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B284" w14:textId="0FB15247" w:rsidR="001F426C" w:rsidRDefault="005A67F1">
      <w:r>
        <w:t>Malignancy and vas</w:t>
      </w:r>
      <w:r w:rsidR="009F43D5">
        <w:t>c</w:t>
      </w:r>
      <w:r>
        <w:t>ulitis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6"/>
        <w:gridCol w:w="1867"/>
        <w:gridCol w:w="1844"/>
        <w:gridCol w:w="1631"/>
        <w:gridCol w:w="2692"/>
      </w:tblGrid>
      <w:tr w:rsidR="00920A80" w:rsidRPr="00920A80" w14:paraId="6263DF6A" w14:textId="77777777" w:rsidTr="00770B22">
        <w:tc>
          <w:tcPr>
            <w:tcW w:w="1316" w:type="dxa"/>
          </w:tcPr>
          <w:p w14:paraId="58A14721" w14:textId="77777777" w:rsidR="00920A80" w:rsidRPr="00920A80" w:rsidRDefault="00920A80" w:rsidP="00BA48A3">
            <w:r w:rsidRPr="00920A80">
              <w:t>Citation</w:t>
            </w:r>
          </w:p>
        </w:tc>
        <w:tc>
          <w:tcPr>
            <w:tcW w:w="1867" w:type="dxa"/>
          </w:tcPr>
          <w:p w14:paraId="3E32AC7B" w14:textId="77777777" w:rsidR="00920A80" w:rsidRPr="00920A80" w:rsidRDefault="00920A80" w:rsidP="00BA48A3">
            <w:r w:rsidRPr="00920A80">
              <w:t xml:space="preserve">vasculitis </w:t>
            </w:r>
          </w:p>
        </w:tc>
        <w:tc>
          <w:tcPr>
            <w:tcW w:w="1844" w:type="dxa"/>
          </w:tcPr>
          <w:p w14:paraId="390FCF50" w14:textId="77777777" w:rsidR="00920A80" w:rsidRPr="00920A80" w:rsidRDefault="00920A80" w:rsidP="00BA48A3">
            <w:r w:rsidRPr="00920A80">
              <w:t>Malignancy</w:t>
            </w:r>
          </w:p>
        </w:tc>
        <w:tc>
          <w:tcPr>
            <w:tcW w:w="1631" w:type="dxa"/>
          </w:tcPr>
          <w:p w14:paraId="2E9107BB" w14:textId="77777777" w:rsidR="00920A80" w:rsidRPr="00920A80" w:rsidRDefault="00920A80" w:rsidP="00BA48A3">
            <w:r w:rsidRPr="00920A80">
              <w:t xml:space="preserve"> N</w:t>
            </w:r>
          </w:p>
        </w:tc>
        <w:tc>
          <w:tcPr>
            <w:tcW w:w="2692" w:type="dxa"/>
          </w:tcPr>
          <w:p w14:paraId="0CE25858" w14:textId="77777777" w:rsidR="00920A80" w:rsidRPr="00920A80" w:rsidRDefault="00920A80" w:rsidP="00BA48A3">
            <w:r w:rsidRPr="00920A80">
              <w:t>results</w:t>
            </w:r>
          </w:p>
        </w:tc>
      </w:tr>
      <w:tr w:rsidR="005A67F1" w:rsidRPr="00920A80" w14:paraId="12D21243" w14:textId="77777777" w:rsidTr="006C2AAA">
        <w:tc>
          <w:tcPr>
            <w:tcW w:w="9350" w:type="dxa"/>
            <w:gridSpan w:val="5"/>
          </w:tcPr>
          <w:p w14:paraId="19093F67" w14:textId="182A61F0" w:rsidR="005A67F1" w:rsidRPr="00920A80" w:rsidRDefault="005A67F1" w:rsidP="005A67F1">
            <w:pPr>
              <w:jc w:val="center"/>
            </w:pPr>
            <w:r>
              <w:t>Risk of vasculitis in malignancies</w:t>
            </w:r>
          </w:p>
        </w:tc>
      </w:tr>
      <w:tr w:rsidR="005A67F1" w:rsidRPr="00920A80" w14:paraId="21928E7D" w14:textId="77777777" w:rsidTr="00770B22">
        <w:tc>
          <w:tcPr>
            <w:tcW w:w="1316" w:type="dxa"/>
          </w:tcPr>
          <w:p w14:paraId="3938EB24" w14:textId="1B6BD517" w:rsidR="005A67F1" w:rsidRDefault="005A67F1" w:rsidP="00920A80">
            <w:r>
              <w:fldChar w:fldCharType="begin">
                <w:fldData xml:space="preserve">PEVuZE5vdGU+PENpdGU+PEF1dGhvcj5EYXI8L0F1dGhvcj48WWVhcj4yMDIxPC9ZZWFyPjxSZWNO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PEVuZE5vdGU+PENpdGU+PEF1dGhvcj5EYXI8L0F1dGhvcj48WWVhcj4yMDIxPC9ZZWFyPjxSZWNO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Dar 2021</w:t>
            </w:r>
            <w:r>
              <w:fldChar w:fldCharType="end"/>
            </w:r>
          </w:p>
        </w:tc>
        <w:tc>
          <w:tcPr>
            <w:tcW w:w="1867" w:type="dxa"/>
          </w:tcPr>
          <w:p w14:paraId="57A1875D" w14:textId="7DC684C0" w:rsidR="005A67F1" w:rsidRPr="00920A80" w:rsidRDefault="005A67F1" w:rsidP="00920A80">
            <w:r w:rsidRPr="005A67F1">
              <w:t>giant cell arteritis (GCA)</w:t>
            </w:r>
            <w:r>
              <w:t xml:space="preserve"> age 50+ yrs</w:t>
            </w:r>
          </w:p>
        </w:tc>
        <w:tc>
          <w:tcPr>
            <w:tcW w:w="1844" w:type="dxa"/>
          </w:tcPr>
          <w:p w14:paraId="6AD2D8F8" w14:textId="6A906F4E" w:rsidR="005A67F1" w:rsidRPr="00920A80" w:rsidRDefault="006F369C" w:rsidP="00920A80">
            <w:r>
              <w:t>Hematologic cancers</w:t>
            </w:r>
          </w:p>
        </w:tc>
        <w:tc>
          <w:tcPr>
            <w:tcW w:w="1631" w:type="dxa"/>
          </w:tcPr>
          <w:p w14:paraId="228C3C88" w14:textId="77777777" w:rsidR="005A67F1" w:rsidRDefault="005A67F1" w:rsidP="00920A80">
            <w:r w:rsidRPr="005A67F1">
              <w:t xml:space="preserve">7213 GCA </w:t>
            </w:r>
            <w:r>
              <w:t>pts</w:t>
            </w:r>
          </w:p>
          <w:p w14:paraId="35DA884C" w14:textId="4D5DCCF2" w:rsidR="005A67F1" w:rsidRPr="00920A80" w:rsidRDefault="005A67F1" w:rsidP="00920A80">
            <w:r>
              <w:t xml:space="preserve"> </w:t>
            </w:r>
            <w:r w:rsidRPr="005A67F1">
              <w:t>32,987 controls.</w:t>
            </w:r>
          </w:p>
        </w:tc>
        <w:tc>
          <w:tcPr>
            <w:tcW w:w="2692" w:type="dxa"/>
          </w:tcPr>
          <w:p w14:paraId="356DC823" w14:textId="2C01131E" w:rsidR="005A67F1" w:rsidRDefault="005A67F1" w:rsidP="00920A80">
            <w:r w:rsidRPr="005A67F1">
              <w:t>hematologic cancers</w:t>
            </w:r>
            <w:r>
              <w:t xml:space="preserve"> </w:t>
            </w:r>
            <w:r w:rsidR="000B344A">
              <w:t>before</w:t>
            </w:r>
            <w:r>
              <w:t xml:space="preserve"> GCA </w:t>
            </w:r>
            <w:r w:rsidR="000B344A">
              <w:t>Dx</w:t>
            </w:r>
            <w:r w:rsidRPr="005A67F1">
              <w:t xml:space="preserve">1.9% </w:t>
            </w:r>
            <w:r w:rsidR="000B344A">
              <w:t xml:space="preserve">  </w:t>
            </w:r>
          </w:p>
          <w:p w14:paraId="4687571F" w14:textId="01C6ED0B" w:rsidR="005A67F1" w:rsidRDefault="005A67F1" w:rsidP="00920A80">
            <w:r>
              <w:t xml:space="preserve">Malignancy </w:t>
            </w:r>
            <w:r w:rsidR="000B344A">
              <w:t>after</w:t>
            </w:r>
            <w:r>
              <w:t xml:space="preserve">GCA </w:t>
            </w:r>
            <w:r w:rsidR="000B344A">
              <w:t>Dx</w:t>
            </w:r>
          </w:p>
          <w:p w14:paraId="08DAE209" w14:textId="77777777" w:rsidR="005A67F1" w:rsidRDefault="000B344A" w:rsidP="00920A80">
            <w:r>
              <w:t>2.0%</w:t>
            </w:r>
          </w:p>
          <w:p w14:paraId="1BAB9C29" w14:textId="0714DA66" w:rsidR="000B344A" w:rsidRPr="00920A80" w:rsidRDefault="0012759F" w:rsidP="00920A80">
            <w:hyperlink w:anchor="Dar" w:history="1">
              <w:r w:rsidR="000B344A" w:rsidRPr="000B344A">
                <w:rPr>
                  <w:rStyle w:val="Hyperlink"/>
                </w:rPr>
                <w:t xml:space="preserve">See Table 1 below </w:t>
              </w:r>
            </w:hyperlink>
            <w:r w:rsidR="000B344A">
              <w:t>for complete list</w:t>
            </w:r>
          </w:p>
        </w:tc>
      </w:tr>
      <w:tr w:rsidR="005A67F1" w:rsidRPr="00920A80" w14:paraId="6E1AB3E9" w14:textId="77777777" w:rsidTr="00770B22">
        <w:tc>
          <w:tcPr>
            <w:tcW w:w="1316" w:type="dxa"/>
          </w:tcPr>
          <w:p w14:paraId="52E17F32" w14:textId="77777777" w:rsidR="005A67F1" w:rsidRDefault="006F369C" w:rsidP="00920A80">
            <w:r>
              <w:fldChar w:fldCharType="begin">
                <w:fldData xml:space="preserve">PEVuZE5vdGU+PENpdGU+PEF1dGhvcj5Sb2JhazwvQXV0aG9yPjxZZWFyPjIwMjE8L1llYXI+PFJl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PEVuZE5vdGU+PENpdGU+PEF1dGhvcj5Sb2JhazwvQXV0aG9yPjxZZWFyPjIwMjE8L1llYXI+PFJl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Robak 2021</w:t>
            </w:r>
            <w:r>
              <w:fldChar w:fldCharType="end"/>
            </w:r>
          </w:p>
          <w:p w14:paraId="5FFB7A5F" w14:textId="35504499" w:rsidR="006F369C" w:rsidRDefault="006F369C" w:rsidP="00920A80"/>
        </w:tc>
        <w:tc>
          <w:tcPr>
            <w:tcW w:w="1867" w:type="dxa"/>
          </w:tcPr>
          <w:p w14:paraId="4D928AD1" w14:textId="1C00ADC6" w:rsidR="005A67F1" w:rsidRPr="00920A80" w:rsidRDefault="006F369C" w:rsidP="00920A80">
            <w:r w:rsidRPr="006F369C">
              <w:t>Vasculitis syndromes</w:t>
            </w:r>
          </w:p>
        </w:tc>
        <w:tc>
          <w:tcPr>
            <w:tcW w:w="1844" w:type="dxa"/>
          </w:tcPr>
          <w:p w14:paraId="09E45AE2" w14:textId="5A8A72B6" w:rsidR="005A67F1" w:rsidRPr="00920A80" w:rsidRDefault="006F369C" w:rsidP="00920A80">
            <w:r>
              <w:t>Hairy cell leukemia (HCL)</w:t>
            </w:r>
          </w:p>
        </w:tc>
        <w:tc>
          <w:tcPr>
            <w:tcW w:w="1631" w:type="dxa"/>
          </w:tcPr>
          <w:p w14:paraId="187F333F" w14:textId="30BBF26E" w:rsidR="005A67F1" w:rsidRPr="00920A80" w:rsidRDefault="006F369C" w:rsidP="00920A80">
            <w:r>
              <w:t>review</w:t>
            </w:r>
          </w:p>
        </w:tc>
        <w:tc>
          <w:tcPr>
            <w:tcW w:w="2692" w:type="dxa"/>
          </w:tcPr>
          <w:p w14:paraId="62DDB2A1" w14:textId="355053A9" w:rsidR="005A67F1" w:rsidRPr="00920A80" w:rsidRDefault="006F369C" w:rsidP="00920A80">
            <w:r w:rsidRPr="006F369C">
              <w:t xml:space="preserve">Vasculitis </w:t>
            </w:r>
            <w:r>
              <w:t xml:space="preserve"> </w:t>
            </w:r>
            <w:r w:rsidRPr="006F369C">
              <w:t>reported in 4.5–8% of cases with lymphoid malignancies</w:t>
            </w:r>
          </w:p>
        </w:tc>
      </w:tr>
      <w:tr w:rsidR="005A67F1" w:rsidRPr="00920A80" w14:paraId="35FFDAEA" w14:textId="77777777" w:rsidTr="00770B22">
        <w:tc>
          <w:tcPr>
            <w:tcW w:w="1316" w:type="dxa"/>
          </w:tcPr>
          <w:p w14:paraId="6FB32350" w14:textId="6B7401B8" w:rsidR="005A67F1" w:rsidRDefault="007C081D" w:rsidP="00920A80">
            <w:r>
              <w:fldChar w:fldCharType="begin">
                <w:fldData xml:space="preserve">PEVuZE5vdGU+PENpdGU+PEF1dGhvcj5GYWluPC9BdXRob3I+PFllYXI+MjAwNzwvWWVhcj48UmVj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PEVuZE5vdGU+PENpdGU+PEF1dGhvcj5GYWluPC9BdXRob3I+PFllYXI+MjAwNzwvWWVhcj48UmVj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Fain 2007</w:t>
            </w:r>
            <w:r>
              <w:fldChar w:fldCharType="end"/>
            </w:r>
          </w:p>
        </w:tc>
        <w:tc>
          <w:tcPr>
            <w:tcW w:w="1867" w:type="dxa"/>
          </w:tcPr>
          <w:p w14:paraId="465E9A1D" w14:textId="1222585E" w:rsidR="005A67F1" w:rsidRPr="00920A80" w:rsidRDefault="005237D6" w:rsidP="00920A80">
            <w:r w:rsidRPr="005237D6">
              <w:t>cutaneous leukocytoclastic (45%), polyarteritis nodosa (36.7%), Wegener's granulomatosis (6.7%), microscopic polyangiitis (5%), and Henoch-Schönlein purpura (5%</w:t>
            </w:r>
          </w:p>
        </w:tc>
        <w:tc>
          <w:tcPr>
            <w:tcW w:w="1844" w:type="dxa"/>
          </w:tcPr>
          <w:p w14:paraId="364B33A9" w14:textId="200FB211" w:rsidR="005A67F1" w:rsidRPr="00920A80" w:rsidRDefault="005237D6" w:rsidP="00920A80">
            <w:r w:rsidRPr="005237D6">
              <w:t>lymphoid</w:t>
            </w:r>
          </w:p>
        </w:tc>
        <w:tc>
          <w:tcPr>
            <w:tcW w:w="1631" w:type="dxa"/>
          </w:tcPr>
          <w:p w14:paraId="7E09AE29" w14:textId="546BBA13" w:rsidR="005A67F1" w:rsidRPr="00920A80" w:rsidRDefault="005237D6" w:rsidP="00920A80">
            <w:r w:rsidRPr="005237D6">
              <w:t>557 new patients with vasculitis</w:t>
            </w:r>
          </w:p>
        </w:tc>
        <w:tc>
          <w:tcPr>
            <w:tcW w:w="2692" w:type="dxa"/>
          </w:tcPr>
          <w:p w14:paraId="5AE20F36" w14:textId="77777777" w:rsidR="005A67F1" w:rsidRDefault="00D31251" w:rsidP="00920A80">
            <w:r w:rsidRPr="00D31251">
              <w:t>vasculitides associated with malignancies represented 5.2% of the vasculitides registered</w:t>
            </w:r>
            <w:r>
              <w:t xml:space="preserve"> (n=60)</w:t>
            </w:r>
          </w:p>
          <w:p w14:paraId="6D898DCB" w14:textId="77777777" w:rsidR="00D31251" w:rsidRDefault="00D31251" w:rsidP="00920A80">
            <w:r>
              <w:t>hematologic: 63.1%</w:t>
            </w:r>
          </w:p>
          <w:p w14:paraId="546B5DF1" w14:textId="220D9BEF" w:rsidR="00D31251" w:rsidRPr="00920A80" w:rsidRDefault="00D31251" w:rsidP="00920A80">
            <w:r>
              <w:t xml:space="preserve">CLL: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4 (6.2%)</w:t>
            </w:r>
          </w:p>
        </w:tc>
      </w:tr>
      <w:tr w:rsidR="005A67F1" w:rsidRPr="00920A80" w14:paraId="5B3E977C" w14:textId="77777777" w:rsidTr="00770B22">
        <w:tc>
          <w:tcPr>
            <w:tcW w:w="1316" w:type="dxa"/>
          </w:tcPr>
          <w:p w14:paraId="14C3C8B1" w14:textId="56A3D6F4" w:rsidR="005A67F1" w:rsidRDefault="00E965DD" w:rsidP="00920A80">
            <w:r>
              <w:fldChar w:fldCharType="begin">
                <w:fldData xml:space="preserve">PEVuZE5vdGU+PENpdGU+PEF1dGhvcj5KYWNoaWV0PC9BdXRob3I+PFllYXI+MjAxODwvWWVhcj48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</w:fldData>
              </w:fldChar>
            </w:r>
            <w:r w:rsidR="00660B07">
              <w:instrText xml:space="preserve"> ADDIN EN.CITE </w:instrText>
            </w:r>
            <w:r w:rsidR="00660B07">
              <w:fldChar w:fldCharType="begin">
                <w:fldData xml:space="preserve">PEVuZE5vdGU+PENpdGU+PEF1dGhvcj5KYWNoaWV0PC9BdXRob3I+PFllYXI+MjAxODwvWWVhcj48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</w:fldData>
              </w:fldChar>
            </w:r>
            <w:r w:rsidR="00660B07">
              <w:instrText xml:space="preserve"> ADDIN EN.CITE.DATA </w:instrText>
            </w:r>
            <w:r w:rsidR="00660B07">
              <w:fldChar w:fldCharType="end"/>
            </w:r>
            <w:r>
              <w:fldChar w:fldCharType="separate"/>
            </w:r>
            <w:r>
              <w:rPr>
                <w:noProof/>
              </w:rPr>
              <w:t>Jachiet 2018</w:t>
            </w:r>
            <w:r>
              <w:fldChar w:fldCharType="end"/>
            </w:r>
          </w:p>
        </w:tc>
        <w:tc>
          <w:tcPr>
            <w:tcW w:w="1867" w:type="dxa"/>
          </w:tcPr>
          <w:p w14:paraId="35F6F077" w14:textId="7DD04CC8" w:rsidR="005A67F1" w:rsidRPr="00920A80" w:rsidRDefault="00E965DD" w:rsidP="00920A80">
            <w:r>
              <w:t>systemic vasculitis</w:t>
            </w:r>
          </w:p>
        </w:tc>
        <w:tc>
          <w:tcPr>
            <w:tcW w:w="1844" w:type="dxa"/>
          </w:tcPr>
          <w:p w14:paraId="5D73C79E" w14:textId="1B8C3374" w:rsidR="005A67F1" w:rsidRPr="00920A80" w:rsidRDefault="00E965DD" w:rsidP="00920A80">
            <w:r>
              <w:t>lymphoma</w:t>
            </w:r>
          </w:p>
        </w:tc>
        <w:tc>
          <w:tcPr>
            <w:tcW w:w="1631" w:type="dxa"/>
          </w:tcPr>
          <w:p w14:paraId="3DBDCFB1" w14:textId="4ED3D806" w:rsidR="005A67F1" w:rsidRPr="00920A80" w:rsidRDefault="00E965DD" w:rsidP="00920A80">
            <w:r w:rsidRPr="00E965DD">
              <w:t>2503 patients</w:t>
            </w:r>
            <w:r>
              <w:t xml:space="preserve"> </w:t>
            </w:r>
            <w:r w:rsidRPr="00E965DD">
              <w:t xml:space="preserve"> lymphoma</w:t>
            </w:r>
          </w:p>
        </w:tc>
        <w:tc>
          <w:tcPr>
            <w:tcW w:w="2692" w:type="dxa"/>
          </w:tcPr>
          <w:p w14:paraId="35D5843B" w14:textId="1498DFA5" w:rsidR="005A67F1" w:rsidRPr="00920A80" w:rsidRDefault="00E965DD" w:rsidP="00920A80">
            <w:r w:rsidRPr="00E965DD">
              <w:t xml:space="preserve">Among 2503 patients with lymphoma, 108 (4.3%) had </w:t>
            </w:r>
            <w:r>
              <w:t>autoimmune manifestations (</w:t>
            </w:r>
            <w:r w:rsidRPr="00E965DD">
              <w:t>AIMs</w:t>
            </w:r>
            <w:r>
              <w:t>)</w:t>
            </w:r>
            <w:r w:rsidRPr="00E965DD">
              <w:t>,</w:t>
            </w:r>
            <w:r>
              <w:t xml:space="preserve"> of which  5.6% were systemic vasculitis </w:t>
            </w:r>
          </w:p>
        </w:tc>
      </w:tr>
      <w:tr w:rsidR="005A67F1" w:rsidRPr="00920A80" w14:paraId="0BB09BE8" w14:textId="77777777" w:rsidTr="00770B22">
        <w:tc>
          <w:tcPr>
            <w:tcW w:w="1316" w:type="dxa"/>
          </w:tcPr>
          <w:p w14:paraId="29ADEFD0" w14:textId="6D222F61" w:rsidR="005A67F1" w:rsidRDefault="00B406EF" w:rsidP="00920A80">
            <w:r>
              <w:fldChar w:fldCharType="begin">
                <w:fldData xml:space="preserve">PEVuZE5vdGU+PENpdGU+PEF1dGhvcj5IYW1pZG91PC9BdXRob3I+PFllYXI+MjAwMDwvWWVhcj48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</w:fldData>
              </w:fldChar>
            </w:r>
            <w:r w:rsidR="00660B07">
              <w:instrText xml:space="preserve"> ADDIN EN.CITE </w:instrText>
            </w:r>
            <w:r w:rsidR="00660B07">
              <w:fldChar w:fldCharType="begin">
                <w:fldData xml:space="preserve">PEVuZE5vdGU+PENpdGU+PEF1dGhvcj5IYW1pZG91PC9BdXRob3I+PFllYXI+MjAwMDwvWWVhcj48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</w:fldData>
              </w:fldChar>
            </w:r>
            <w:r w:rsidR="00660B07">
              <w:instrText xml:space="preserve"> ADDIN EN.CITE.DATA </w:instrText>
            </w:r>
            <w:r w:rsidR="00660B07">
              <w:fldChar w:fldCharType="end"/>
            </w:r>
            <w:r>
              <w:fldChar w:fldCharType="separate"/>
            </w:r>
            <w:r>
              <w:rPr>
                <w:noProof/>
              </w:rPr>
              <w:t>Hamidou 2000</w:t>
            </w:r>
            <w:r>
              <w:fldChar w:fldCharType="end"/>
            </w:r>
          </w:p>
        </w:tc>
        <w:tc>
          <w:tcPr>
            <w:tcW w:w="1867" w:type="dxa"/>
          </w:tcPr>
          <w:p w14:paraId="10D5CC0B" w14:textId="6B126868" w:rsidR="005A67F1" w:rsidRPr="00920A80" w:rsidRDefault="00B406EF" w:rsidP="00920A80">
            <w:r>
              <w:t>ANCA and vasculitis</w:t>
            </w:r>
          </w:p>
        </w:tc>
        <w:tc>
          <w:tcPr>
            <w:tcW w:w="1844" w:type="dxa"/>
          </w:tcPr>
          <w:p w14:paraId="75016E6D" w14:textId="0AD7CAC8" w:rsidR="005A67F1" w:rsidRPr="00920A80" w:rsidRDefault="00B406EF" w:rsidP="00920A80">
            <w:r>
              <w:t>Hematologic malignancies</w:t>
            </w:r>
          </w:p>
        </w:tc>
        <w:tc>
          <w:tcPr>
            <w:tcW w:w="1631" w:type="dxa"/>
          </w:tcPr>
          <w:p w14:paraId="52F640C9" w14:textId="468C39B5" w:rsidR="005A67F1" w:rsidRPr="00920A80" w:rsidRDefault="00B406EF" w:rsidP="00920A80">
            <w:r>
              <w:t xml:space="preserve">200,(60 </w:t>
            </w:r>
            <w:r w:rsidR="00770B22" w:rsidRPr="00770B22">
              <w:t xml:space="preserve">myelodysplastic syndrome </w:t>
            </w:r>
            <w:r w:rsidR="00770B22">
              <w:t>(</w:t>
            </w:r>
            <w:r>
              <w:t>MDS</w:t>
            </w:r>
            <w:r w:rsidR="00770B22">
              <w:t>)</w:t>
            </w:r>
            <w:r>
              <w:t xml:space="preserve">, </w:t>
            </w:r>
            <w:r w:rsidR="00770B22">
              <w:t xml:space="preserve"> </w:t>
            </w:r>
            <w:r>
              <w:t>140 lymphoind malignancies group   2) age 36-96 y</w:t>
            </w:r>
          </w:p>
        </w:tc>
        <w:tc>
          <w:tcPr>
            <w:tcW w:w="2692" w:type="dxa"/>
          </w:tcPr>
          <w:p w14:paraId="4D578538" w14:textId="1333DF75" w:rsidR="00770B22" w:rsidRDefault="00B406EF" w:rsidP="00920A80">
            <w:r>
              <w:t>N= 6  of the 200 pts,</w:t>
            </w:r>
            <w:r w:rsidR="00770B22">
              <w:t xml:space="preserve"> </w:t>
            </w:r>
            <w:r>
              <w:t>were ANCA positive</w:t>
            </w:r>
            <w:r w:rsidR="00770B22">
              <w:t xml:space="preserve"> 1 of which was CLL</w:t>
            </w:r>
          </w:p>
          <w:p w14:paraId="4C203C28" w14:textId="638DC114" w:rsidR="005A67F1" w:rsidRPr="00920A80" w:rsidRDefault="00770B22" w:rsidP="00920A80">
            <w:r>
              <w:t>of the other 194 12 had vasculitis of those 35 CLL pts 1 systemic vasculitis, 1 relapsing poluchondritis</w:t>
            </w:r>
          </w:p>
        </w:tc>
      </w:tr>
    </w:tbl>
    <w:p w14:paraId="7E100FBE" w14:textId="77777777" w:rsidR="00D907E0" w:rsidRDefault="00D907E0" w:rsidP="00920A80"/>
    <w:p w14:paraId="4EBD1C50" w14:textId="4A961F7C" w:rsidR="000B344A" w:rsidRDefault="000B344A" w:rsidP="000B344A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Pr="00CB274A">
        <w:t>Malignancy rates by site, relative to the time of GCA diagnosis, or enrollment time for controls.</w:t>
      </w:r>
      <w:r>
        <w:t xml:space="preserve"> from Dar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530"/>
      </w:tblGrid>
      <w:tr w:rsidR="000B344A" w:rsidRPr="000B344A" w14:paraId="7E925B72" w14:textId="77777777" w:rsidTr="00770B22">
        <w:tc>
          <w:tcPr>
            <w:tcW w:w="2965" w:type="dxa"/>
          </w:tcPr>
          <w:p w14:paraId="16F6C56E" w14:textId="77777777" w:rsidR="000B344A" w:rsidRPr="000B344A" w:rsidRDefault="000B344A" w:rsidP="004237BA">
            <w:bookmarkStart w:id="0" w:name="Dar"/>
            <w:r w:rsidRPr="000B344A">
              <w:t>Cancer Site</w:t>
            </w:r>
          </w:p>
        </w:tc>
        <w:tc>
          <w:tcPr>
            <w:tcW w:w="1530" w:type="dxa"/>
          </w:tcPr>
          <w:p w14:paraId="1400D259" w14:textId="77777777" w:rsidR="000B344A" w:rsidRPr="000B344A" w:rsidRDefault="000B344A" w:rsidP="004237BA">
            <w:r w:rsidRPr="000B344A">
              <w:t>GCA pts</w:t>
            </w:r>
          </w:p>
        </w:tc>
      </w:tr>
      <w:tr w:rsidR="000B344A" w:rsidRPr="000B344A" w14:paraId="38878B53" w14:textId="77777777" w:rsidTr="00770B22">
        <w:tc>
          <w:tcPr>
            <w:tcW w:w="2965" w:type="dxa"/>
          </w:tcPr>
          <w:p w14:paraId="4FCB30AE" w14:textId="77777777" w:rsidR="000B344A" w:rsidRPr="000B344A" w:rsidRDefault="000B344A" w:rsidP="004237BA">
            <w:r w:rsidRPr="000B344A">
              <w:lastRenderedPageBreak/>
              <w:t>Hematologic cancers</w:t>
            </w:r>
          </w:p>
        </w:tc>
        <w:tc>
          <w:tcPr>
            <w:tcW w:w="1530" w:type="dxa"/>
          </w:tcPr>
          <w:p w14:paraId="41175E40" w14:textId="77777777" w:rsidR="000B344A" w:rsidRPr="000B344A" w:rsidRDefault="000B344A" w:rsidP="004237BA">
            <w:r w:rsidRPr="000B344A">
              <w:t>274 (3.8%)</w:t>
            </w:r>
          </w:p>
        </w:tc>
      </w:tr>
      <w:tr w:rsidR="000B344A" w:rsidRPr="000B344A" w14:paraId="7504F736" w14:textId="77777777" w:rsidTr="00770B22">
        <w:tc>
          <w:tcPr>
            <w:tcW w:w="2965" w:type="dxa"/>
          </w:tcPr>
          <w:p w14:paraId="42F8D355" w14:textId="77777777" w:rsidR="000B344A" w:rsidRPr="000B344A" w:rsidRDefault="000B344A" w:rsidP="004237BA">
            <w:r w:rsidRPr="000B344A">
              <w:t>Before diagnosis/enrollment</w:t>
            </w:r>
          </w:p>
        </w:tc>
        <w:tc>
          <w:tcPr>
            <w:tcW w:w="1530" w:type="dxa"/>
          </w:tcPr>
          <w:p w14:paraId="5ED03819" w14:textId="77777777" w:rsidR="000B344A" w:rsidRPr="000B344A" w:rsidRDefault="000B344A" w:rsidP="004237BA">
            <w:r w:rsidRPr="000B344A">
              <w:t>137 (1.9%)</w:t>
            </w:r>
          </w:p>
        </w:tc>
      </w:tr>
      <w:tr w:rsidR="000B344A" w:rsidRPr="000B344A" w14:paraId="331260FC" w14:textId="77777777" w:rsidTr="00770B22">
        <w:tc>
          <w:tcPr>
            <w:tcW w:w="2965" w:type="dxa"/>
          </w:tcPr>
          <w:p w14:paraId="5A8CD48B" w14:textId="77777777" w:rsidR="000B344A" w:rsidRPr="000B344A" w:rsidRDefault="000B344A" w:rsidP="004237BA">
            <w:r w:rsidRPr="000B344A">
              <w:t>After diagnosis/enrollment</w:t>
            </w:r>
          </w:p>
        </w:tc>
        <w:tc>
          <w:tcPr>
            <w:tcW w:w="1530" w:type="dxa"/>
          </w:tcPr>
          <w:p w14:paraId="67C2B122" w14:textId="77777777" w:rsidR="000B344A" w:rsidRPr="000B344A" w:rsidRDefault="000B344A" w:rsidP="004237BA">
            <w:r w:rsidRPr="000B344A">
              <w:t>144 (2.0%)</w:t>
            </w:r>
          </w:p>
        </w:tc>
      </w:tr>
      <w:tr w:rsidR="000B344A" w:rsidRPr="000B344A" w14:paraId="47BB0B01" w14:textId="77777777" w:rsidTr="00770B22">
        <w:tc>
          <w:tcPr>
            <w:tcW w:w="2965" w:type="dxa"/>
          </w:tcPr>
          <w:p w14:paraId="631F7225" w14:textId="77777777" w:rsidR="000B344A" w:rsidRPr="000B344A" w:rsidRDefault="000B344A" w:rsidP="004237BA">
            <w:r w:rsidRPr="000B344A">
              <w:t>Acute Leukemia</w:t>
            </w:r>
          </w:p>
        </w:tc>
        <w:tc>
          <w:tcPr>
            <w:tcW w:w="1530" w:type="dxa"/>
          </w:tcPr>
          <w:p w14:paraId="486AE409" w14:textId="77777777" w:rsidR="000B344A" w:rsidRPr="000B344A" w:rsidRDefault="000B344A" w:rsidP="004237BA">
            <w:r w:rsidRPr="000B344A">
              <w:t>36 (0.5%)</w:t>
            </w:r>
          </w:p>
        </w:tc>
      </w:tr>
      <w:tr w:rsidR="000B344A" w:rsidRPr="000B344A" w14:paraId="31F689C4" w14:textId="77777777" w:rsidTr="00770B22">
        <w:tc>
          <w:tcPr>
            <w:tcW w:w="2965" w:type="dxa"/>
          </w:tcPr>
          <w:p w14:paraId="6DA2081E" w14:textId="77777777" w:rsidR="000B344A" w:rsidRPr="000B344A" w:rsidRDefault="000B344A" w:rsidP="004237BA">
            <w:r w:rsidRPr="000B344A">
              <w:t>Before diagnosis/enrollment</w:t>
            </w:r>
          </w:p>
        </w:tc>
        <w:tc>
          <w:tcPr>
            <w:tcW w:w="1530" w:type="dxa"/>
          </w:tcPr>
          <w:p w14:paraId="7C1E502B" w14:textId="77777777" w:rsidR="000B344A" w:rsidRPr="000B344A" w:rsidRDefault="000B344A" w:rsidP="004237BA">
            <w:r w:rsidRPr="000B344A">
              <w:t>16 (0.2%)</w:t>
            </w:r>
          </w:p>
        </w:tc>
      </w:tr>
      <w:tr w:rsidR="000B344A" w:rsidRPr="000B344A" w14:paraId="16333C1C" w14:textId="77777777" w:rsidTr="00770B22">
        <w:tc>
          <w:tcPr>
            <w:tcW w:w="2965" w:type="dxa"/>
          </w:tcPr>
          <w:p w14:paraId="5A0FFFB0" w14:textId="77777777" w:rsidR="000B344A" w:rsidRPr="000B344A" w:rsidRDefault="000B344A" w:rsidP="004237BA">
            <w:r w:rsidRPr="000B344A">
              <w:t>After diagnosis/enrollment</w:t>
            </w:r>
          </w:p>
        </w:tc>
        <w:tc>
          <w:tcPr>
            <w:tcW w:w="1530" w:type="dxa"/>
          </w:tcPr>
          <w:p w14:paraId="32D0FAD3" w14:textId="77777777" w:rsidR="000B344A" w:rsidRPr="000B344A" w:rsidRDefault="000B344A" w:rsidP="004237BA">
            <w:r w:rsidRPr="000B344A">
              <w:t>20 (0.3%)</w:t>
            </w:r>
          </w:p>
        </w:tc>
      </w:tr>
      <w:tr w:rsidR="000B344A" w:rsidRPr="000B344A" w14:paraId="2BFDF922" w14:textId="77777777" w:rsidTr="00770B22">
        <w:tc>
          <w:tcPr>
            <w:tcW w:w="2965" w:type="dxa"/>
          </w:tcPr>
          <w:p w14:paraId="4695AE47" w14:textId="77777777" w:rsidR="000B344A" w:rsidRPr="000B344A" w:rsidRDefault="000B344A" w:rsidP="004237BA">
            <w:r w:rsidRPr="000B344A">
              <w:t>Chronic Leukemia</w:t>
            </w:r>
          </w:p>
        </w:tc>
        <w:tc>
          <w:tcPr>
            <w:tcW w:w="1530" w:type="dxa"/>
          </w:tcPr>
          <w:p w14:paraId="774BA4CB" w14:textId="77777777" w:rsidR="000B344A" w:rsidRPr="000B344A" w:rsidRDefault="000B344A" w:rsidP="004237BA">
            <w:r w:rsidRPr="000B344A">
              <w:t>55 (0.8%)</w:t>
            </w:r>
          </w:p>
        </w:tc>
      </w:tr>
      <w:tr w:rsidR="000B344A" w:rsidRPr="000B344A" w14:paraId="4F4190E5" w14:textId="77777777" w:rsidTr="00770B22">
        <w:tc>
          <w:tcPr>
            <w:tcW w:w="2965" w:type="dxa"/>
          </w:tcPr>
          <w:p w14:paraId="494B4AB8" w14:textId="77777777" w:rsidR="000B344A" w:rsidRPr="000B344A" w:rsidRDefault="000B344A" w:rsidP="004237BA">
            <w:r w:rsidRPr="000B344A">
              <w:t>Before diagnosis/enrollment</w:t>
            </w:r>
          </w:p>
        </w:tc>
        <w:tc>
          <w:tcPr>
            <w:tcW w:w="1530" w:type="dxa"/>
          </w:tcPr>
          <w:p w14:paraId="687E459D" w14:textId="77777777" w:rsidR="000B344A" w:rsidRPr="000B344A" w:rsidRDefault="000B344A" w:rsidP="004237BA">
            <w:r w:rsidRPr="000B344A">
              <w:t>21 (0.3%)</w:t>
            </w:r>
          </w:p>
        </w:tc>
      </w:tr>
      <w:tr w:rsidR="000B344A" w:rsidRPr="000B344A" w14:paraId="347528EC" w14:textId="77777777" w:rsidTr="00770B22">
        <w:tc>
          <w:tcPr>
            <w:tcW w:w="2965" w:type="dxa"/>
          </w:tcPr>
          <w:p w14:paraId="21607A82" w14:textId="77777777" w:rsidR="000B344A" w:rsidRPr="000B344A" w:rsidRDefault="000B344A" w:rsidP="004237BA">
            <w:r w:rsidRPr="000B344A">
              <w:t>After diagnosis/enrollment</w:t>
            </w:r>
          </w:p>
        </w:tc>
        <w:tc>
          <w:tcPr>
            <w:tcW w:w="1530" w:type="dxa"/>
          </w:tcPr>
          <w:p w14:paraId="0D48947D" w14:textId="77777777" w:rsidR="000B344A" w:rsidRPr="000B344A" w:rsidRDefault="000B344A" w:rsidP="004237BA">
            <w:r w:rsidRPr="000B344A">
              <w:t>32 (0.4%)</w:t>
            </w:r>
          </w:p>
        </w:tc>
      </w:tr>
      <w:tr w:rsidR="000B344A" w:rsidRPr="000B344A" w14:paraId="4AABE711" w14:textId="77777777" w:rsidTr="00770B22">
        <w:tc>
          <w:tcPr>
            <w:tcW w:w="2965" w:type="dxa"/>
          </w:tcPr>
          <w:p w14:paraId="0DAFB157" w14:textId="77777777" w:rsidR="000B344A" w:rsidRPr="000B344A" w:rsidRDefault="000B344A" w:rsidP="004237BA">
            <w:r w:rsidRPr="000B344A">
              <w:t>Myelodysplastic syndrome</w:t>
            </w:r>
          </w:p>
        </w:tc>
        <w:tc>
          <w:tcPr>
            <w:tcW w:w="1530" w:type="dxa"/>
          </w:tcPr>
          <w:p w14:paraId="283314A6" w14:textId="77777777" w:rsidR="000B344A" w:rsidRPr="000B344A" w:rsidRDefault="000B344A" w:rsidP="004237BA">
            <w:r w:rsidRPr="000B344A">
              <w:t>26 (0.4%)</w:t>
            </w:r>
          </w:p>
        </w:tc>
      </w:tr>
      <w:tr w:rsidR="000B344A" w:rsidRPr="000B344A" w14:paraId="66C49BDE" w14:textId="77777777" w:rsidTr="00770B22">
        <w:tc>
          <w:tcPr>
            <w:tcW w:w="2965" w:type="dxa"/>
          </w:tcPr>
          <w:p w14:paraId="3FCC4AF2" w14:textId="77777777" w:rsidR="000B344A" w:rsidRPr="000B344A" w:rsidRDefault="000B344A" w:rsidP="004237BA">
            <w:r w:rsidRPr="000B344A">
              <w:t>Before diagnosis/enrollment</w:t>
            </w:r>
          </w:p>
        </w:tc>
        <w:tc>
          <w:tcPr>
            <w:tcW w:w="1530" w:type="dxa"/>
          </w:tcPr>
          <w:p w14:paraId="1B64029A" w14:textId="77777777" w:rsidR="000B344A" w:rsidRPr="000B344A" w:rsidRDefault="000B344A" w:rsidP="004237BA">
            <w:r w:rsidRPr="000B344A">
              <w:t>14 (0.2%)</w:t>
            </w:r>
          </w:p>
        </w:tc>
      </w:tr>
      <w:tr w:rsidR="000B344A" w:rsidRPr="000B344A" w14:paraId="255EBA4A" w14:textId="77777777" w:rsidTr="00770B22">
        <w:tc>
          <w:tcPr>
            <w:tcW w:w="2965" w:type="dxa"/>
          </w:tcPr>
          <w:p w14:paraId="1F9C9042" w14:textId="77777777" w:rsidR="000B344A" w:rsidRPr="000B344A" w:rsidRDefault="000B344A" w:rsidP="004237BA">
            <w:r w:rsidRPr="000B344A">
              <w:t>After diagnosis/enrollment</w:t>
            </w:r>
          </w:p>
        </w:tc>
        <w:tc>
          <w:tcPr>
            <w:tcW w:w="1530" w:type="dxa"/>
          </w:tcPr>
          <w:p w14:paraId="5456EA13" w14:textId="77777777" w:rsidR="000B344A" w:rsidRPr="000B344A" w:rsidRDefault="000B344A" w:rsidP="004237BA">
            <w:r w:rsidRPr="000B344A">
              <w:t>12 (0.2%)</w:t>
            </w:r>
          </w:p>
        </w:tc>
      </w:tr>
      <w:tr w:rsidR="000B344A" w:rsidRPr="000B344A" w14:paraId="62E46250" w14:textId="77777777" w:rsidTr="00770B22">
        <w:tc>
          <w:tcPr>
            <w:tcW w:w="2965" w:type="dxa"/>
          </w:tcPr>
          <w:p w14:paraId="3E1D6520" w14:textId="77777777" w:rsidR="000B344A" w:rsidRPr="000B344A" w:rsidRDefault="000B344A" w:rsidP="004237BA">
            <w:r w:rsidRPr="000B344A">
              <w:t>Multiple Myeloma</w:t>
            </w:r>
          </w:p>
        </w:tc>
        <w:tc>
          <w:tcPr>
            <w:tcW w:w="1530" w:type="dxa"/>
          </w:tcPr>
          <w:p w14:paraId="08BD57F7" w14:textId="77777777" w:rsidR="000B344A" w:rsidRPr="000B344A" w:rsidRDefault="000B344A" w:rsidP="004237BA">
            <w:r w:rsidRPr="000B344A">
              <w:t>71 (1%)</w:t>
            </w:r>
          </w:p>
        </w:tc>
      </w:tr>
      <w:tr w:rsidR="000B344A" w:rsidRPr="000B344A" w14:paraId="27A29A3B" w14:textId="77777777" w:rsidTr="00770B22">
        <w:tc>
          <w:tcPr>
            <w:tcW w:w="2965" w:type="dxa"/>
          </w:tcPr>
          <w:p w14:paraId="6E9C911E" w14:textId="77777777" w:rsidR="000B344A" w:rsidRPr="000B344A" w:rsidRDefault="000B344A" w:rsidP="004237BA">
            <w:r w:rsidRPr="000B344A">
              <w:t>Before diagnosis/enrollment</w:t>
            </w:r>
          </w:p>
        </w:tc>
        <w:tc>
          <w:tcPr>
            <w:tcW w:w="1530" w:type="dxa"/>
          </w:tcPr>
          <w:p w14:paraId="077827FC" w14:textId="77777777" w:rsidR="000B344A" w:rsidRPr="000B344A" w:rsidRDefault="000B344A" w:rsidP="004237BA">
            <w:r w:rsidRPr="000B344A">
              <w:t>29 (0.4%)</w:t>
            </w:r>
          </w:p>
        </w:tc>
      </w:tr>
      <w:tr w:rsidR="000B344A" w:rsidRPr="000B344A" w14:paraId="26E080A2" w14:textId="77777777" w:rsidTr="00770B22">
        <w:tc>
          <w:tcPr>
            <w:tcW w:w="2965" w:type="dxa"/>
          </w:tcPr>
          <w:p w14:paraId="24039F4E" w14:textId="77777777" w:rsidR="000B344A" w:rsidRPr="000B344A" w:rsidRDefault="000B344A" w:rsidP="004237BA">
            <w:r w:rsidRPr="000B344A">
              <w:t>After diagnosis/enrollment</w:t>
            </w:r>
          </w:p>
        </w:tc>
        <w:tc>
          <w:tcPr>
            <w:tcW w:w="1530" w:type="dxa"/>
          </w:tcPr>
          <w:p w14:paraId="3A032CF5" w14:textId="77777777" w:rsidR="000B344A" w:rsidRPr="000B344A" w:rsidRDefault="000B344A" w:rsidP="004237BA">
            <w:r w:rsidRPr="000B344A">
              <w:t>39 (0.5%)</w:t>
            </w:r>
          </w:p>
        </w:tc>
      </w:tr>
      <w:tr w:rsidR="000B344A" w:rsidRPr="000B344A" w14:paraId="2309AAC5" w14:textId="77777777" w:rsidTr="00770B22">
        <w:tc>
          <w:tcPr>
            <w:tcW w:w="2965" w:type="dxa"/>
          </w:tcPr>
          <w:p w14:paraId="0DB38139" w14:textId="77777777" w:rsidR="000B344A" w:rsidRPr="000B344A" w:rsidRDefault="000B344A" w:rsidP="004237BA">
            <w:r w:rsidRPr="000B344A">
              <w:t>Non-Hodgkin Lymphoma</w:t>
            </w:r>
          </w:p>
        </w:tc>
        <w:tc>
          <w:tcPr>
            <w:tcW w:w="1530" w:type="dxa"/>
          </w:tcPr>
          <w:p w14:paraId="3A712E4A" w14:textId="77777777" w:rsidR="000B344A" w:rsidRPr="000B344A" w:rsidRDefault="000B344A" w:rsidP="004237BA">
            <w:r w:rsidRPr="000B344A">
              <w:t>121 (1.7%)</w:t>
            </w:r>
          </w:p>
        </w:tc>
      </w:tr>
      <w:tr w:rsidR="000B344A" w:rsidRPr="000B344A" w14:paraId="5831F029" w14:textId="77777777" w:rsidTr="00770B22">
        <w:tc>
          <w:tcPr>
            <w:tcW w:w="2965" w:type="dxa"/>
          </w:tcPr>
          <w:p w14:paraId="44E911E5" w14:textId="77777777" w:rsidR="000B344A" w:rsidRPr="000B344A" w:rsidRDefault="000B344A" w:rsidP="004237BA">
            <w:r w:rsidRPr="000B344A">
              <w:t>Before diagnosis/enrollment</w:t>
            </w:r>
          </w:p>
        </w:tc>
        <w:tc>
          <w:tcPr>
            <w:tcW w:w="1530" w:type="dxa"/>
          </w:tcPr>
          <w:p w14:paraId="3C605F39" w14:textId="77777777" w:rsidR="000B344A" w:rsidRPr="000B344A" w:rsidRDefault="000B344A" w:rsidP="004237BA">
            <w:r w:rsidRPr="000B344A">
              <w:t>68 (0.9%)</w:t>
            </w:r>
          </w:p>
        </w:tc>
      </w:tr>
      <w:tr w:rsidR="000B344A" w:rsidRPr="000B344A" w14:paraId="6FB828A6" w14:textId="77777777" w:rsidTr="00770B22">
        <w:tc>
          <w:tcPr>
            <w:tcW w:w="2965" w:type="dxa"/>
          </w:tcPr>
          <w:p w14:paraId="0ED748A9" w14:textId="77777777" w:rsidR="000B344A" w:rsidRPr="000B344A" w:rsidRDefault="000B344A" w:rsidP="004237BA">
            <w:r w:rsidRPr="000B344A">
              <w:t>After diagnosis/enrollment</w:t>
            </w:r>
          </w:p>
        </w:tc>
        <w:tc>
          <w:tcPr>
            <w:tcW w:w="1530" w:type="dxa"/>
          </w:tcPr>
          <w:p w14:paraId="740B4738" w14:textId="77777777" w:rsidR="000B344A" w:rsidRPr="000B344A" w:rsidRDefault="000B344A" w:rsidP="004237BA">
            <w:r w:rsidRPr="000B344A">
              <w:t>52 (0.7%)</w:t>
            </w:r>
          </w:p>
        </w:tc>
      </w:tr>
      <w:tr w:rsidR="000B344A" w:rsidRPr="000B344A" w14:paraId="692C0070" w14:textId="77777777" w:rsidTr="00770B22">
        <w:tc>
          <w:tcPr>
            <w:tcW w:w="2965" w:type="dxa"/>
          </w:tcPr>
          <w:p w14:paraId="06FC6B82" w14:textId="77777777" w:rsidR="000B344A" w:rsidRPr="000B344A" w:rsidRDefault="000B344A" w:rsidP="004237BA">
            <w:r w:rsidRPr="000B344A">
              <w:t>Hodgkin Lymphoma</w:t>
            </w:r>
          </w:p>
        </w:tc>
        <w:tc>
          <w:tcPr>
            <w:tcW w:w="1530" w:type="dxa"/>
          </w:tcPr>
          <w:p w14:paraId="1CB50FCE" w14:textId="77777777" w:rsidR="000B344A" w:rsidRPr="000B344A" w:rsidRDefault="000B344A" w:rsidP="004237BA">
            <w:r w:rsidRPr="000B344A">
              <w:t>32 (0.4%)</w:t>
            </w:r>
          </w:p>
        </w:tc>
      </w:tr>
      <w:tr w:rsidR="000B344A" w:rsidRPr="000B344A" w14:paraId="12BF78FC" w14:textId="77777777" w:rsidTr="00770B22">
        <w:tc>
          <w:tcPr>
            <w:tcW w:w="2965" w:type="dxa"/>
          </w:tcPr>
          <w:p w14:paraId="5819C824" w14:textId="77777777" w:rsidR="000B344A" w:rsidRPr="000B344A" w:rsidRDefault="000B344A" w:rsidP="004237BA">
            <w:r w:rsidRPr="000B344A">
              <w:t>Before diagnosis/enrollment</w:t>
            </w:r>
          </w:p>
        </w:tc>
        <w:tc>
          <w:tcPr>
            <w:tcW w:w="1530" w:type="dxa"/>
          </w:tcPr>
          <w:p w14:paraId="701FE5CA" w14:textId="77777777" w:rsidR="000B344A" w:rsidRPr="000B344A" w:rsidRDefault="000B344A" w:rsidP="004237BA">
            <w:r w:rsidRPr="000B344A">
              <w:t>21 (0.3%)</w:t>
            </w:r>
          </w:p>
        </w:tc>
      </w:tr>
      <w:tr w:rsidR="000B344A" w:rsidRPr="000B344A" w14:paraId="66022CE8" w14:textId="77777777" w:rsidTr="00770B22">
        <w:tc>
          <w:tcPr>
            <w:tcW w:w="2965" w:type="dxa"/>
          </w:tcPr>
          <w:p w14:paraId="56912619" w14:textId="77777777" w:rsidR="000B344A" w:rsidRPr="000B344A" w:rsidRDefault="000B344A" w:rsidP="004237BA">
            <w:r w:rsidRPr="000B344A">
              <w:t>After diagnosis/enrollment</w:t>
            </w:r>
          </w:p>
        </w:tc>
        <w:tc>
          <w:tcPr>
            <w:tcW w:w="1530" w:type="dxa"/>
          </w:tcPr>
          <w:p w14:paraId="196F8306" w14:textId="77777777" w:rsidR="000B344A" w:rsidRPr="000B344A" w:rsidRDefault="000B344A" w:rsidP="004237BA">
            <w:r w:rsidRPr="000B344A">
              <w:t>11 (0.2%)</w:t>
            </w:r>
          </w:p>
        </w:tc>
      </w:tr>
      <w:bookmarkEnd w:id="0"/>
    </w:tbl>
    <w:p w14:paraId="19A10948" w14:textId="77777777" w:rsidR="00770B22" w:rsidRDefault="00770B22" w:rsidP="00B406EF">
      <w:pPr>
        <w:pStyle w:val="EndNoteBibliographyTitle"/>
      </w:pPr>
    </w:p>
    <w:p w14:paraId="474CBFEF" w14:textId="77777777" w:rsidR="00660B07" w:rsidRPr="00660B07" w:rsidRDefault="00D907E0" w:rsidP="00660B07">
      <w:pPr>
        <w:pStyle w:val="EndNoteBibliographyTitle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660B07" w:rsidRPr="00660B07">
        <w:t>References</w:t>
      </w:r>
    </w:p>
    <w:p w14:paraId="5A2CC63D" w14:textId="77777777" w:rsidR="00660B07" w:rsidRPr="00660B07" w:rsidRDefault="00660B07" w:rsidP="00660B07">
      <w:pPr>
        <w:pStyle w:val="EndNoteBibliographyTitle"/>
      </w:pPr>
    </w:p>
    <w:p w14:paraId="511C73FB" w14:textId="04743A9D" w:rsidR="00660B07" w:rsidRPr="00660B07" w:rsidRDefault="00660B07" w:rsidP="00660B07">
      <w:pPr>
        <w:pStyle w:val="EndNoteBibliography"/>
      </w:pPr>
      <w:r w:rsidRPr="00660B07">
        <w:t xml:space="preserve">Dar, L., N. Ben-Shabat, S. Tiosano, . . . H. Amital (2021). "The Incidence and Predictors of Solid- and Hematological Malignancies in Patients with Giant Cell Arteritis: A Large Real-World Database Study." </w:t>
      </w:r>
      <w:r w:rsidRPr="00660B07">
        <w:rPr>
          <w:u w:val="single"/>
        </w:rPr>
        <w:t>Int J Environ Res Public Health</w:t>
      </w:r>
      <w:r w:rsidRPr="00660B07">
        <w:t xml:space="preserve"> </w:t>
      </w:r>
      <w:r w:rsidRPr="00660B07">
        <w:rPr>
          <w:b/>
        </w:rPr>
        <w:t>18</w:t>
      </w:r>
      <w:r w:rsidRPr="00660B07">
        <w:t xml:space="preserve">(14). </w:t>
      </w:r>
      <w:hyperlink r:id="rId4" w:history="1">
        <w:r w:rsidRPr="00660B07">
          <w:rPr>
            <w:rStyle w:val="Hyperlink"/>
          </w:rPr>
          <w:t>https://www.ncbi.nlm.nih.gov/pmc/articles/PMC8306706/</w:t>
        </w:r>
      </w:hyperlink>
    </w:p>
    <w:p w14:paraId="7910696A" w14:textId="77777777" w:rsidR="00660B07" w:rsidRPr="00660B07" w:rsidRDefault="00660B07" w:rsidP="00660B07">
      <w:pPr>
        <w:pStyle w:val="EndNoteBibliography"/>
        <w:spacing w:after="0"/>
      </w:pPr>
    </w:p>
    <w:p w14:paraId="40B0A1D4" w14:textId="5B07B308" w:rsidR="00660B07" w:rsidRPr="00660B07" w:rsidRDefault="00660B07" w:rsidP="00660B07">
      <w:pPr>
        <w:pStyle w:val="EndNoteBibliography"/>
      </w:pPr>
      <w:r w:rsidRPr="00660B07">
        <w:t xml:space="preserve">Robak, E., D. Jesionek-Kupnicka and T. Robak (2021). "Skin changes in hairy cell leukemia." </w:t>
      </w:r>
      <w:r w:rsidRPr="00660B07">
        <w:rPr>
          <w:u w:val="single"/>
        </w:rPr>
        <w:t>Ann Hematol</w:t>
      </w:r>
      <w:r w:rsidRPr="00660B07">
        <w:t xml:space="preserve"> </w:t>
      </w:r>
      <w:r w:rsidRPr="00660B07">
        <w:rPr>
          <w:b/>
        </w:rPr>
        <w:t>100</w:t>
      </w:r>
      <w:r w:rsidRPr="00660B07">
        <w:t xml:space="preserve">(3): 615-625. </w:t>
      </w:r>
      <w:hyperlink r:id="rId5" w:history="1">
        <w:r w:rsidRPr="00660B07">
          <w:rPr>
            <w:rStyle w:val="Hyperlink"/>
          </w:rPr>
          <w:t>https://www.ncbi.nlm.nih.gov/pmc/articles/PMC7914191/</w:t>
        </w:r>
      </w:hyperlink>
    </w:p>
    <w:p w14:paraId="6C2B7DAA" w14:textId="77777777" w:rsidR="00660B07" w:rsidRPr="00660B07" w:rsidRDefault="00660B07" w:rsidP="00660B07">
      <w:pPr>
        <w:pStyle w:val="EndNoteBibliography"/>
        <w:spacing w:after="0"/>
      </w:pPr>
    </w:p>
    <w:p w14:paraId="3A32ED29" w14:textId="4A25913D" w:rsidR="00660B07" w:rsidRPr="00660B07" w:rsidRDefault="00660B07" w:rsidP="00660B07">
      <w:pPr>
        <w:pStyle w:val="EndNoteBibliography"/>
      </w:pPr>
      <w:r w:rsidRPr="00660B07">
        <w:t xml:space="preserve">Fain, O., M. Hamidou, P. Cacoub, . . . L. Guillevin (2007). "Vasculitides associated with malignancies: analysis of sixty patients." </w:t>
      </w:r>
      <w:r w:rsidRPr="00660B07">
        <w:rPr>
          <w:u w:val="single"/>
        </w:rPr>
        <w:t>Arthritis Rheum</w:t>
      </w:r>
      <w:r w:rsidRPr="00660B07">
        <w:t xml:space="preserve"> </w:t>
      </w:r>
      <w:r w:rsidRPr="00660B07">
        <w:rPr>
          <w:b/>
        </w:rPr>
        <w:t>57</w:t>
      </w:r>
      <w:r w:rsidRPr="00660B07">
        <w:t xml:space="preserve">(8): 1473-1480. </w:t>
      </w:r>
      <w:hyperlink r:id="rId6" w:history="1">
        <w:r w:rsidRPr="00660B07">
          <w:rPr>
            <w:rStyle w:val="Hyperlink"/>
          </w:rPr>
          <w:t>https://onlinelibrary.wiley.com/doi/10.1002/art.23085</w:t>
        </w:r>
      </w:hyperlink>
    </w:p>
    <w:p w14:paraId="621CC8EE" w14:textId="77777777" w:rsidR="00660B07" w:rsidRPr="00660B07" w:rsidRDefault="00660B07" w:rsidP="00660B07">
      <w:pPr>
        <w:pStyle w:val="EndNoteBibliography"/>
        <w:spacing w:after="0"/>
      </w:pPr>
    </w:p>
    <w:p w14:paraId="02DD6674" w14:textId="236B88FA" w:rsidR="00660B07" w:rsidRPr="00660B07" w:rsidRDefault="00660B07" w:rsidP="00660B07">
      <w:pPr>
        <w:pStyle w:val="EndNoteBibliography"/>
      </w:pPr>
      <w:r w:rsidRPr="00660B07">
        <w:t xml:space="preserve">Jachiet, V., A. Mekinian, F. Carrat, . . . O. Fain (2018). "Autoimmune manifestations associated with lymphoma: characteristics and outcome in a multicenter retrospective cohort study." </w:t>
      </w:r>
      <w:r w:rsidRPr="00660B07">
        <w:rPr>
          <w:u w:val="single"/>
        </w:rPr>
        <w:t>Leuk Lymphoma</w:t>
      </w:r>
      <w:r w:rsidRPr="00660B07">
        <w:t xml:space="preserve"> </w:t>
      </w:r>
      <w:r w:rsidRPr="00660B07">
        <w:rPr>
          <w:b/>
        </w:rPr>
        <w:t>59</w:t>
      </w:r>
      <w:r w:rsidRPr="00660B07">
        <w:t xml:space="preserve">(6): 1399-1405. </w:t>
      </w:r>
      <w:hyperlink r:id="rId7" w:history="1">
        <w:r w:rsidRPr="00660B07">
          <w:rPr>
            <w:rStyle w:val="Hyperlink"/>
          </w:rPr>
          <w:t>https://jnj.sharepoint.com/:b:/r/teams/epi/Shared%20Documents/References/Oncology/Jachiet%202018.pdf?csf=1&amp;web=1&amp;e=1rqbOX</w:t>
        </w:r>
      </w:hyperlink>
    </w:p>
    <w:p w14:paraId="3BB1E64C" w14:textId="77777777" w:rsidR="00660B07" w:rsidRPr="00660B07" w:rsidRDefault="00660B07" w:rsidP="00660B07">
      <w:pPr>
        <w:pStyle w:val="EndNoteBibliography"/>
        <w:spacing w:after="0"/>
      </w:pPr>
    </w:p>
    <w:p w14:paraId="26CA5F4E" w14:textId="493BC8D1" w:rsidR="00660B07" w:rsidRPr="00660B07" w:rsidRDefault="00660B07" w:rsidP="00660B07">
      <w:pPr>
        <w:pStyle w:val="EndNoteBibliography"/>
      </w:pPr>
      <w:r w:rsidRPr="00660B07">
        <w:t xml:space="preserve">Hamidou, M. A., S. Derenne, M. A. Audrain, . . . J. Y. Grolleau (2000). "Prevalence of rheumatic manifestations and antineutrophil cytoplasmic antibodies in haematological malignancies. A prospective study." </w:t>
      </w:r>
      <w:r w:rsidRPr="00660B07">
        <w:rPr>
          <w:u w:val="single"/>
        </w:rPr>
        <w:t>Rheumatology (Oxford)</w:t>
      </w:r>
      <w:r w:rsidRPr="00660B07">
        <w:t xml:space="preserve"> </w:t>
      </w:r>
      <w:r w:rsidRPr="00660B07">
        <w:rPr>
          <w:b/>
        </w:rPr>
        <w:t>39</w:t>
      </w:r>
      <w:r w:rsidRPr="00660B07">
        <w:t xml:space="preserve">(4): 417-420. </w:t>
      </w:r>
      <w:hyperlink r:id="rId8" w:history="1">
        <w:r w:rsidRPr="00660B07">
          <w:rPr>
            <w:rStyle w:val="Hyperlink"/>
          </w:rPr>
          <w:t>https://jnj.sharepoint.com/:b:/r/teams/epi/Shared%20Documents/References/Oncology/Hamidou%202000.pdf?csf=1&amp;web=1&amp;e=qZbHPL</w:t>
        </w:r>
      </w:hyperlink>
    </w:p>
    <w:p w14:paraId="0CF40757" w14:textId="719AFF4A" w:rsidR="00920A80" w:rsidRDefault="00D907E0" w:rsidP="00920A80">
      <w:r>
        <w:fldChar w:fldCharType="end"/>
      </w:r>
    </w:p>
    <w:sectPr w:rsidR="00920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 ordeer used no parens&lt;/Style&gt;&lt;LeftDelim&gt;{&lt;/LeftDelim&gt;&lt;RightDelim&gt;}&lt;/RightDelim&gt;&lt;FontName&gt;Calibri&lt;/FontName&gt;&lt;FontSize&gt;11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rrweawwzvadf4edrtlxxpsps9a5zxs55z9a&quot;&gt;MainEndNoteLibrary-Dupl-Converted&lt;record-ids&gt;&lt;item&gt;8033&lt;/item&gt;&lt;item&gt;8034&lt;/item&gt;&lt;item&gt;8038&lt;/item&gt;&lt;item&gt;8039&lt;/item&gt;&lt;item&gt;8040&lt;/item&gt;&lt;/record-ids&gt;&lt;/item&gt;&lt;/Libraries&gt;"/>
  </w:docVars>
  <w:rsids>
    <w:rsidRoot w:val="00920A80"/>
    <w:rsid w:val="000B344A"/>
    <w:rsid w:val="0012759F"/>
    <w:rsid w:val="001F426C"/>
    <w:rsid w:val="00396004"/>
    <w:rsid w:val="005237D6"/>
    <w:rsid w:val="005A67F1"/>
    <w:rsid w:val="00660B07"/>
    <w:rsid w:val="006F369C"/>
    <w:rsid w:val="00770B22"/>
    <w:rsid w:val="007C081D"/>
    <w:rsid w:val="00920A80"/>
    <w:rsid w:val="00937417"/>
    <w:rsid w:val="009F43D5"/>
    <w:rsid w:val="00B406EF"/>
    <w:rsid w:val="00D31251"/>
    <w:rsid w:val="00D907E0"/>
    <w:rsid w:val="00E9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10A71"/>
  <w15:chartTrackingRefBased/>
  <w15:docId w15:val="{C71885D8-7556-4E08-A1B4-39397179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D907E0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907E0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D907E0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907E0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D907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7E0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0B344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nj.sharepoint.com/:b:/r/teams/epi/Shared%20Documents/References/Oncology/Hamidou%202000.pdf?csf=1&amp;web=1&amp;e=qZbH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nj.sharepoint.com/:b:/r/teams/epi/Shared%20Documents/References/Oncology/Jachiet%202018.pdf?csf=1&amp;web=1&amp;e=1rqbOX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library.wiley.com/doi/10.1002/art.23085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ncbi.nlm.nih.gov/pmc/articles/PMC7914191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cbi.nlm.nih.gov/pmc/articles/PMC830670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89E258B663F4096F38D13E6CD9D0C" ma:contentTypeVersion="17" ma:contentTypeDescription="Create a new document." ma:contentTypeScope="" ma:versionID="ecc6a88db93560dac225fd0db4d5e498">
  <xsd:schema xmlns:xsd="http://www.w3.org/2001/XMLSchema" xmlns:xs="http://www.w3.org/2001/XMLSchema" xmlns:p="http://schemas.microsoft.com/office/2006/metadata/properties" xmlns:ns2="db35d9f2-ea79-4c77-8a9c-bccf0f3f0fe8" xmlns:ns3="51694ea7-62c6-41f6-a6e4-330d23d89075" targetNamespace="http://schemas.microsoft.com/office/2006/metadata/properties" ma:root="true" ma:fieldsID="6254a8e9afb1728090d795c3ab9daf78" ns2:_="" ns3:_="">
    <xsd:import namespace="db35d9f2-ea79-4c77-8a9c-bccf0f3f0fe8"/>
    <xsd:import namespace="51694ea7-62c6-41f6-a6e4-330d23d890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5d9f2-ea79-4c77-8a9c-bccf0f3f0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82b97c-6a8a-4995-9eb5-298aced380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94ea7-62c6-41f6-a6e4-330d23d890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2f6903-7366-4052-a3e6-588085ebb7a1}" ma:internalName="TaxCatchAll" ma:showField="CatchAllData" ma:web="51694ea7-62c6-41f6-a6e4-330d23d89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F195C9-99A9-443D-AD8F-75ACA75C99B2}"/>
</file>

<file path=customXml/itemProps2.xml><?xml version="1.0" encoding="utf-8"?>
<ds:datastoreItem xmlns:ds="http://schemas.openxmlformats.org/officeDocument/2006/customXml" ds:itemID="{079B95A7-F66B-4773-9B2F-54C2EB4EDA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JNJ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Gayle [JRDUS]</dc:creator>
  <cp:keywords/>
  <dc:description/>
  <cp:lastModifiedBy>Murray, Gayle [JRDUS]</cp:lastModifiedBy>
  <cp:revision>7</cp:revision>
  <dcterms:created xsi:type="dcterms:W3CDTF">2024-05-21T18:27:00Z</dcterms:created>
  <dcterms:modified xsi:type="dcterms:W3CDTF">2024-05-21T19:35:00Z</dcterms:modified>
</cp:coreProperties>
</file>