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B82" w:rsidRPr="00BF1FF6" w:rsidRDefault="0021710C" w:rsidP="00FA13FC">
      <w:pPr>
        <w:pStyle w:val="PictureCoverPage"/>
        <w:ind w:left="0" w:right="630"/>
        <w:rPr>
          <w:rFonts w:cs="Arial"/>
        </w:rPr>
        <w:sectPr w:rsidR="00E73B82" w:rsidRPr="00BF1FF6" w:rsidSect="00062891">
          <w:headerReference w:type="default" r:id="rId7"/>
          <w:footerReference w:type="default" r:id="rId8"/>
          <w:headerReference w:type="first" r:id="rId9"/>
          <w:pgSz w:w="12240" w:h="15840" w:code="1"/>
          <w:pgMar w:top="720" w:right="720" w:bottom="720" w:left="720" w:header="0" w:footer="0" w:gutter="0"/>
          <w:cols w:space="245"/>
          <w:titlePg/>
          <w:docGrid w:linePitch="272"/>
        </w:sectPr>
      </w:pPr>
      <w:r w:rsidRPr="0021710C">
        <w:rPr>
          <w:noProof/>
        </w:rPr>
        <w:pict>
          <v:rect id="_x0000_s2210" style="position:absolute;margin-left:42pt;margin-top:294.75pt;width:484.5pt;height:107.25pt;z-index:251657728">
            <v:textbox>
              <w:txbxContent>
                <w:p w:rsidR="00B37C7A" w:rsidRPr="00070748" w:rsidRDefault="00B37C7A" w:rsidP="00F51617">
                  <w:pPr>
                    <w:jc w:val="center"/>
                    <w:rPr>
                      <w:rFonts w:ascii="Calibri" w:hAnsi="Calibri" w:cs="Arial"/>
                      <w:b/>
                      <w:sz w:val="40"/>
                      <w:szCs w:val="40"/>
                    </w:rPr>
                  </w:pPr>
                  <w:r>
                    <w:rPr>
                      <w:rFonts w:ascii="Calibri" w:hAnsi="Calibri" w:cs="Arial"/>
                      <w:b/>
                      <w:sz w:val="40"/>
                      <w:szCs w:val="40"/>
                    </w:rPr>
                    <w:t>OMOP Common Data Model</w:t>
                  </w:r>
                </w:p>
                <w:p w:rsidR="00B37C7A" w:rsidRPr="00070748" w:rsidRDefault="00B37C7A" w:rsidP="00F51617">
                  <w:pPr>
                    <w:jc w:val="center"/>
                    <w:rPr>
                      <w:rFonts w:ascii="Calibri" w:hAnsi="Calibri" w:cs="Arial"/>
                      <w:b/>
                      <w:sz w:val="28"/>
                      <w:szCs w:val="28"/>
                    </w:rPr>
                  </w:pPr>
                  <w:r>
                    <w:rPr>
                      <w:rFonts w:ascii="Calibri" w:hAnsi="Calibri" w:cs="Arial"/>
                      <w:b/>
                      <w:sz w:val="28"/>
                      <w:szCs w:val="28"/>
                    </w:rPr>
                    <w:t>(CDM) Specifications</w:t>
                  </w:r>
                </w:p>
                <w:p w:rsidR="00B37C7A" w:rsidRPr="00070748" w:rsidRDefault="00B37C7A" w:rsidP="00F51617">
                  <w:pPr>
                    <w:jc w:val="center"/>
                    <w:rPr>
                      <w:rFonts w:ascii="Calibri" w:hAnsi="Calibri" w:cs="Arial"/>
                      <w:b/>
                      <w:sz w:val="24"/>
                    </w:rPr>
                  </w:pPr>
                  <w:r w:rsidRPr="00070748">
                    <w:rPr>
                      <w:rFonts w:ascii="Calibri" w:hAnsi="Calibri" w:cs="Arial"/>
                      <w:b/>
                      <w:sz w:val="24"/>
                    </w:rPr>
                    <w:t xml:space="preserve">Release </w:t>
                  </w:r>
                  <w:r>
                    <w:rPr>
                      <w:rFonts w:ascii="Calibri" w:hAnsi="Calibri" w:cs="Arial"/>
                      <w:b/>
                      <w:sz w:val="24"/>
                    </w:rPr>
                    <w:t>2</w:t>
                  </w:r>
                  <w:r w:rsidRPr="00070748">
                    <w:rPr>
                      <w:rFonts w:ascii="Calibri" w:hAnsi="Calibri" w:cs="Arial"/>
                      <w:b/>
                      <w:sz w:val="24"/>
                    </w:rPr>
                    <w:t>.</w:t>
                  </w:r>
                  <w:r>
                    <w:rPr>
                      <w:rFonts w:ascii="Calibri" w:hAnsi="Calibri" w:cs="Arial"/>
                      <w:b/>
                      <w:sz w:val="24"/>
                    </w:rPr>
                    <w:t>0</w:t>
                  </w:r>
                </w:p>
                <w:p w:rsidR="00B37C7A" w:rsidRPr="00070748" w:rsidRDefault="00B37C7A" w:rsidP="00F51617">
                  <w:pPr>
                    <w:jc w:val="center"/>
                    <w:rPr>
                      <w:rFonts w:ascii="Calibri" w:hAnsi="Calibri" w:cs="Arial"/>
                      <w:b/>
                      <w:szCs w:val="20"/>
                    </w:rPr>
                  </w:pPr>
                  <w:r w:rsidRPr="00070748">
                    <w:rPr>
                      <w:rFonts w:ascii="Calibri" w:hAnsi="Calibri" w:cs="Arial"/>
                      <w:b/>
                      <w:szCs w:val="20"/>
                    </w:rPr>
                    <w:t>September 28, 2009</w:t>
                  </w:r>
                </w:p>
              </w:txbxContent>
            </v:textbox>
          </v:rect>
        </w:pict>
      </w:r>
    </w:p>
    <w:p w:rsidR="00A92024" w:rsidRDefault="00A92024" w:rsidP="00A92024">
      <w:pPr>
        <w:pStyle w:val="TOCTitle"/>
        <w:ind w:left="0"/>
        <w:rPr>
          <w:rFonts w:cs="Arial"/>
          <w:noProof w:val="0"/>
          <w:color w:val="000000"/>
        </w:rPr>
      </w:pPr>
      <w:r>
        <w:rPr>
          <w:rFonts w:cs="Arial"/>
          <w:noProof w:val="0"/>
          <w:color w:val="000000"/>
        </w:rPr>
        <w:lastRenderedPageBreak/>
        <w:t>License</w:t>
      </w:r>
    </w:p>
    <w:p w:rsidR="00A92024" w:rsidRPr="004D2451" w:rsidRDefault="00A92024" w:rsidP="00A92024">
      <w:pPr>
        <w:pStyle w:val="PlainText"/>
        <w:rPr>
          <w:rFonts w:ascii="Arial" w:hAnsi="Arial" w:cs="Arial"/>
          <w:sz w:val="20"/>
          <w:szCs w:val="20"/>
        </w:rPr>
      </w:pPr>
      <w:proofErr w:type="gramStart"/>
      <w:r w:rsidRPr="004D2451">
        <w:rPr>
          <w:rFonts w:ascii="Arial" w:hAnsi="Arial" w:cs="Arial"/>
          <w:sz w:val="20"/>
          <w:szCs w:val="20"/>
        </w:rPr>
        <w:t>© 2009 Foundation for the National Institutes of Health (FNIH).</w:t>
      </w:r>
      <w:proofErr w:type="gramEnd"/>
    </w:p>
    <w:p w:rsidR="00A92024" w:rsidRPr="004D2451" w:rsidRDefault="00A92024" w:rsidP="00A92024">
      <w:pPr>
        <w:pStyle w:val="PlainText"/>
        <w:rPr>
          <w:rFonts w:ascii="Arial" w:hAnsi="Arial" w:cs="Arial"/>
          <w:sz w:val="20"/>
          <w:szCs w:val="20"/>
        </w:rPr>
      </w:pPr>
    </w:p>
    <w:p w:rsidR="00A92024" w:rsidRPr="004D2451" w:rsidRDefault="00A92024" w:rsidP="00A92024">
      <w:pPr>
        <w:pStyle w:val="PlainText"/>
        <w:rPr>
          <w:rFonts w:ascii="Arial" w:hAnsi="Arial" w:cs="Arial"/>
          <w:sz w:val="20"/>
          <w:szCs w:val="20"/>
        </w:rPr>
      </w:pPr>
      <w:r w:rsidRPr="004D2451">
        <w:rPr>
          <w:rFonts w:ascii="Arial" w:hAnsi="Arial" w:cs="Arial"/>
          <w:sz w:val="20"/>
          <w:szCs w:val="20"/>
        </w:rPr>
        <w:t xml:space="preserve">Licensed under the Apache License, Version 2.0 (the "License"); you may not use this document except in compliance with the License. You may obtain a copy of the License at </w:t>
      </w:r>
      <w:hyperlink r:id="rId10" w:history="1">
        <w:r w:rsidRPr="004D2451">
          <w:rPr>
            <w:rStyle w:val="Hyperlink"/>
            <w:rFonts w:ascii="Arial" w:hAnsi="Arial" w:cs="Arial"/>
            <w:sz w:val="20"/>
            <w:szCs w:val="20"/>
          </w:rPr>
          <w:t>http://omop.fnih.org/publiclicense</w:t>
        </w:r>
      </w:hyperlink>
      <w:r w:rsidRPr="004D2451">
        <w:rPr>
          <w:rFonts w:ascii="Arial" w:hAnsi="Arial" w:cs="Arial"/>
          <w:sz w:val="20"/>
          <w:szCs w:val="20"/>
        </w:rPr>
        <w:t>.</w:t>
      </w:r>
    </w:p>
    <w:p w:rsidR="00A92024" w:rsidRPr="004D2451" w:rsidRDefault="00A92024" w:rsidP="00A92024">
      <w:pPr>
        <w:pStyle w:val="PlainText"/>
        <w:rPr>
          <w:rFonts w:ascii="Arial" w:hAnsi="Arial" w:cs="Arial"/>
          <w:sz w:val="20"/>
          <w:szCs w:val="20"/>
        </w:rPr>
      </w:pPr>
    </w:p>
    <w:p w:rsidR="00A92024" w:rsidRPr="004D2451" w:rsidRDefault="00A92024" w:rsidP="00A92024">
      <w:pPr>
        <w:pStyle w:val="PlainText"/>
        <w:rPr>
          <w:rFonts w:ascii="Arial" w:hAnsi="Arial" w:cs="Arial"/>
          <w:sz w:val="20"/>
          <w:szCs w:val="20"/>
        </w:rPr>
      </w:pPr>
      <w:r w:rsidRPr="004D2451">
        <w:rPr>
          <w:rFonts w:ascii="Arial" w:hAnsi="Arial" w:cs="Arial"/>
          <w:sz w:val="20"/>
          <w:szCs w:val="20"/>
        </w:rPr>
        <w:t xml:space="preserve">Unless required by applicable law or agreed to in writing, documentation and software distributed under the License is distributed on an "AS IS" BASIS, WITHOUT WARRANTIES OR CONDITIONS OF ANY KIND, either express or implied. Any redistributions of this work or any derivative work or modification based on this work should be accompanied by the following source attribution: "This work is based on work by the Observational Medical Outcomes Partnership (OMOP) and used under license from the FNIH at </w:t>
      </w:r>
      <w:hyperlink r:id="rId11" w:history="1">
        <w:r w:rsidRPr="004D2451">
          <w:rPr>
            <w:rStyle w:val="Hyperlink"/>
            <w:rFonts w:ascii="Arial" w:hAnsi="Arial" w:cs="Arial"/>
            <w:sz w:val="20"/>
            <w:szCs w:val="20"/>
          </w:rPr>
          <w:t>http://omop.fnih.org/publiclicense</w:t>
        </w:r>
      </w:hyperlink>
      <w:r w:rsidRPr="004D2451">
        <w:rPr>
          <w:rFonts w:ascii="Arial" w:hAnsi="Arial" w:cs="Arial"/>
          <w:sz w:val="20"/>
          <w:szCs w:val="20"/>
        </w:rPr>
        <w:t>.</w:t>
      </w:r>
    </w:p>
    <w:p w:rsidR="00A92024" w:rsidRPr="004D2451" w:rsidRDefault="00A92024" w:rsidP="00A92024">
      <w:pPr>
        <w:pStyle w:val="PlainText"/>
        <w:rPr>
          <w:rFonts w:ascii="Arial" w:hAnsi="Arial" w:cs="Arial"/>
          <w:sz w:val="20"/>
          <w:szCs w:val="20"/>
        </w:rPr>
      </w:pPr>
    </w:p>
    <w:p w:rsidR="00A92024" w:rsidRPr="004D2451" w:rsidRDefault="00A92024" w:rsidP="00A92024">
      <w:pPr>
        <w:pStyle w:val="PlainText"/>
        <w:rPr>
          <w:rFonts w:ascii="Arial" w:hAnsi="Arial" w:cs="Arial"/>
          <w:sz w:val="20"/>
          <w:szCs w:val="20"/>
        </w:rPr>
      </w:pPr>
      <w:r w:rsidRPr="004D2451">
        <w:rPr>
          <w:rFonts w:ascii="Arial" w:hAnsi="Arial" w:cs="Arial"/>
          <w:sz w:val="20"/>
          <w:szCs w:val="20"/>
        </w:rPr>
        <w:t xml:space="preserve">Any scientific publication that is based on this work should include a reference to </w:t>
      </w:r>
      <w:hyperlink r:id="rId12" w:history="1">
        <w:r w:rsidRPr="004D2451">
          <w:rPr>
            <w:rStyle w:val="Hyperlink"/>
            <w:rFonts w:ascii="Arial" w:hAnsi="Arial" w:cs="Arial"/>
            <w:sz w:val="20"/>
            <w:szCs w:val="20"/>
          </w:rPr>
          <w:t>http://omop.fnih.org</w:t>
        </w:r>
      </w:hyperlink>
      <w:r w:rsidRPr="004D2451">
        <w:rPr>
          <w:rFonts w:ascii="Arial" w:hAnsi="Arial" w:cs="Arial"/>
          <w:sz w:val="20"/>
          <w:szCs w:val="20"/>
        </w:rPr>
        <w:t>.</w:t>
      </w:r>
    </w:p>
    <w:p w:rsidR="00A565B0" w:rsidRPr="000D7130" w:rsidRDefault="00A92024" w:rsidP="00A92024">
      <w:pPr>
        <w:pStyle w:val="TOCTitle"/>
        <w:ind w:left="720"/>
        <w:rPr>
          <w:rFonts w:cs="Arial"/>
          <w:noProof w:val="0"/>
          <w:color w:val="auto"/>
        </w:rPr>
      </w:pPr>
      <w:r>
        <w:rPr>
          <w:rFonts w:cs="Arial"/>
          <w:noProof w:val="0"/>
          <w:color w:val="auto"/>
        </w:rPr>
        <w:br w:type="page"/>
      </w:r>
      <w:r w:rsidR="00A565B0" w:rsidRPr="000D7130">
        <w:rPr>
          <w:rFonts w:cs="Arial"/>
          <w:noProof w:val="0"/>
          <w:color w:val="auto"/>
        </w:rPr>
        <w:lastRenderedPageBreak/>
        <w:t>Table of Contents</w:t>
      </w:r>
    </w:p>
    <w:p w:rsidR="00F72EDE" w:rsidRDefault="0021710C" w:rsidP="000A1C23">
      <w:pPr>
        <w:pStyle w:val="TOC1"/>
        <w:tabs>
          <w:tab w:val="left" w:pos="2880"/>
        </w:tabs>
        <w:ind w:left="1224"/>
        <w:rPr>
          <w:rFonts w:ascii="Calibri" w:hAnsi="Calibri"/>
          <w:b w:val="0"/>
          <w:sz w:val="22"/>
          <w:szCs w:val="22"/>
        </w:rPr>
      </w:pPr>
      <w:r w:rsidRPr="0021710C">
        <w:rPr>
          <w:rFonts w:cs="Arial"/>
          <w:noProof w:val="0"/>
        </w:rPr>
        <w:fldChar w:fldCharType="begin"/>
      </w:r>
      <w:r w:rsidR="000D4C05" w:rsidRPr="00BF1FF6">
        <w:rPr>
          <w:rFonts w:cs="Arial"/>
          <w:noProof w:val="0"/>
        </w:rPr>
        <w:instrText xml:space="preserve"> TOC \o "3-3" \h \z \t "Heading 1,1,Heading 2,2" </w:instrText>
      </w:r>
      <w:r w:rsidRPr="0021710C">
        <w:rPr>
          <w:rFonts w:cs="Arial"/>
          <w:noProof w:val="0"/>
        </w:rPr>
        <w:fldChar w:fldCharType="separate"/>
      </w:r>
      <w:hyperlink w:anchor="_Toc242066353" w:history="1">
        <w:r w:rsidR="00F72EDE" w:rsidRPr="00CE6E6C">
          <w:rPr>
            <w:rStyle w:val="Hyperlink"/>
          </w:rPr>
          <w:t>1.0</w:t>
        </w:r>
        <w:r w:rsidR="00F72EDE">
          <w:rPr>
            <w:rFonts w:ascii="Calibri" w:hAnsi="Calibri"/>
            <w:b w:val="0"/>
            <w:sz w:val="22"/>
            <w:szCs w:val="22"/>
          </w:rPr>
          <w:tab/>
        </w:r>
        <w:r w:rsidR="00F72EDE" w:rsidRPr="00CE6E6C">
          <w:rPr>
            <w:rStyle w:val="Hyperlink"/>
          </w:rPr>
          <w:t>Background</w:t>
        </w:r>
        <w:r w:rsidR="00F72EDE">
          <w:rPr>
            <w:webHidden/>
          </w:rPr>
          <w:tab/>
        </w:r>
        <w:r w:rsidR="000A1C23">
          <w:rPr>
            <w:webHidden/>
          </w:rPr>
          <w:tab/>
        </w:r>
        <w:r>
          <w:rPr>
            <w:webHidden/>
          </w:rPr>
          <w:fldChar w:fldCharType="begin"/>
        </w:r>
        <w:r w:rsidR="00F72EDE">
          <w:rPr>
            <w:webHidden/>
          </w:rPr>
          <w:instrText xml:space="preserve"> PAGEREF _Toc242066353 \h </w:instrText>
        </w:r>
        <w:r>
          <w:rPr>
            <w:webHidden/>
          </w:rPr>
        </w:r>
        <w:r>
          <w:rPr>
            <w:webHidden/>
          </w:rPr>
          <w:fldChar w:fldCharType="separate"/>
        </w:r>
        <w:r w:rsidR="00F72EDE">
          <w:rPr>
            <w:webHidden/>
          </w:rPr>
          <w:t>5</w:t>
        </w:r>
        <w:r>
          <w:rPr>
            <w:webHidden/>
          </w:rPr>
          <w:fldChar w:fldCharType="end"/>
        </w:r>
      </w:hyperlink>
    </w:p>
    <w:p w:rsidR="00F72EDE" w:rsidRDefault="0021710C" w:rsidP="000A1C23">
      <w:pPr>
        <w:pStyle w:val="TOC2"/>
        <w:tabs>
          <w:tab w:val="left" w:pos="3384"/>
        </w:tabs>
        <w:ind w:left="1440"/>
        <w:rPr>
          <w:rFonts w:ascii="Calibri" w:hAnsi="Calibri"/>
          <w:sz w:val="22"/>
          <w:szCs w:val="22"/>
        </w:rPr>
      </w:pPr>
      <w:hyperlink w:anchor="_Toc242066354" w:history="1">
        <w:r w:rsidR="00F72EDE" w:rsidRPr="00CE6E6C">
          <w:rPr>
            <w:rStyle w:val="Hyperlink"/>
          </w:rPr>
          <w:t>1.1</w:t>
        </w:r>
        <w:r w:rsidR="00F72EDE">
          <w:rPr>
            <w:rFonts w:ascii="Calibri" w:hAnsi="Calibri"/>
            <w:sz w:val="22"/>
            <w:szCs w:val="22"/>
          </w:rPr>
          <w:tab/>
        </w:r>
        <w:r w:rsidR="00F72EDE" w:rsidRPr="00CE6E6C">
          <w:rPr>
            <w:rStyle w:val="Hyperlink"/>
          </w:rPr>
          <w:t>Problem Description</w:t>
        </w:r>
        <w:r w:rsidR="00F72EDE">
          <w:rPr>
            <w:webHidden/>
          </w:rPr>
          <w:tab/>
        </w:r>
        <w:r>
          <w:rPr>
            <w:webHidden/>
          </w:rPr>
          <w:fldChar w:fldCharType="begin"/>
        </w:r>
        <w:r w:rsidR="00F72EDE">
          <w:rPr>
            <w:webHidden/>
          </w:rPr>
          <w:instrText xml:space="preserve"> PAGEREF _Toc242066354 \h </w:instrText>
        </w:r>
        <w:r>
          <w:rPr>
            <w:webHidden/>
          </w:rPr>
        </w:r>
        <w:r>
          <w:rPr>
            <w:webHidden/>
          </w:rPr>
          <w:fldChar w:fldCharType="separate"/>
        </w:r>
        <w:r w:rsidR="00F72EDE">
          <w:rPr>
            <w:webHidden/>
          </w:rPr>
          <w:t>5</w:t>
        </w:r>
        <w:r>
          <w:rPr>
            <w:webHidden/>
          </w:rPr>
          <w:fldChar w:fldCharType="end"/>
        </w:r>
      </w:hyperlink>
    </w:p>
    <w:p w:rsidR="00F72EDE" w:rsidRDefault="0021710C" w:rsidP="000A1C23">
      <w:pPr>
        <w:pStyle w:val="TOC2"/>
        <w:tabs>
          <w:tab w:val="left" w:pos="3384"/>
        </w:tabs>
        <w:ind w:left="1440"/>
        <w:rPr>
          <w:rFonts w:ascii="Calibri" w:hAnsi="Calibri"/>
          <w:sz w:val="22"/>
          <w:szCs w:val="22"/>
        </w:rPr>
      </w:pPr>
      <w:hyperlink w:anchor="_Toc242066355" w:history="1">
        <w:r w:rsidR="00F72EDE" w:rsidRPr="00CE6E6C">
          <w:rPr>
            <w:rStyle w:val="Hyperlink"/>
          </w:rPr>
          <w:t>1.2</w:t>
        </w:r>
        <w:r w:rsidR="00F72EDE">
          <w:rPr>
            <w:rFonts w:ascii="Calibri" w:hAnsi="Calibri"/>
            <w:sz w:val="22"/>
            <w:szCs w:val="22"/>
          </w:rPr>
          <w:tab/>
        </w:r>
        <w:r w:rsidR="00F72EDE" w:rsidRPr="00CE6E6C">
          <w:rPr>
            <w:rStyle w:val="Hyperlink"/>
          </w:rPr>
          <w:t>The Role of the Common Data Model</w:t>
        </w:r>
        <w:r w:rsidR="00F72EDE">
          <w:rPr>
            <w:webHidden/>
          </w:rPr>
          <w:tab/>
        </w:r>
        <w:r>
          <w:rPr>
            <w:webHidden/>
          </w:rPr>
          <w:fldChar w:fldCharType="begin"/>
        </w:r>
        <w:r w:rsidR="00F72EDE">
          <w:rPr>
            <w:webHidden/>
          </w:rPr>
          <w:instrText xml:space="preserve"> PAGEREF _Toc242066355 \h </w:instrText>
        </w:r>
        <w:r>
          <w:rPr>
            <w:webHidden/>
          </w:rPr>
        </w:r>
        <w:r>
          <w:rPr>
            <w:webHidden/>
          </w:rPr>
          <w:fldChar w:fldCharType="separate"/>
        </w:r>
        <w:r w:rsidR="00F72EDE">
          <w:rPr>
            <w:webHidden/>
          </w:rPr>
          <w:t>5</w:t>
        </w:r>
        <w:r>
          <w:rPr>
            <w:webHidden/>
          </w:rPr>
          <w:fldChar w:fldCharType="end"/>
        </w:r>
      </w:hyperlink>
    </w:p>
    <w:p w:rsidR="00F72EDE" w:rsidRDefault="0021710C" w:rsidP="000A1C23">
      <w:pPr>
        <w:pStyle w:val="TOC2"/>
        <w:tabs>
          <w:tab w:val="left" w:pos="3384"/>
        </w:tabs>
        <w:ind w:left="1440"/>
        <w:rPr>
          <w:rFonts w:ascii="Calibri" w:hAnsi="Calibri"/>
          <w:sz w:val="22"/>
          <w:szCs w:val="22"/>
        </w:rPr>
      </w:pPr>
      <w:hyperlink w:anchor="_Toc242066356" w:history="1">
        <w:r w:rsidR="00F72EDE" w:rsidRPr="00CE6E6C">
          <w:rPr>
            <w:rStyle w:val="Hyperlink"/>
          </w:rPr>
          <w:t>1.3</w:t>
        </w:r>
        <w:r w:rsidR="00F72EDE">
          <w:rPr>
            <w:rFonts w:ascii="Calibri" w:hAnsi="Calibri"/>
            <w:sz w:val="22"/>
            <w:szCs w:val="22"/>
          </w:rPr>
          <w:tab/>
        </w:r>
        <w:r w:rsidR="00F72EDE" w:rsidRPr="00CE6E6C">
          <w:rPr>
            <w:rStyle w:val="Hyperlink"/>
          </w:rPr>
          <w:t>Design Principles</w:t>
        </w:r>
        <w:r w:rsidR="00F72EDE">
          <w:rPr>
            <w:webHidden/>
          </w:rPr>
          <w:tab/>
        </w:r>
        <w:r w:rsidR="000A1C23">
          <w:rPr>
            <w:webHidden/>
          </w:rPr>
          <w:tab/>
        </w:r>
        <w:r>
          <w:rPr>
            <w:webHidden/>
          </w:rPr>
          <w:fldChar w:fldCharType="begin"/>
        </w:r>
        <w:r w:rsidR="00F72EDE">
          <w:rPr>
            <w:webHidden/>
          </w:rPr>
          <w:instrText xml:space="preserve"> PAGEREF _Toc242066356 \h </w:instrText>
        </w:r>
        <w:r>
          <w:rPr>
            <w:webHidden/>
          </w:rPr>
        </w:r>
        <w:r>
          <w:rPr>
            <w:webHidden/>
          </w:rPr>
          <w:fldChar w:fldCharType="separate"/>
        </w:r>
        <w:r w:rsidR="00F72EDE">
          <w:rPr>
            <w:webHidden/>
          </w:rPr>
          <w:t>6</w:t>
        </w:r>
        <w:r>
          <w:rPr>
            <w:webHidden/>
          </w:rPr>
          <w:fldChar w:fldCharType="end"/>
        </w:r>
      </w:hyperlink>
    </w:p>
    <w:p w:rsidR="00F72EDE" w:rsidRDefault="0021710C" w:rsidP="000A1C23">
      <w:pPr>
        <w:pStyle w:val="TOC1"/>
        <w:tabs>
          <w:tab w:val="left" w:pos="2880"/>
        </w:tabs>
        <w:ind w:left="1224"/>
        <w:rPr>
          <w:rFonts w:ascii="Calibri" w:hAnsi="Calibri"/>
          <w:b w:val="0"/>
          <w:sz w:val="22"/>
          <w:szCs w:val="22"/>
        </w:rPr>
      </w:pPr>
      <w:hyperlink w:anchor="_Toc242066357" w:history="1">
        <w:r w:rsidR="00F72EDE" w:rsidRPr="00CE6E6C">
          <w:rPr>
            <w:rStyle w:val="Hyperlink"/>
          </w:rPr>
          <w:t>2.0</w:t>
        </w:r>
        <w:r w:rsidR="00F72EDE">
          <w:rPr>
            <w:rFonts w:ascii="Calibri" w:hAnsi="Calibri"/>
            <w:b w:val="0"/>
            <w:sz w:val="22"/>
            <w:szCs w:val="22"/>
          </w:rPr>
          <w:tab/>
        </w:r>
        <w:r w:rsidR="00F72EDE" w:rsidRPr="00CE6E6C">
          <w:rPr>
            <w:rStyle w:val="Hyperlink"/>
          </w:rPr>
          <w:t>Glossary of Terms</w:t>
        </w:r>
        <w:r w:rsidR="00F72EDE">
          <w:rPr>
            <w:webHidden/>
          </w:rPr>
          <w:tab/>
        </w:r>
        <w:r>
          <w:rPr>
            <w:webHidden/>
          </w:rPr>
          <w:fldChar w:fldCharType="begin"/>
        </w:r>
        <w:r w:rsidR="00F72EDE">
          <w:rPr>
            <w:webHidden/>
          </w:rPr>
          <w:instrText xml:space="preserve"> PAGEREF _Toc242066357 \h </w:instrText>
        </w:r>
        <w:r>
          <w:rPr>
            <w:webHidden/>
          </w:rPr>
        </w:r>
        <w:r>
          <w:rPr>
            <w:webHidden/>
          </w:rPr>
          <w:fldChar w:fldCharType="separate"/>
        </w:r>
        <w:r w:rsidR="00F72EDE">
          <w:rPr>
            <w:webHidden/>
          </w:rPr>
          <w:t>8</w:t>
        </w:r>
        <w:r>
          <w:rPr>
            <w:webHidden/>
          </w:rPr>
          <w:fldChar w:fldCharType="end"/>
        </w:r>
      </w:hyperlink>
    </w:p>
    <w:p w:rsidR="00F72EDE" w:rsidRDefault="0021710C" w:rsidP="000A1C23">
      <w:pPr>
        <w:pStyle w:val="TOC1"/>
        <w:tabs>
          <w:tab w:val="left" w:pos="2880"/>
        </w:tabs>
        <w:ind w:left="1224"/>
        <w:rPr>
          <w:rFonts w:ascii="Calibri" w:hAnsi="Calibri"/>
          <w:b w:val="0"/>
          <w:sz w:val="22"/>
          <w:szCs w:val="22"/>
        </w:rPr>
      </w:pPr>
      <w:hyperlink w:anchor="_Toc242066358" w:history="1">
        <w:r w:rsidR="00F72EDE" w:rsidRPr="00CE6E6C">
          <w:rPr>
            <w:rStyle w:val="Hyperlink"/>
          </w:rPr>
          <w:t>3.0</w:t>
        </w:r>
        <w:r w:rsidR="00F72EDE">
          <w:rPr>
            <w:rFonts w:ascii="Calibri" w:hAnsi="Calibri"/>
            <w:b w:val="0"/>
            <w:sz w:val="22"/>
            <w:szCs w:val="22"/>
          </w:rPr>
          <w:tab/>
        </w:r>
        <w:r w:rsidR="00F72EDE" w:rsidRPr="00CE6E6C">
          <w:rPr>
            <w:rStyle w:val="Hyperlink"/>
          </w:rPr>
          <w:t>Conceptual Data Model</w:t>
        </w:r>
        <w:r w:rsidR="00F72EDE">
          <w:rPr>
            <w:webHidden/>
          </w:rPr>
          <w:tab/>
        </w:r>
        <w:r>
          <w:rPr>
            <w:webHidden/>
          </w:rPr>
          <w:fldChar w:fldCharType="begin"/>
        </w:r>
        <w:r w:rsidR="00F72EDE">
          <w:rPr>
            <w:webHidden/>
          </w:rPr>
          <w:instrText xml:space="preserve"> PAGEREF _Toc242066358 \h </w:instrText>
        </w:r>
        <w:r>
          <w:rPr>
            <w:webHidden/>
          </w:rPr>
        </w:r>
        <w:r>
          <w:rPr>
            <w:webHidden/>
          </w:rPr>
          <w:fldChar w:fldCharType="separate"/>
        </w:r>
        <w:r w:rsidR="00F72EDE">
          <w:rPr>
            <w:webHidden/>
          </w:rPr>
          <w:t>15</w:t>
        </w:r>
        <w:r>
          <w:rPr>
            <w:webHidden/>
          </w:rPr>
          <w:fldChar w:fldCharType="end"/>
        </w:r>
      </w:hyperlink>
    </w:p>
    <w:p w:rsidR="00F72EDE" w:rsidRDefault="0021710C" w:rsidP="000A1C23">
      <w:pPr>
        <w:pStyle w:val="TOC2"/>
        <w:tabs>
          <w:tab w:val="left" w:pos="3384"/>
        </w:tabs>
        <w:ind w:left="1440"/>
        <w:rPr>
          <w:rFonts w:ascii="Calibri" w:hAnsi="Calibri"/>
          <w:sz w:val="22"/>
          <w:szCs w:val="22"/>
        </w:rPr>
      </w:pPr>
      <w:hyperlink w:anchor="_Toc242066359" w:history="1">
        <w:r w:rsidR="00F72EDE" w:rsidRPr="00CE6E6C">
          <w:rPr>
            <w:rStyle w:val="Hyperlink"/>
          </w:rPr>
          <w:t>3.1</w:t>
        </w:r>
        <w:r w:rsidR="00F72EDE">
          <w:rPr>
            <w:rFonts w:ascii="Calibri" w:hAnsi="Calibri"/>
            <w:sz w:val="22"/>
            <w:szCs w:val="22"/>
          </w:rPr>
          <w:tab/>
        </w:r>
        <w:r w:rsidR="00F72EDE" w:rsidRPr="00CE6E6C">
          <w:rPr>
            <w:rStyle w:val="Hyperlink"/>
          </w:rPr>
          <w:t>CDM Core Module</w:t>
        </w:r>
        <w:r w:rsidR="00F72EDE">
          <w:rPr>
            <w:webHidden/>
          </w:rPr>
          <w:tab/>
        </w:r>
        <w:r>
          <w:rPr>
            <w:webHidden/>
          </w:rPr>
          <w:fldChar w:fldCharType="begin"/>
        </w:r>
        <w:r w:rsidR="00F72EDE">
          <w:rPr>
            <w:webHidden/>
          </w:rPr>
          <w:instrText xml:space="preserve"> PAGEREF _Toc242066359 \h </w:instrText>
        </w:r>
        <w:r>
          <w:rPr>
            <w:webHidden/>
          </w:rPr>
        </w:r>
        <w:r>
          <w:rPr>
            <w:webHidden/>
          </w:rPr>
          <w:fldChar w:fldCharType="separate"/>
        </w:r>
        <w:r w:rsidR="00F72EDE">
          <w:rPr>
            <w:webHidden/>
          </w:rPr>
          <w:t>15</w:t>
        </w:r>
        <w:r>
          <w:rPr>
            <w:webHidden/>
          </w:rPr>
          <w:fldChar w:fldCharType="end"/>
        </w:r>
      </w:hyperlink>
    </w:p>
    <w:p w:rsidR="00F72EDE" w:rsidRDefault="0021710C" w:rsidP="000A1C23">
      <w:pPr>
        <w:pStyle w:val="TOC2"/>
        <w:tabs>
          <w:tab w:val="left" w:pos="3384"/>
        </w:tabs>
        <w:ind w:left="1440"/>
        <w:rPr>
          <w:rFonts w:ascii="Calibri" w:hAnsi="Calibri"/>
          <w:sz w:val="22"/>
          <w:szCs w:val="22"/>
        </w:rPr>
      </w:pPr>
      <w:hyperlink w:anchor="_Toc242066360" w:history="1">
        <w:r w:rsidR="00F72EDE" w:rsidRPr="00CE6E6C">
          <w:rPr>
            <w:rStyle w:val="Hyperlink"/>
          </w:rPr>
          <w:t>3.2</w:t>
        </w:r>
        <w:r w:rsidR="00F72EDE">
          <w:rPr>
            <w:rFonts w:ascii="Calibri" w:hAnsi="Calibri"/>
            <w:sz w:val="22"/>
            <w:szCs w:val="22"/>
          </w:rPr>
          <w:tab/>
        </w:r>
        <w:r w:rsidR="00F72EDE" w:rsidRPr="00CE6E6C">
          <w:rPr>
            <w:rStyle w:val="Hyperlink"/>
          </w:rPr>
          <w:t>Dictionary</w:t>
        </w:r>
        <w:r w:rsidR="00F72EDE">
          <w:rPr>
            <w:webHidden/>
          </w:rPr>
          <w:tab/>
        </w:r>
        <w:r w:rsidR="000A1C23">
          <w:rPr>
            <w:webHidden/>
          </w:rPr>
          <w:tab/>
        </w:r>
        <w:r>
          <w:rPr>
            <w:webHidden/>
          </w:rPr>
          <w:fldChar w:fldCharType="begin"/>
        </w:r>
        <w:r w:rsidR="00F72EDE">
          <w:rPr>
            <w:webHidden/>
          </w:rPr>
          <w:instrText xml:space="preserve"> PAGEREF _Toc242066360 \h </w:instrText>
        </w:r>
        <w:r>
          <w:rPr>
            <w:webHidden/>
          </w:rPr>
        </w:r>
        <w:r>
          <w:rPr>
            <w:webHidden/>
          </w:rPr>
          <w:fldChar w:fldCharType="separate"/>
        </w:r>
        <w:r w:rsidR="00F72EDE">
          <w:rPr>
            <w:webHidden/>
          </w:rPr>
          <w:t>18</w:t>
        </w:r>
        <w:r>
          <w:rPr>
            <w:webHidden/>
          </w:rPr>
          <w:fldChar w:fldCharType="end"/>
        </w:r>
      </w:hyperlink>
    </w:p>
    <w:p w:rsidR="00F72EDE" w:rsidRDefault="0021710C" w:rsidP="000A1C23">
      <w:pPr>
        <w:pStyle w:val="TOC3"/>
        <w:tabs>
          <w:tab w:val="left" w:pos="3490"/>
        </w:tabs>
        <w:ind w:left="1944"/>
        <w:rPr>
          <w:rFonts w:ascii="Calibri" w:hAnsi="Calibri"/>
          <w:sz w:val="22"/>
          <w:szCs w:val="22"/>
        </w:rPr>
      </w:pPr>
      <w:hyperlink w:anchor="_Toc242066361" w:history="1">
        <w:r w:rsidR="00F72EDE" w:rsidRPr="00CE6E6C">
          <w:rPr>
            <w:rStyle w:val="Hyperlink"/>
          </w:rPr>
          <w:t>3.2.1</w:t>
        </w:r>
        <w:r w:rsidR="00F72EDE">
          <w:rPr>
            <w:rFonts w:ascii="Calibri" w:hAnsi="Calibri"/>
            <w:sz w:val="22"/>
            <w:szCs w:val="22"/>
          </w:rPr>
          <w:tab/>
        </w:r>
        <w:r w:rsidR="00F72EDE" w:rsidRPr="00CE6E6C">
          <w:rPr>
            <w:rStyle w:val="Hyperlink"/>
          </w:rPr>
          <w:t>SNOMED-CT and RxNorm</w:t>
        </w:r>
        <w:r w:rsidR="00F72EDE">
          <w:rPr>
            <w:webHidden/>
          </w:rPr>
          <w:tab/>
        </w:r>
        <w:r>
          <w:rPr>
            <w:webHidden/>
          </w:rPr>
          <w:fldChar w:fldCharType="begin"/>
        </w:r>
        <w:r w:rsidR="00F72EDE">
          <w:rPr>
            <w:webHidden/>
          </w:rPr>
          <w:instrText xml:space="preserve"> PAGEREF _Toc242066361 \h </w:instrText>
        </w:r>
        <w:r>
          <w:rPr>
            <w:webHidden/>
          </w:rPr>
        </w:r>
        <w:r>
          <w:rPr>
            <w:webHidden/>
          </w:rPr>
          <w:fldChar w:fldCharType="separate"/>
        </w:r>
        <w:r w:rsidR="00F72EDE">
          <w:rPr>
            <w:webHidden/>
          </w:rPr>
          <w:t>18</w:t>
        </w:r>
        <w:r>
          <w:rPr>
            <w:webHidden/>
          </w:rPr>
          <w:fldChar w:fldCharType="end"/>
        </w:r>
      </w:hyperlink>
    </w:p>
    <w:p w:rsidR="00F72EDE" w:rsidRDefault="0021710C" w:rsidP="000A1C23">
      <w:pPr>
        <w:pStyle w:val="TOC1"/>
        <w:tabs>
          <w:tab w:val="left" w:pos="2880"/>
        </w:tabs>
        <w:ind w:left="1224"/>
        <w:rPr>
          <w:rFonts w:ascii="Calibri" w:hAnsi="Calibri"/>
          <w:b w:val="0"/>
          <w:sz w:val="22"/>
          <w:szCs w:val="22"/>
        </w:rPr>
      </w:pPr>
      <w:hyperlink w:anchor="_Toc242066362" w:history="1">
        <w:r w:rsidR="00F72EDE" w:rsidRPr="00CE6E6C">
          <w:rPr>
            <w:rStyle w:val="Hyperlink"/>
          </w:rPr>
          <w:t>4.0</w:t>
        </w:r>
        <w:r w:rsidR="00F72EDE">
          <w:rPr>
            <w:rFonts w:ascii="Calibri" w:hAnsi="Calibri"/>
            <w:b w:val="0"/>
            <w:sz w:val="22"/>
            <w:szCs w:val="22"/>
          </w:rPr>
          <w:tab/>
        </w:r>
        <w:r w:rsidR="00F72EDE" w:rsidRPr="00CE6E6C">
          <w:rPr>
            <w:rStyle w:val="Hyperlink"/>
          </w:rPr>
          <w:t>CDM Logical Data Model</w:t>
        </w:r>
        <w:r w:rsidR="00F72EDE">
          <w:rPr>
            <w:webHidden/>
          </w:rPr>
          <w:tab/>
        </w:r>
        <w:r>
          <w:rPr>
            <w:webHidden/>
          </w:rPr>
          <w:fldChar w:fldCharType="begin"/>
        </w:r>
        <w:r w:rsidR="00F72EDE">
          <w:rPr>
            <w:webHidden/>
          </w:rPr>
          <w:instrText xml:space="preserve"> PAGEREF _Toc242066362 \h </w:instrText>
        </w:r>
        <w:r>
          <w:rPr>
            <w:webHidden/>
          </w:rPr>
        </w:r>
        <w:r>
          <w:rPr>
            <w:webHidden/>
          </w:rPr>
          <w:fldChar w:fldCharType="separate"/>
        </w:r>
        <w:r w:rsidR="00F72EDE">
          <w:rPr>
            <w:webHidden/>
          </w:rPr>
          <w:t>19</w:t>
        </w:r>
        <w:r>
          <w:rPr>
            <w:webHidden/>
          </w:rPr>
          <w:fldChar w:fldCharType="end"/>
        </w:r>
      </w:hyperlink>
    </w:p>
    <w:p w:rsidR="00F72EDE" w:rsidRDefault="0021710C" w:rsidP="000A1C23">
      <w:pPr>
        <w:pStyle w:val="TOC2"/>
        <w:tabs>
          <w:tab w:val="left" w:pos="3384"/>
        </w:tabs>
        <w:ind w:left="1440"/>
        <w:rPr>
          <w:rFonts w:ascii="Calibri" w:hAnsi="Calibri"/>
          <w:sz w:val="22"/>
          <w:szCs w:val="22"/>
        </w:rPr>
      </w:pPr>
      <w:hyperlink w:anchor="_Toc242066363" w:history="1">
        <w:r w:rsidR="00F72EDE" w:rsidRPr="00CE6E6C">
          <w:rPr>
            <w:rStyle w:val="Hyperlink"/>
          </w:rPr>
          <w:t>4.1</w:t>
        </w:r>
        <w:r w:rsidR="00F72EDE">
          <w:rPr>
            <w:rFonts w:ascii="Calibri" w:hAnsi="Calibri"/>
            <w:sz w:val="22"/>
            <w:szCs w:val="22"/>
          </w:rPr>
          <w:tab/>
        </w:r>
        <w:r w:rsidR="00F72EDE" w:rsidRPr="00CE6E6C">
          <w:rPr>
            <w:rStyle w:val="Hyperlink"/>
          </w:rPr>
          <w:t>Logical Entity-Relational Diagram</w:t>
        </w:r>
        <w:r w:rsidR="00F72EDE">
          <w:rPr>
            <w:webHidden/>
          </w:rPr>
          <w:tab/>
        </w:r>
        <w:r>
          <w:rPr>
            <w:webHidden/>
          </w:rPr>
          <w:fldChar w:fldCharType="begin"/>
        </w:r>
        <w:r w:rsidR="00F72EDE">
          <w:rPr>
            <w:webHidden/>
          </w:rPr>
          <w:instrText xml:space="preserve"> PAGEREF _Toc242066363 \h </w:instrText>
        </w:r>
        <w:r>
          <w:rPr>
            <w:webHidden/>
          </w:rPr>
        </w:r>
        <w:r>
          <w:rPr>
            <w:webHidden/>
          </w:rPr>
          <w:fldChar w:fldCharType="separate"/>
        </w:r>
        <w:r w:rsidR="00F72EDE">
          <w:rPr>
            <w:webHidden/>
          </w:rPr>
          <w:t>19</w:t>
        </w:r>
        <w:r>
          <w:rPr>
            <w:webHidden/>
          </w:rPr>
          <w:fldChar w:fldCharType="end"/>
        </w:r>
      </w:hyperlink>
    </w:p>
    <w:p w:rsidR="00F72EDE" w:rsidRDefault="0021710C" w:rsidP="000A1C23">
      <w:pPr>
        <w:pStyle w:val="TOC2"/>
        <w:tabs>
          <w:tab w:val="left" w:pos="3384"/>
        </w:tabs>
        <w:ind w:left="1440"/>
        <w:rPr>
          <w:rFonts w:ascii="Calibri" w:hAnsi="Calibri"/>
          <w:sz w:val="22"/>
          <w:szCs w:val="22"/>
        </w:rPr>
      </w:pPr>
      <w:hyperlink w:anchor="_Toc242066364" w:history="1">
        <w:r w:rsidR="00F72EDE" w:rsidRPr="00CE6E6C">
          <w:rPr>
            <w:rStyle w:val="Hyperlink"/>
          </w:rPr>
          <w:t>4.2</w:t>
        </w:r>
        <w:r w:rsidR="00F72EDE">
          <w:rPr>
            <w:rFonts w:ascii="Calibri" w:hAnsi="Calibri"/>
            <w:sz w:val="22"/>
            <w:szCs w:val="22"/>
          </w:rPr>
          <w:tab/>
        </w:r>
        <w:r w:rsidR="00F72EDE" w:rsidRPr="00CE6E6C">
          <w:rPr>
            <w:rStyle w:val="Hyperlink"/>
          </w:rPr>
          <w:t>Logical Entities and Attributes – CDM Core Module</w:t>
        </w:r>
        <w:r w:rsidR="00F72EDE">
          <w:rPr>
            <w:webHidden/>
          </w:rPr>
          <w:tab/>
        </w:r>
        <w:r>
          <w:rPr>
            <w:webHidden/>
          </w:rPr>
          <w:fldChar w:fldCharType="begin"/>
        </w:r>
        <w:r w:rsidR="00F72EDE">
          <w:rPr>
            <w:webHidden/>
          </w:rPr>
          <w:instrText xml:space="preserve"> PAGEREF _Toc242066364 \h </w:instrText>
        </w:r>
        <w:r>
          <w:rPr>
            <w:webHidden/>
          </w:rPr>
        </w:r>
        <w:r>
          <w:rPr>
            <w:webHidden/>
          </w:rPr>
          <w:fldChar w:fldCharType="separate"/>
        </w:r>
        <w:r w:rsidR="00F72EDE">
          <w:rPr>
            <w:webHidden/>
          </w:rPr>
          <w:t>21</w:t>
        </w:r>
        <w:r>
          <w:rPr>
            <w:webHidden/>
          </w:rPr>
          <w:fldChar w:fldCharType="end"/>
        </w:r>
      </w:hyperlink>
    </w:p>
    <w:p w:rsidR="00F72EDE" w:rsidRDefault="0021710C" w:rsidP="000A1C23">
      <w:pPr>
        <w:pStyle w:val="TOC3"/>
        <w:tabs>
          <w:tab w:val="left" w:pos="3490"/>
        </w:tabs>
        <w:ind w:left="1944"/>
        <w:rPr>
          <w:rFonts w:ascii="Calibri" w:hAnsi="Calibri"/>
          <w:sz w:val="22"/>
          <w:szCs w:val="22"/>
        </w:rPr>
      </w:pPr>
      <w:hyperlink w:anchor="_Toc242066365" w:history="1">
        <w:r w:rsidR="00F72EDE" w:rsidRPr="00CE6E6C">
          <w:rPr>
            <w:rStyle w:val="Hyperlink"/>
          </w:rPr>
          <w:t>4.2.1</w:t>
        </w:r>
        <w:r w:rsidR="00F72EDE">
          <w:rPr>
            <w:rFonts w:ascii="Calibri" w:hAnsi="Calibri"/>
            <w:sz w:val="22"/>
            <w:szCs w:val="22"/>
          </w:rPr>
          <w:tab/>
        </w:r>
        <w:r w:rsidR="00F72EDE" w:rsidRPr="00CE6E6C">
          <w:rPr>
            <w:rStyle w:val="Hyperlink"/>
          </w:rPr>
          <w:t>PERSON</w:t>
        </w:r>
        <w:r w:rsidR="000A1C23">
          <w:rPr>
            <w:rStyle w:val="Hyperlink"/>
          </w:rPr>
          <w:tab/>
        </w:r>
        <w:r w:rsidR="00F72EDE">
          <w:rPr>
            <w:webHidden/>
          </w:rPr>
          <w:tab/>
        </w:r>
        <w:r>
          <w:rPr>
            <w:webHidden/>
          </w:rPr>
          <w:fldChar w:fldCharType="begin"/>
        </w:r>
        <w:r w:rsidR="00F72EDE">
          <w:rPr>
            <w:webHidden/>
          </w:rPr>
          <w:instrText xml:space="preserve"> PAGEREF _Toc242066365 \h </w:instrText>
        </w:r>
        <w:r>
          <w:rPr>
            <w:webHidden/>
          </w:rPr>
        </w:r>
        <w:r>
          <w:rPr>
            <w:webHidden/>
          </w:rPr>
          <w:fldChar w:fldCharType="separate"/>
        </w:r>
        <w:r w:rsidR="00F72EDE">
          <w:rPr>
            <w:webHidden/>
          </w:rPr>
          <w:t>21</w:t>
        </w:r>
        <w:r>
          <w:rPr>
            <w:webHidden/>
          </w:rPr>
          <w:fldChar w:fldCharType="end"/>
        </w:r>
      </w:hyperlink>
    </w:p>
    <w:p w:rsidR="00F72EDE" w:rsidRDefault="0021710C" w:rsidP="000A1C23">
      <w:pPr>
        <w:pStyle w:val="TOC3"/>
        <w:tabs>
          <w:tab w:val="left" w:pos="3490"/>
        </w:tabs>
        <w:ind w:left="1944"/>
        <w:rPr>
          <w:rFonts w:ascii="Calibri" w:hAnsi="Calibri"/>
          <w:sz w:val="22"/>
          <w:szCs w:val="22"/>
        </w:rPr>
      </w:pPr>
      <w:hyperlink w:anchor="_Toc242066366" w:history="1">
        <w:r w:rsidR="00F72EDE" w:rsidRPr="00CE6E6C">
          <w:rPr>
            <w:rStyle w:val="Hyperlink"/>
          </w:rPr>
          <w:t>4.2.2</w:t>
        </w:r>
        <w:r w:rsidR="00F72EDE">
          <w:rPr>
            <w:rFonts w:ascii="Calibri" w:hAnsi="Calibri"/>
            <w:sz w:val="22"/>
            <w:szCs w:val="22"/>
          </w:rPr>
          <w:tab/>
        </w:r>
        <w:r w:rsidR="00F72EDE" w:rsidRPr="00CE6E6C">
          <w:rPr>
            <w:rStyle w:val="Hyperlink"/>
          </w:rPr>
          <w:t>DRUG_EXPOSURE</w:t>
        </w:r>
        <w:r w:rsidR="00F72EDE">
          <w:rPr>
            <w:webHidden/>
          </w:rPr>
          <w:tab/>
        </w:r>
        <w:r>
          <w:rPr>
            <w:webHidden/>
          </w:rPr>
          <w:fldChar w:fldCharType="begin"/>
        </w:r>
        <w:r w:rsidR="00F72EDE">
          <w:rPr>
            <w:webHidden/>
          </w:rPr>
          <w:instrText xml:space="preserve"> PAGEREF _Toc242066366 \h </w:instrText>
        </w:r>
        <w:r>
          <w:rPr>
            <w:webHidden/>
          </w:rPr>
        </w:r>
        <w:r>
          <w:rPr>
            <w:webHidden/>
          </w:rPr>
          <w:fldChar w:fldCharType="separate"/>
        </w:r>
        <w:r w:rsidR="00F72EDE">
          <w:rPr>
            <w:webHidden/>
          </w:rPr>
          <w:t>24</w:t>
        </w:r>
        <w:r>
          <w:rPr>
            <w:webHidden/>
          </w:rPr>
          <w:fldChar w:fldCharType="end"/>
        </w:r>
      </w:hyperlink>
    </w:p>
    <w:p w:rsidR="00F72EDE" w:rsidRDefault="0021710C" w:rsidP="000A1C23">
      <w:pPr>
        <w:pStyle w:val="TOC3"/>
        <w:tabs>
          <w:tab w:val="left" w:pos="3490"/>
        </w:tabs>
        <w:ind w:left="1944"/>
        <w:rPr>
          <w:rFonts w:ascii="Calibri" w:hAnsi="Calibri"/>
          <w:sz w:val="22"/>
          <w:szCs w:val="22"/>
        </w:rPr>
      </w:pPr>
      <w:hyperlink w:anchor="_Toc242066367" w:history="1">
        <w:r w:rsidR="00F72EDE" w:rsidRPr="00CE6E6C">
          <w:rPr>
            <w:rStyle w:val="Hyperlink"/>
          </w:rPr>
          <w:t>4.2.3</w:t>
        </w:r>
        <w:r w:rsidR="00F72EDE">
          <w:rPr>
            <w:rFonts w:ascii="Calibri" w:hAnsi="Calibri"/>
            <w:sz w:val="22"/>
            <w:szCs w:val="22"/>
          </w:rPr>
          <w:tab/>
        </w:r>
        <w:r w:rsidR="00F72EDE" w:rsidRPr="00CE6E6C">
          <w:rPr>
            <w:rStyle w:val="Hyperlink"/>
          </w:rPr>
          <w:t>DRUG_ERA</w:t>
        </w:r>
        <w:r w:rsidR="00F72EDE">
          <w:rPr>
            <w:webHidden/>
          </w:rPr>
          <w:tab/>
        </w:r>
        <w:r w:rsidR="000A1C23">
          <w:rPr>
            <w:webHidden/>
          </w:rPr>
          <w:tab/>
        </w:r>
        <w:r>
          <w:rPr>
            <w:webHidden/>
          </w:rPr>
          <w:fldChar w:fldCharType="begin"/>
        </w:r>
        <w:r w:rsidR="00F72EDE">
          <w:rPr>
            <w:webHidden/>
          </w:rPr>
          <w:instrText xml:space="preserve"> PAGEREF _Toc242066367 \h </w:instrText>
        </w:r>
        <w:r>
          <w:rPr>
            <w:webHidden/>
          </w:rPr>
        </w:r>
        <w:r>
          <w:rPr>
            <w:webHidden/>
          </w:rPr>
          <w:fldChar w:fldCharType="separate"/>
        </w:r>
        <w:r w:rsidR="00F72EDE">
          <w:rPr>
            <w:webHidden/>
          </w:rPr>
          <w:t>27</w:t>
        </w:r>
        <w:r>
          <w:rPr>
            <w:webHidden/>
          </w:rPr>
          <w:fldChar w:fldCharType="end"/>
        </w:r>
      </w:hyperlink>
    </w:p>
    <w:p w:rsidR="00F72EDE" w:rsidRDefault="0021710C" w:rsidP="000A1C23">
      <w:pPr>
        <w:pStyle w:val="TOC3"/>
        <w:tabs>
          <w:tab w:val="left" w:pos="3490"/>
        </w:tabs>
        <w:ind w:left="1944"/>
        <w:rPr>
          <w:rFonts w:ascii="Calibri" w:hAnsi="Calibri"/>
          <w:sz w:val="22"/>
          <w:szCs w:val="22"/>
        </w:rPr>
      </w:pPr>
      <w:hyperlink w:anchor="_Toc242066368" w:history="1">
        <w:r w:rsidR="00F72EDE" w:rsidRPr="00CE6E6C">
          <w:rPr>
            <w:rStyle w:val="Hyperlink"/>
          </w:rPr>
          <w:t>4.2.4</w:t>
        </w:r>
        <w:r w:rsidR="00F72EDE">
          <w:rPr>
            <w:rFonts w:ascii="Calibri" w:hAnsi="Calibri"/>
            <w:sz w:val="22"/>
            <w:szCs w:val="22"/>
          </w:rPr>
          <w:tab/>
        </w:r>
        <w:r w:rsidR="00F72EDE" w:rsidRPr="00CE6E6C">
          <w:rPr>
            <w:rStyle w:val="Hyperlink"/>
          </w:rPr>
          <w:t>DRUG_EXPOSURE_REF</w:t>
        </w:r>
        <w:r w:rsidR="00F72EDE">
          <w:rPr>
            <w:webHidden/>
          </w:rPr>
          <w:tab/>
        </w:r>
        <w:r>
          <w:rPr>
            <w:webHidden/>
          </w:rPr>
          <w:fldChar w:fldCharType="begin"/>
        </w:r>
        <w:r w:rsidR="00F72EDE">
          <w:rPr>
            <w:webHidden/>
          </w:rPr>
          <w:instrText xml:space="preserve"> PAGEREF _Toc242066368 \h </w:instrText>
        </w:r>
        <w:r>
          <w:rPr>
            <w:webHidden/>
          </w:rPr>
        </w:r>
        <w:r>
          <w:rPr>
            <w:webHidden/>
          </w:rPr>
          <w:fldChar w:fldCharType="separate"/>
        </w:r>
        <w:r w:rsidR="00F72EDE">
          <w:rPr>
            <w:webHidden/>
          </w:rPr>
          <w:t>30</w:t>
        </w:r>
        <w:r>
          <w:rPr>
            <w:webHidden/>
          </w:rPr>
          <w:fldChar w:fldCharType="end"/>
        </w:r>
      </w:hyperlink>
    </w:p>
    <w:p w:rsidR="00F72EDE" w:rsidRDefault="0021710C" w:rsidP="000A1C23">
      <w:pPr>
        <w:pStyle w:val="TOC3"/>
        <w:tabs>
          <w:tab w:val="left" w:pos="3490"/>
        </w:tabs>
        <w:ind w:left="1944"/>
        <w:rPr>
          <w:rFonts w:ascii="Calibri" w:hAnsi="Calibri"/>
          <w:sz w:val="22"/>
          <w:szCs w:val="22"/>
        </w:rPr>
      </w:pPr>
      <w:hyperlink w:anchor="_Toc242066369" w:history="1">
        <w:r w:rsidR="00F72EDE" w:rsidRPr="00CE6E6C">
          <w:rPr>
            <w:rStyle w:val="Hyperlink"/>
          </w:rPr>
          <w:t>4.2.5</w:t>
        </w:r>
        <w:r w:rsidR="00F72EDE">
          <w:rPr>
            <w:rFonts w:ascii="Calibri" w:hAnsi="Calibri"/>
            <w:sz w:val="22"/>
            <w:szCs w:val="22"/>
          </w:rPr>
          <w:tab/>
        </w:r>
        <w:r w:rsidR="00F72EDE" w:rsidRPr="00CE6E6C">
          <w:rPr>
            <w:rStyle w:val="Hyperlink"/>
          </w:rPr>
          <w:t>CONDITION_OCCURRENCE</w:t>
        </w:r>
        <w:r w:rsidR="00F72EDE">
          <w:rPr>
            <w:webHidden/>
          </w:rPr>
          <w:tab/>
        </w:r>
        <w:r>
          <w:rPr>
            <w:webHidden/>
          </w:rPr>
          <w:fldChar w:fldCharType="begin"/>
        </w:r>
        <w:r w:rsidR="00F72EDE">
          <w:rPr>
            <w:webHidden/>
          </w:rPr>
          <w:instrText xml:space="preserve"> PAGEREF _Toc242066369 \h </w:instrText>
        </w:r>
        <w:r>
          <w:rPr>
            <w:webHidden/>
          </w:rPr>
        </w:r>
        <w:r>
          <w:rPr>
            <w:webHidden/>
          </w:rPr>
          <w:fldChar w:fldCharType="separate"/>
        </w:r>
        <w:r w:rsidR="00F72EDE">
          <w:rPr>
            <w:webHidden/>
          </w:rPr>
          <w:t>31</w:t>
        </w:r>
        <w:r>
          <w:rPr>
            <w:webHidden/>
          </w:rPr>
          <w:fldChar w:fldCharType="end"/>
        </w:r>
      </w:hyperlink>
    </w:p>
    <w:p w:rsidR="00F72EDE" w:rsidRDefault="0021710C" w:rsidP="000A1C23">
      <w:pPr>
        <w:pStyle w:val="TOC3"/>
        <w:tabs>
          <w:tab w:val="left" w:pos="3490"/>
        </w:tabs>
        <w:ind w:left="1944"/>
        <w:rPr>
          <w:rFonts w:ascii="Calibri" w:hAnsi="Calibri"/>
          <w:sz w:val="22"/>
          <w:szCs w:val="22"/>
        </w:rPr>
      </w:pPr>
      <w:hyperlink w:anchor="_Toc242066370" w:history="1">
        <w:r w:rsidR="00F72EDE" w:rsidRPr="00CE6E6C">
          <w:rPr>
            <w:rStyle w:val="Hyperlink"/>
          </w:rPr>
          <w:t>4.2.6</w:t>
        </w:r>
        <w:r w:rsidR="00F72EDE">
          <w:rPr>
            <w:rFonts w:ascii="Calibri" w:hAnsi="Calibri"/>
            <w:sz w:val="22"/>
            <w:szCs w:val="22"/>
          </w:rPr>
          <w:tab/>
        </w:r>
        <w:r w:rsidR="00F72EDE" w:rsidRPr="00CE6E6C">
          <w:rPr>
            <w:rStyle w:val="Hyperlink"/>
          </w:rPr>
          <w:t>CONDITION_ERA</w:t>
        </w:r>
        <w:r w:rsidR="00F72EDE">
          <w:rPr>
            <w:webHidden/>
          </w:rPr>
          <w:tab/>
        </w:r>
        <w:r>
          <w:rPr>
            <w:webHidden/>
          </w:rPr>
          <w:fldChar w:fldCharType="begin"/>
        </w:r>
        <w:r w:rsidR="00F72EDE">
          <w:rPr>
            <w:webHidden/>
          </w:rPr>
          <w:instrText xml:space="preserve"> PAGEREF _Toc242066370 \h </w:instrText>
        </w:r>
        <w:r>
          <w:rPr>
            <w:webHidden/>
          </w:rPr>
        </w:r>
        <w:r>
          <w:rPr>
            <w:webHidden/>
          </w:rPr>
          <w:fldChar w:fldCharType="separate"/>
        </w:r>
        <w:r w:rsidR="00F72EDE">
          <w:rPr>
            <w:webHidden/>
          </w:rPr>
          <w:t>34</w:t>
        </w:r>
        <w:r>
          <w:rPr>
            <w:webHidden/>
          </w:rPr>
          <w:fldChar w:fldCharType="end"/>
        </w:r>
      </w:hyperlink>
    </w:p>
    <w:p w:rsidR="00F72EDE" w:rsidRDefault="0021710C" w:rsidP="000A1C23">
      <w:pPr>
        <w:pStyle w:val="TOC3"/>
        <w:tabs>
          <w:tab w:val="left" w:pos="3490"/>
        </w:tabs>
        <w:ind w:left="1944"/>
        <w:rPr>
          <w:rFonts w:ascii="Calibri" w:hAnsi="Calibri"/>
          <w:sz w:val="22"/>
          <w:szCs w:val="22"/>
        </w:rPr>
      </w:pPr>
      <w:hyperlink w:anchor="_Toc242066371" w:history="1">
        <w:r w:rsidR="00F72EDE" w:rsidRPr="00CE6E6C">
          <w:rPr>
            <w:rStyle w:val="Hyperlink"/>
          </w:rPr>
          <w:t>4.2.7</w:t>
        </w:r>
        <w:r w:rsidR="00F72EDE">
          <w:rPr>
            <w:rFonts w:ascii="Calibri" w:hAnsi="Calibri"/>
            <w:sz w:val="22"/>
            <w:szCs w:val="22"/>
          </w:rPr>
          <w:tab/>
        </w:r>
        <w:r w:rsidR="00F72EDE" w:rsidRPr="00CE6E6C">
          <w:rPr>
            <w:rStyle w:val="Hyperlink"/>
          </w:rPr>
          <w:t>CONDITION_OCCURRENCE_REF</w:t>
        </w:r>
        <w:r w:rsidR="00F72EDE">
          <w:rPr>
            <w:webHidden/>
          </w:rPr>
          <w:tab/>
        </w:r>
        <w:r>
          <w:rPr>
            <w:webHidden/>
          </w:rPr>
          <w:fldChar w:fldCharType="begin"/>
        </w:r>
        <w:r w:rsidR="00F72EDE">
          <w:rPr>
            <w:webHidden/>
          </w:rPr>
          <w:instrText xml:space="preserve"> PAGEREF _Toc242066371 \h </w:instrText>
        </w:r>
        <w:r>
          <w:rPr>
            <w:webHidden/>
          </w:rPr>
        </w:r>
        <w:r>
          <w:rPr>
            <w:webHidden/>
          </w:rPr>
          <w:fldChar w:fldCharType="separate"/>
        </w:r>
        <w:r w:rsidR="00F72EDE">
          <w:rPr>
            <w:webHidden/>
          </w:rPr>
          <w:t>38</w:t>
        </w:r>
        <w:r>
          <w:rPr>
            <w:webHidden/>
          </w:rPr>
          <w:fldChar w:fldCharType="end"/>
        </w:r>
      </w:hyperlink>
    </w:p>
    <w:p w:rsidR="00F72EDE" w:rsidRDefault="0021710C" w:rsidP="000A1C23">
      <w:pPr>
        <w:pStyle w:val="TOC3"/>
        <w:tabs>
          <w:tab w:val="left" w:pos="3490"/>
        </w:tabs>
        <w:ind w:left="1944"/>
        <w:rPr>
          <w:rFonts w:ascii="Calibri" w:hAnsi="Calibri"/>
          <w:sz w:val="22"/>
          <w:szCs w:val="22"/>
        </w:rPr>
      </w:pPr>
      <w:hyperlink w:anchor="_Toc242066372" w:history="1">
        <w:r w:rsidR="00F72EDE" w:rsidRPr="00CE6E6C">
          <w:rPr>
            <w:rStyle w:val="Hyperlink"/>
          </w:rPr>
          <w:t>4.2.8</w:t>
        </w:r>
        <w:r w:rsidR="00F72EDE">
          <w:rPr>
            <w:rFonts w:ascii="Calibri" w:hAnsi="Calibri"/>
            <w:sz w:val="22"/>
            <w:szCs w:val="22"/>
          </w:rPr>
          <w:tab/>
        </w:r>
        <w:r w:rsidR="00F72EDE" w:rsidRPr="00CE6E6C">
          <w:rPr>
            <w:rStyle w:val="Hyperlink"/>
          </w:rPr>
          <w:t>VISIT_OCCURRENCE</w:t>
        </w:r>
        <w:r w:rsidR="00F72EDE">
          <w:rPr>
            <w:webHidden/>
          </w:rPr>
          <w:tab/>
        </w:r>
        <w:r>
          <w:rPr>
            <w:webHidden/>
          </w:rPr>
          <w:fldChar w:fldCharType="begin"/>
        </w:r>
        <w:r w:rsidR="00F72EDE">
          <w:rPr>
            <w:webHidden/>
          </w:rPr>
          <w:instrText xml:space="preserve"> PAGEREF _Toc242066372 \h </w:instrText>
        </w:r>
        <w:r>
          <w:rPr>
            <w:webHidden/>
          </w:rPr>
        </w:r>
        <w:r>
          <w:rPr>
            <w:webHidden/>
          </w:rPr>
          <w:fldChar w:fldCharType="separate"/>
        </w:r>
        <w:r w:rsidR="00F72EDE">
          <w:rPr>
            <w:webHidden/>
          </w:rPr>
          <w:t>39</w:t>
        </w:r>
        <w:r>
          <w:rPr>
            <w:webHidden/>
          </w:rPr>
          <w:fldChar w:fldCharType="end"/>
        </w:r>
      </w:hyperlink>
    </w:p>
    <w:p w:rsidR="00F72EDE" w:rsidRDefault="0021710C" w:rsidP="000A1C23">
      <w:pPr>
        <w:pStyle w:val="TOC3"/>
        <w:tabs>
          <w:tab w:val="left" w:pos="3490"/>
        </w:tabs>
        <w:ind w:left="1944"/>
        <w:rPr>
          <w:rFonts w:ascii="Calibri" w:hAnsi="Calibri"/>
          <w:sz w:val="22"/>
          <w:szCs w:val="22"/>
        </w:rPr>
      </w:pPr>
      <w:hyperlink w:anchor="_Toc242066373" w:history="1">
        <w:r w:rsidR="00F72EDE" w:rsidRPr="00CE6E6C">
          <w:rPr>
            <w:rStyle w:val="Hyperlink"/>
          </w:rPr>
          <w:t>4.2.9</w:t>
        </w:r>
        <w:r w:rsidR="00F72EDE">
          <w:rPr>
            <w:rFonts w:ascii="Calibri" w:hAnsi="Calibri"/>
            <w:sz w:val="22"/>
            <w:szCs w:val="22"/>
          </w:rPr>
          <w:tab/>
        </w:r>
        <w:r w:rsidR="00F72EDE" w:rsidRPr="00CE6E6C">
          <w:rPr>
            <w:rStyle w:val="Hyperlink"/>
          </w:rPr>
          <w:t>PROCEDURE_OCCURRENCE</w:t>
        </w:r>
        <w:r w:rsidR="00F72EDE">
          <w:rPr>
            <w:webHidden/>
          </w:rPr>
          <w:tab/>
        </w:r>
        <w:r>
          <w:rPr>
            <w:webHidden/>
          </w:rPr>
          <w:fldChar w:fldCharType="begin"/>
        </w:r>
        <w:r w:rsidR="00F72EDE">
          <w:rPr>
            <w:webHidden/>
          </w:rPr>
          <w:instrText xml:space="preserve"> PAGEREF _Toc242066373 \h </w:instrText>
        </w:r>
        <w:r>
          <w:rPr>
            <w:webHidden/>
          </w:rPr>
        </w:r>
        <w:r>
          <w:rPr>
            <w:webHidden/>
          </w:rPr>
          <w:fldChar w:fldCharType="separate"/>
        </w:r>
        <w:r w:rsidR="00F72EDE">
          <w:rPr>
            <w:webHidden/>
          </w:rPr>
          <w:t>41</w:t>
        </w:r>
        <w:r>
          <w:rPr>
            <w:webHidden/>
          </w:rPr>
          <w:fldChar w:fldCharType="end"/>
        </w:r>
      </w:hyperlink>
    </w:p>
    <w:p w:rsidR="00F72EDE" w:rsidRDefault="0021710C" w:rsidP="000A1C23">
      <w:pPr>
        <w:pStyle w:val="TOC3"/>
        <w:tabs>
          <w:tab w:val="left" w:pos="3623"/>
        </w:tabs>
        <w:ind w:left="1944"/>
        <w:rPr>
          <w:rFonts w:ascii="Calibri" w:hAnsi="Calibri"/>
          <w:sz w:val="22"/>
          <w:szCs w:val="22"/>
        </w:rPr>
      </w:pPr>
      <w:hyperlink w:anchor="_Toc242066374" w:history="1">
        <w:r w:rsidR="00F72EDE" w:rsidRPr="00CE6E6C">
          <w:rPr>
            <w:rStyle w:val="Hyperlink"/>
          </w:rPr>
          <w:t>4.2.10</w:t>
        </w:r>
        <w:r w:rsidR="00BB4641">
          <w:rPr>
            <w:rStyle w:val="Hyperlink"/>
          </w:rPr>
          <w:t xml:space="preserve"> </w:t>
        </w:r>
        <w:r w:rsidR="00543329">
          <w:rPr>
            <w:rFonts w:ascii="Calibri" w:hAnsi="Calibri"/>
            <w:sz w:val="22"/>
            <w:szCs w:val="22"/>
          </w:rPr>
          <w:t xml:space="preserve"> </w:t>
        </w:r>
        <w:r w:rsidR="00F72EDE" w:rsidRPr="00CE6E6C">
          <w:rPr>
            <w:rStyle w:val="Hyperlink"/>
          </w:rPr>
          <w:t>PROC_OCCURRENCE_REF</w:t>
        </w:r>
        <w:r w:rsidR="00F72EDE">
          <w:rPr>
            <w:webHidden/>
          </w:rPr>
          <w:tab/>
        </w:r>
        <w:r>
          <w:rPr>
            <w:webHidden/>
          </w:rPr>
          <w:fldChar w:fldCharType="begin"/>
        </w:r>
        <w:r w:rsidR="00F72EDE">
          <w:rPr>
            <w:webHidden/>
          </w:rPr>
          <w:instrText xml:space="preserve"> PAGEREF _Toc242066374 \h </w:instrText>
        </w:r>
        <w:r>
          <w:rPr>
            <w:webHidden/>
          </w:rPr>
        </w:r>
        <w:r>
          <w:rPr>
            <w:webHidden/>
          </w:rPr>
          <w:fldChar w:fldCharType="separate"/>
        </w:r>
        <w:r w:rsidR="00F72EDE">
          <w:rPr>
            <w:webHidden/>
          </w:rPr>
          <w:t>43</w:t>
        </w:r>
        <w:r>
          <w:rPr>
            <w:webHidden/>
          </w:rPr>
          <w:fldChar w:fldCharType="end"/>
        </w:r>
      </w:hyperlink>
    </w:p>
    <w:p w:rsidR="00F72EDE" w:rsidRDefault="0021710C" w:rsidP="000A1C23">
      <w:pPr>
        <w:pStyle w:val="TOC3"/>
        <w:tabs>
          <w:tab w:val="left" w:pos="3623"/>
        </w:tabs>
        <w:ind w:left="1944"/>
        <w:rPr>
          <w:rFonts w:ascii="Calibri" w:hAnsi="Calibri"/>
          <w:sz w:val="22"/>
          <w:szCs w:val="22"/>
        </w:rPr>
      </w:pPr>
      <w:hyperlink w:anchor="_Toc242066375" w:history="1">
        <w:r w:rsidR="00F72EDE" w:rsidRPr="00CE6E6C">
          <w:rPr>
            <w:rStyle w:val="Hyperlink"/>
          </w:rPr>
          <w:t>4.2.11</w:t>
        </w:r>
        <w:r w:rsidR="00BB4641">
          <w:rPr>
            <w:rStyle w:val="Hyperlink"/>
          </w:rPr>
          <w:t xml:space="preserve"> </w:t>
        </w:r>
        <w:r w:rsidR="00543329">
          <w:rPr>
            <w:rFonts w:ascii="Calibri" w:hAnsi="Calibri"/>
            <w:sz w:val="22"/>
            <w:szCs w:val="22"/>
          </w:rPr>
          <w:t xml:space="preserve"> </w:t>
        </w:r>
        <w:r w:rsidR="00F72EDE" w:rsidRPr="00CE6E6C">
          <w:rPr>
            <w:rStyle w:val="Hyperlink"/>
          </w:rPr>
          <w:t>OBSERVATION</w:t>
        </w:r>
        <w:r w:rsidR="00F72EDE">
          <w:rPr>
            <w:webHidden/>
          </w:rPr>
          <w:tab/>
        </w:r>
        <w:r>
          <w:rPr>
            <w:webHidden/>
          </w:rPr>
          <w:fldChar w:fldCharType="begin"/>
        </w:r>
        <w:r w:rsidR="00F72EDE">
          <w:rPr>
            <w:webHidden/>
          </w:rPr>
          <w:instrText xml:space="preserve"> PAGEREF _Toc242066375 \h </w:instrText>
        </w:r>
        <w:r>
          <w:rPr>
            <w:webHidden/>
          </w:rPr>
        </w:r>
        <w:r>
          <w:rPr>
            <w:webHidden/>
          </w:rPr>
          <w:fldChar w:fldCharType="separate"/>
        </w:r>
        <w:r w:rsidR="00F72EDE">
          <w:rPr>
            <w:webHidden/>
          </w:rPr>
          <w:t>43</w:t>
        </w:r>
        <w:r>
          <w:rPr>
            <w:webHidden/>
          </w:rPr>
          <w:fldChar w:fldCharType="end"/>
        </w:r>
      </w:hyperlink>
    </w:p>
    <w:p w:rsidR="00F72EDE" w:rsidRDefault="0021710C" w:rsidP="000A1C23">
      <w:pPr>
        <w:pStyle w:val="TOC3"/>
        <w:tabs>
          <w:tab w:val="left" w:pos="3623"/>
        </w:tabs>
        <w:ind w:left="1944"/>
        <w:rPr>
          <w:rFonts w:ascii="Calibri" w:hAnsi="Calibri"/>
          <w:sz w:val="22"/>
          <w:szCs w:val="22"/>
        </w:rPr>
      </w:pPr>
      <w:hyperlink w:anchor="_Toc242066376" w:history="1">
        <w:r w:rsidR="00F72EDE" w:rsidRPr="00CE6E6C">
          <w:rPr>
            <w:rStyle w:val="Hyperlink"/>
          </w:rPr>
          <w:t>4.2.12</w:t>
        </w:r>
        <w:r w:rsidR="00BB4641">
          <w:rPr>
            <w:rStyle w:val="Hyperlink"/>
          </w:rPr>
          <w:t xml:space="preserve"> </w:t>
        </w:r>
        <w:r w:rsidR="00543329">
          <w:rPr>
            <w:rFonts w:ascii="Calibri" w:hAnsi="Calibri"/>
            <w:sz w:val="22"/>
            <w:szCs w:val="22"/>
          </w:rPr>
          <w:t xml:space="preserve"> </w:t>
        </w:r>
        <w:r w:rsidR="00F72EDE" w:rsidRPr="00CE6E6C">
          <w:rPr>
            <w:rStyle w:val="Hyperlink"/>
          </w:rPr>
          <w:t>OBSERVATION_TYPE_REF</w:t>
        </w:r>
        <w:r w:rsidR="00F72EDE">
          <w:rPr>
            <w:webHidden/>
          </w:rPr>
          <w:tab/>
        </w:r>
        <w:r>
          <w:rPr>
            <w:webHidden/>
          </w:rPr>
          <w:fldChar w:fldCharType="begin"/>
        </w:r>
        <w:r w:rsidR="00F72EDE">
          <w:rPr>
            <w:webHidden/>
          </w:rPr>
          <w:instrText xml:space="preserve"> PAGEREF _Toc242066376 \h </w:instrText>
        </w:r>
        <w:r>
          <w:rPr>
            <w:webHidden/>
          </w:rPr>
        </w:r>
        <w:r>
          <w:rPr>
            <w:webHidden/>
          </w:rPr>
          <w:fldChar w:fldCharType="separate"/>
        </w:r>
        <w:r w:rsidR="00F72EDE">
          <w:rPr>
            <w:webHidden/>
          </w:rPr>
          <w:t>46</w:t>
        </w:r>
        <w:r>
          <w:rPr>
            <w:webHidden/>
          </w:rPr>
          <w:fldChar w:fldCharType="end"/>
        </w:r>
      </w:hyperlink>
    </w:p>
    <w:p w:rsidR="00F72EDE" w:rsidRDefault="0021710C" w:rsidP="000A1C23">
      <w:pPr>
        <w:pStyle w:val="TOC3"/>
        <w:tabs>
          <w:tab w:val="left" w:pos="3623"/>
        </w:tabs>
        <w:ind w:left="1944"/>
        <w:rPr>
          <w:rFonts w:ascii="Calibri" w:hAnsi="Calibri"/>
          <w:sz w:val="22"/>
          <w:szCs w:val="22"/>
        </w:rPr>
      </w:pPr>
      <w:hyperlink w:anchor="_Toc242066377" w:history="1">
        <w:r w:rsidR="00F72EDE" w:rsidRPr="00CE6E6C">
          <w:rPr>
            <w:rStyle w:val="Hyperlink"/>
          </w:rPr>
          <w:t>4.2.13</w:t>
        </w:r>
        <w:r w:rsidR="00543329">
          <w:rPr>
            <w:rFonts w:ascii="Calibri" w:hAnsi="Calibri"/>
            <w:sz w:val="22"/>
            <w:szCs w:val="22"/>
          </w:rPr>
          <w:t xml:space="preserve"> </w:t>
        </w:r>
        <w:r w:rsidR="00BB4641">
          <w:rPr>
            <w:rFonts w:ascii="Calibri" w:hAnsi="Calibri"/>
            <w:sz w:val="22"/>
            <w:szCs w:val="22"/>
          </w:rPr>
          <w:t xml:space="preserve"> </w:t>
        </w:r>
        <w:r w:rsidR="00F72EDE" w:rsidRPr="00CE6E6C">
          <w:rPr>
            <w:rStyle w:val="Hyperlink"/>
          </w:rPr>
          <w:t>OBSERVATION_PERIOD</w:t>
        </w:r>
        <w:r w:rsidR="00F72EDE">
          <w:rPr>
            <w:webHidden/>
          </w:rPr>
          <w:tab/>
        </w:r>
        <w:r>
          <w:rPr>
            <w:webHidden/>
          </w:rPr>
          <w:fldChar w:fldCharType="begin"/>
        </w:r>
        <w:r w:rsidR="00F72EDE">
          <w:rPr>
            <w:webHidden/>
          </w:rPr>
          <w:instrText xml:space="preserve"> PAGEREF _Toc242066377 \h </w:instrText>
        </w:r>
        <w:r>
          <w:rPr>
            <w:webHidden/>
          </w:rPr>
        </w:r>
        <w:r>
          <w:rPr>
            <w:webHidden/>
          </w:rPr>
          <w:fldChar w:fldCharType="separate"/>
        </w:r>
        <w:r w:rsidR="00F72EDE">
          <w:rPr>
            <w:webHidden/>
          </w:rPr>
          <w:t>47</w:t>
        </w:r>
        <w:r>
          <w:rPr>
            <w:webHidden/>
          </w:rPr>
          <w:fldChar w:fldCharType="end"/>
        </w:r>
      </w:hyperlink>
    </w:p>
    <w:p w:rsidR="00F72EDE" w:rsidRDefault="0021710C" w:rsidP="000A1C23">
      <w:pPr>
        <w:pStyle w:val="TOC2"/>
        <w:tabs>
          <w:tab w:val="left" w:pos="3384"/>
        </w:tabs>
        <w:ind w:left="1440"/>
        <w:rPr>
          <w:rFonts w:ascii="Calibri" w:hAnsi="Calibri"/>
          <w:sz w:val="22"/>
          <w:szCs w:val="22"/>
        </w:rPr>
      </w:pPr>
      <w:hyperlink w:anchor="_Toc242066378" w:history="1">
        <w:r w:rsidR="00F72EDE" w:rsidRPr="00CE6E6C">
          <w:rPr>
            <w:rStyle w:val="Hyperlink"/>
          </w:rPr>
          <w:t>4.3</w:t>
        </w:r>
        <w:r w:rsidR="00F72EDE">
          <w:rPr>
            <w:rFonts w:ascii="Calibri" w:hAnsi="Calibri"/>
            <w:sz w:val="22"/>
            <w:szCs w:val="22"/>
          </w:rPr>
          <w:tab/>
        </w:r>
        <w:r w:rsidR="00F72EDE" w:rsidRPr="00CE6E6C">
          <w:rPr>
            <w:rStyle w:val="Hyperlink"/>
          </w:rPr>
          <w:t>Logical Entities and Attributes – Dictionary</w:t>
        </w:r>
        <w:r w:rsidR="00F72EDE">
          <w:rPr>
            <w:webHidden/>
          </w:rPr>
          <w:tab/>
        </w:r>
        <w:r>
          <w:rPr>
            <w:webHidden/>
          </w:rPr>
          <w:fldChar w:fldCharType="begin"/>
        </w:r>
        <w:r w:rsidR="00F72EDE">
          <w:rPr>
            <w:webHidden/>
          </w:rPr>
          <w:instrText xml:space="preserve"> PAGEREF _Toc242066378 \h </w:instrText>
        </w:r>
        <w:r>
          <w:rPr>
            <w:webHidden/>
          </w:rPr>
        </w:r>
        <w:r>
          <w:rPr>
            <w:webHidden/>
          </w:rPr>
          <w:fldChar w:fldCharType="separate"/>
        </w:r>
        <w:r w:rsidR="00F72EDE">
          <w:rPr>
            <w:webHidden/>
          </w:rPr>
          <w:t>50</w:t>
        </w:r>
        <w:r>
          <w:rPr>
            <w:webHidden/>
          </w:rPr>
          <w:fldChar w:fldCharType="end"/>
        </w:r>
      </w:hyperlink>
    </w:p>
    <w:p w:rsidR="00F72EDE" w:rsidRDefault="0021710C" w:rsidP="000A1C23">
      <w:pPr>
        <w:pStyle w:val="TOC3"/>
        <w:tabs>
          <w:tab w:val="left" w:pos="3490"/>
        </w:tabs>
        <w:ind w:left="1944"/>
        <w:rPr>
          <w:rFonts w:ascii="Calibri" w:hAnsi="Calibri"/>
          <w:sz w:val="22"/>
          <w:szCs w:val="22"/>
        </w:rPr>
      </w:pPr>
      <w:hyperlink w:anchor="_Toc242066379" w:history="1">
        <w:r w:rsidR="00F72EDE" w:rsidRPr="00CE6E6C">
          <w:rPr>
            <w:rStyle w:val="Hyperlink"/>
          </w:rPr>
          <w:t>4.3.1</w:t>
        </w:r>
        <w:r w:rsidR="00F72EDE">
          <w:rPr>
            <w:rFonts w:ascii="Calibri" w:hAnsi="Calibri"/>
            <w:sz w:val="22"/>
            <w:szCs w:val="22"/>
          </w:rPr>
          <w:tab/>
        </w:r>
        <w:r w:rsidR="00F72EDE" w:rsidRPr="00CE6E6C">
          <w:rPr>
            <w:rStyle w:val="Hyperlink"/>
          </w:rPr>
          <w:t>Dictionary Logical Data Model</w:t>
        </w:r>
        <w:r w:rsidR="00F72EDE">
          <w:rPr>
            <w:webHidden/>
          </w:rPr>
          <w:tab/>
        </w:r>
        <w:r>
          <w:rPr>
            <w:webHidden/>
          </w:rPr>
          <w:fldChar w:fldCharType="begin"/>
        </w:r>
        <w:r w:rsidR="00F72EDE">
          <w:rPr>
            <w:webHidden/>
          </w:rPr>
          <w:instrText xml:space="preserve"> PAGEREF _Toc242066379 \h </w:instrText>
        </w:r>
        <w:r>
          <w:rPr>
            <w:webHidden/>
          </w:rPr>
        </w:r>
        <w:r>
          <w:rPr>
            <w:webHidden/>
          </w:rPr>
          <w:fldChar w:fldCharType="separate"/>
        </w:r>
        <w:r w:rsidR="00F72EDE">
          <w:rPr>
            <w:webHidden/>
          </w:rPr>
          <w:t>50</w:t>
        </w:r>
        <w:r>
          <w:rPr>
            <w:webHidden/>
          </w:rPr>
          <w:fldChar w:fldCharType="end"/>
        </w:r>
      </w:hyperlink>
    </w:p>
    <w:p w:rsidR="00F72EDE" w:rsidRDefault="0021710C" w:rsidP="000A1C23">
      <w:pPr>
        <w:pStyle w:val="TOC3"/>
        <w:tabs>
          <w:tab w:val="left" w:pos="3490"/>
        </w:tabs>
        <w:ind w:left="1944"/>
        <w:rPr>
          <w:rFonts w:ascii="Calibri" w:hAnsi="Calibri"/>
          <w:sz w:val="22"/>
          <w:szCs w:val="22"/>
        </w:rPr>
      </w:pPr>
      <w:hyperlink w:anchor="_Toc242066380" w:history="1">
        <w:r w:rsidR="00F72EDE" w:rsidRPr="00CE6E6C">
          <w:rPr>
            <w:rStyle w:val="Hyperlink"/>
          </w:rPr>
          <w:t>4.3.2</w:t>
        </w:r>
        <w:r w:rsidR="00F72EDE">
          <w:rPr>
            <w:rFonts w:ascii="Calibri" w:hAnsi="Calibri"/>
            <w:sz w:val="22"/>
            <w:szCs w:val="22"/>
          </w:rPr>
          <w:tab/>
        </w:r>
        <w:r w:rsidR="00F72EDE" w:rsidRPr="00CE6E6C">
          <w:rPr>
            <w:rStyle w:val="Hyperlink"/>
          </w:rPr>
          <w:t>CONCEPT</w:t>
        </w:r>
        <w:r w:rsidR="00F72EDE">
          <w:rPr>
            <w:webHidden/>
          </w:rPr>
          <w:tab/>
        </w:r>
        <w:r w:rsidR="000A1C23">
          <w:rPr>
            <w:webHidden/>
          </w:rPr>
          <w:tab/>
        </w:r>
        <w:r>
          <w:rPr>
            <w:webHidden/>
          </w:rPr>
          <w:fldChar w:fldCharType="begin"/>
        </w:r>
        <w:r w:rsidR="00F72EDE">
          <w:rPr>
            <w:webHidden/>
          </w:rPr>
          <w:instrText xml:space="preserve"> PAGEREF _Toc242066380 \h </w:instrText>
        </w:r>
        <w:r>
          <w:rPr>
            <w:webHidden/>
          </w:rPr>
        </w:r>
        <w:r>
          <w:rPr>
            <w:webHidden/>
          </w:rPr>
          <w:fldChar w:fldCharType="separate"/>
        </w:r>
        <w:r w:rsidR="00F72EDE">
          <w:rPr>
            <w:webHidden/>
          </w:rPr>
          <w:t>51</w:t>
        </w:r>
        <w:r>
          <w:rPr>
            <w:webHidden/>
          </w:rPr>
          <w:fldChar w:fldCharType="end"/>
        </w:r>
      </w:hyperlink>
    </w:p>
    <w:p w:rsidR="00F72EDE" w:rsidRDefault="0021710C" w:rsidP="000A1C23">
      <w:pPr>
        <w:pStyle w:val="TOC3"/>
        <w:tabs>
          <w:tab w:val="left" w:pos="3490"/>
        </w:tabs>
        <w:ind w:left="1944"/>
        <w:rPr>
          <w:rFonts w:ascii="Calibri" w:hAnsi="Calibri"/>
          <w:sz w:val="22"/>
          <w:szCs w:val="22"/>
        </w:rPr>
      </w:pPr>
      <w:hyperlink w:anchor="_Toc242066381" w:history="1">
        <w:r w:rsidR="00F72EDE" w:rsidRPr="00CE6E6C">
          <w:rPr>
            <w:rStyle w:val="Hyperlink"/>
          </w:rPr>
          <w:t>4.3.3</w:t>
        </w:r>
        <w:r w:rsidR="00F72EDE">
          <w:rPr>
            <w:rFonts w:ascii="Calibri" w:hAnsi="Calibri"/>
            <w:sz w:val="22"/>
            <w:szCs w:val="22"/>
          </w:rPr>
          <w:tab/>
        </w:r>
        <w:r w:rsidR="00F72EDE" w:rsidRPr="00CE6E6C">
          <w:rPr>
            <w:rStyle w:val="Hyperlink"/>
          </w:rPr>
          <w:t>CONCEPT_SYNONYM</w:t>
        </w:r>
        <w:r w:rsidR="00F72EDE">
          <w:rPr>
            <w:webHidden/>
          </w:rPr>
          <w:tab/>
        </w:r>
        <w:r>
          <w:rPr>
            <w:webHidden/>
          </w:rPr>
          <w:fldChar w:fldCharType="begin"/>
        </w:r>
        <w:r w:rsidR="00F72EDE">
          <w:rPr>
            <w:webHidden/>
          </w:rPr>
          <w:instrText xml:space="preserve"> PAGEREF _Toc242066381 \h </w:instrText>
        </w:r>
        <w:r>
          <w:rPr>
            <w:webHidden/>
          </w:rPr>
        </w:r>
        <w:r>
          <w:rPr>
            <w:webHidden/>
          </w:rPr>
          <w:fldChar w:fldCharType="separate"/>
        </w:r>
        <w:r w:rsidR="00F72EDE">
          <w:rPr>
            <w:webHidden/>
          </w:rPr>
          <w:t>53</w:t>
        </w:r>
        <w:r>
          <w:rPr>
            <w:webHidden/>
          </w:rPr>
          <w:fldChar w:fldCharType="end"/>
        </w:r>
      </w:hyperlink>
    </w:p>
    <w:p w:rsidR="00F72EDE" w:rsidRDefault="0021710C" w:rsidP="000A1C23">
      <w:pPr>
        <w:pStyle w:val="TOC3"/>
        <w:tabs>
          <w:tab w:val="left" w:pos="3490"/>
        </w:tabs>
        <w:ind w:left="1944"/>
        <w:rPr>
          <w:rFonts w:ascii="Calibri" w:hAnsi="Calibri"/>
          <w:sz w:val="22"/>
          <w:szCs w:val="22"/>
        </w:rPr>
      </w:pPr>
      <w:hyperlink w:anchor="_Toc242066382" w:history="1">
        <w:r w:rsidR="00F72EDE" w:rsidRPr="00CE6E6C">
          <w:rPr>
            <w:rStyle w:val="Hyperlink"/>
          </w:rPr>
          <w:t>4.3.4</w:t>
        </w:r>
        <w:r w:rsidR="00F72EDE">
          <w:rPr>
            <w:rFonts w:ascii="Calibri" w:hAnsi="Calibri"/>
            <w:sz w:val="22"/>
            <w:szCs w:val="22"/>
          </w:rPr>
          <w:tab/>
        </w:r>
        <w:r w:rsidR="00F72EDE" w:rsidRPr="00CE6E6C">
          <w:rPr>
            <w:rStyle w:val="Hyperlink"/>
          </w:rPr>
          <w:t>CONCEPT_RELATIONSHIP</w:t>
        </w:r>
        <w:r w:rsidR="00F72EDE">
          <w:rPr>
            <w:webHidden/>
          </w:rPr>
          <w:tab/>
        </w:r>
        <w:r>
          <w:rPr>
            <w:webHidden/>
          </w:rPr>
          <w:fldChar w:fldCharType="begin"/>
        </w:r>
        <w:r w:rsidR="00F72EDE">
          <w:rPr>
            <w:webHidden/>
          </w:rPr>
          <w:instrText xml:space="preserve"> PAGEREF _Toc242066382 \h </w:instrText>
        </w:r>
        <w:r>
          <w:rPr>
            <w:webHidden/>
          </w:rPr>
        </w:r>
        <w:r>
          <w:rPr>
            <w:webHidden/>
          </w:rPr>
          <w:fldChar w:fldCharType="separate"/>
        </w:r>
        <w:r w:rsidR="00F72EDE">
          <w:rPr>
            <w:webHidden/>
          </w:rPr>
          <w:t>55</w:t>
        </w:r>
        <w:r>
          <w:rPr>
            <w:webHidden/>
          </w:rPr>
          <w:fldChar w:fldCharType="end"/>
        </w:r>
      </w:hyperlink>
    </w:p>
    <w:p w:rsidR="00F72EDE" w:rsidRDefault="0021710C" w:rsidP="000A1C23">
      <w:pPr>
        <w:pStyle w:val="TOC3"/>
        <w:tabs>
          <w:tab w:val="left" w:pos="3490"/>
        </w:tabs>
        <w:ind w:left="1944"/>
        <w:rPr>
          <w:rFonts w:ascii="Calibri" w:hAnsi="Calibri"/>
          <w:sz w:val="22"/>
          <w:szCs w:val="22"/>
        </w:rPr>
      </w:pPr>
      <w:hyperlink w:anchor="_Toc242066383" w:history="1">
        <w:r w:rsidR="00F72EDE" w:rsidRPr="00CE6E6C">
          <w:rPr>
            <w:rStyle w:val="Hyperlink"/>
          </w:rPr>
          <w:t>4.3.5</w:t>
        </w:r>
        <w:r w:rsidR="00F72EDE">
          <w:rPr>
            <w:rFonts w:ascii="Calibri" w:hAnsi="Calibri"/>
            <w:sz w:val="22"/>
            <w:szCs w:val="22"/>
          </w:rPr>
          <w:tab/>
        </w:r>
        <w:r w:rsidR="00F72EDE" w:rsidRPr="00CE6E6C">
          <w:rPr>
            <w:rStyle w:val="Hyperlink"/>
          </w:rPr>
          <w:t>CONCEPT_ANCESTOR</w:t>
        </w:r>
        <w:r w:rsidR="00F72EDE">
          <w:rPr>
            <w:webHidden/>
          </w:rPr>
          <w:tab/>
        </w:r>
        <w:r>
          <w:rPr>
            <w:webHidden/>
          </w:rPr>
          <w:fldChar w:fldCharType="begin"/>
        </w:r>
        <w:r w:rsidR="00F72EDE">
          <w:rPr>
            <w:webHidden/>
          </w:rPr>
          <w:instrText xml:space="preserve"> PAGEREF _Toc242066383 \h </w:instrText>
        </w:r>
        <w:r>
          <w:rPr>
            <w:webHidden/>
          </w:rPr>
        </w:r>
        <w:r>
          <w:rPr>
            <w:webHidden/>
          </w:rPr>
          <w:fldChar w:fldCharType="separate"/>
        </w:r>
        <w:r w:rsidR="00F72EDE">
          <w:rPr>
            <w:webHidden/>
          </w:rPr>
          <w:t>57</w:t>
        </w:r>
        <w:r>
          <w:rPr>
            <w:webHidden/>
          </w:rPr>
          <w:fldChar w:fldCharType="end"/>
        </w:r>
      </w:hyperlink>
    </w:p>
    <w:p w:rsidR="00F72EDE" w:rsidRDefault="0021710C" w:rsidP="000A1C23">
      <w:pPr>
        <w:pStyle w:val="TOC3"/>
        <w:tabs>
          <w:tab w:val="left" w:pos="3490"/>
        </w:tabs>
        <w:ind w:left="1944"/>
        <w:rPr>
          <w:rFonts w:ascii="Calibri" w:hAnsi="Calibri"/>
          <w:sz w:val="22"/>
          <w:szCs w:val="22"/>
        </w:rPr>
      </w:pPr>
      <w:hyperlink w:anchor="_Toc242066384" w:history="1">
        <w:r w:rsidR="00F72EDE" w:rsidRPr="00CE6E6C">
          <w:rPr>
            <w:rStyle w:val="Hyperlink"/>
          </w:rPr>
          <w:t>4.3.6</w:t>
        </w:r>
        <w:r w:rsidR="00F72EDE">
          <w:rPr>
            <w:rFonts w:ascii="Calibri" w:hAnsi="Calibri"/>
            <w:sz w:val="22"/>
            <w:szCs w:val="22"/>
          </w:rPr>
          <w:tab/>
        </w:r>
        <w:r w:rsidR="00F72EDE" w:rsidRPr="00CE6E6C">
          <w:rPr>
            <w:rStyle w:val="Hyperlink"/>
          </w:rPr>
          <w:t>VOCABULARY_REF</w:t>
        </w:r>
        <w:r w:rsidR="00F72EDE">
          <w:rPr>
            <w:webHidden/>
          </w:rPr>
          <w:tab/>
        </w:r>
        <w:r>
          <w:rPr>
            <w:webHidden/>
          </w:rPr>
          <w:fldChar w:fldCharType="begin"/>
        </w:r>
        <w:r w:rsidR="00F72EDE">
          <w:rPr>
            <w:webHidden/>
          </w:rPr>
          <w:instrText xml:space="preserve"> PAGEREF _Toc242066384 \h </w:instrText>
        </w:r>
        <w:r>
          <w:rPr>
            <w:webHidden/>
          </w:rPr>
        </w:r>
        <w:r>
          <w:rPr>
            <w:webHidden/>
          </w:rPr>
          <w:fldChar w:fldCharType="separate"/>
        </w:r>
        <w:r w:rsidR="00F72EDE">
          <w:rPr>
            <w:webHidden/>
          </w:rPr>
          <w:t>61</w:t>
        </w:r>
        <w:r>
          <w:rPr>
            <w:webHidden/>
          </w:rPr>
          <w:fldChar w:fldCharType="end"/>
        </w:r>
      </w:hyperlink>
    </w:p>
    <w:p w:rsidR="00F72EDE" w:rsidRDefault="0021710C" w:rsidP="000A1C23">
      <w:pPr>
        <w:pStyle w:val="TOC3"/>
        <w:tabs>
          <w:tab w:val="left" w:pos="3490"/>
        </w:tabs>
        <w:ind w:left="1944"/>
        <w:rPr>
          <w:rFonts w:ascii="Calibri" w:hAnsi="Calibri"/>
          <w:sz w:val="22"/>
          <w:szCs w:val="22"/>
        </w:rPr>
      </w:pPr>
      <w:hyperlink w:anchor="_Toc242066385" w:history="1">
        <w:r w:rsidR="00F72EDE" w:rsidRPr="00CE6E6C">
          <w:rPr>
            <w:rStyle w:val="Hyperlink"/>
          </w:rPr>
          <w:t>4.3.7</w:t>
        </w:r>
        <w:r w:rsidR="00F72EDE">
          <w:rPr>
            <w:rFonts w:ascii="Calibri" w:hAnsi="Calibri"/>
            <w:sz w:val="22"/>
            <w:szCs w:val="22"/>
          </w:rPr>
          <w:tab/>
        </w:r>
        <w:r w:rsidR="00F72EDE" w:rsidRPr="00CE6E6C">
          <w:rPr>
            <w:rStyle w:val="Hyperlink"/>
          </w:rPr>
          <w:t>SOURCE_TO_CONCEPT_MAP</w:t>
        </w:r>
        <w:r w:rsidR="00F72EDE">
          <w:rPr>
            <w:webHidden/>
          </w:rPr>
          <w:tab/>
        </w:r>
        <w:r>
          <w:rPr>
            <w:webHidden/>
          </w:rPr>
          <w:fldChar w:fldCharType="begin"/>
        </w:r>
        <w:r w:rsidR="00F72EDE">
          <w:rPr>
            <w:webHidden/>
          </w:rPr>
          <w:instrText xml:space="preserve"> PAGEREF _Toc242066385 \h </w:instrText>
        </w:r>
        <w:r>
          <w:rPr>
            <w:webHidden/>
          </w:rPr>
        </w:r>
        <w:r>
          <w:rPr>
            <w:webHidden/>
          </w:rPr>
          <w:fldChar w:fldCharType="separate"/>
        </w:r>
        <w:r w:rsidR="00F72EDE">
          <w:rPr>
            <w:webHidden/>
          </w:rPr>
          <w:t>62</w:t>
        </w:r>
        <w:r>
          <w:rPr>
            <w:webHidden/>
          </w:rPr>
          <w:fldChar w:fldCharType="end"/>
        </w:r>
      </w:hyperlink>
    </w:p>
    <w:p w:rsidR="00F72EDE" w:rsidRDefault="0021710C" w:rsidP="000A1C23">
      <w:pPr>
        <w:pStyle w:val="TOC3"/>
        <w:tabs>
          <w:tab w:val="left" w:pos="3490"/>
        </w:tabs>
        <w:ind w:left="1944"/>
        <w:rPr>
          <w:rFonts w:ascii="Calibri" w:hAnsi="Calibri"/>
          <w:sz w:val="22"/>
          <w:szCs w:val="22"/>
        </w:rPr>
      </w:pPr>
      <w:hyperlink w:anchor="_Toc242066386" w:history="1">
        <w:r w:rsidR="00F72EDE" w:rsidRPr="00CE6E6C">
          <w:rPr>
            <w:rStyle w:val="Hyperlink"/>
          </w:rPr>
          <w:t>4.3.8</w:t>
        </w:r>
        <w:r w:rsidR="00F72EDE">
          <w:rPr>
            <w:rFonts w:ascii="Calibri" w:hAnsi="Calibri"/>
            <w:sz w:val="22"/>
            <w:szCs w:val="22"/>
          </w:rPr>
          <w:tab/>
        </w:r>
        <w:r w:rsidR="00F72EDE" w:rsidRPr="00CE6E6C">
          <w:rPr>
            <w:rStyle w:val="Hyperlink"/>
          </w:rPr>
          <w:t>RELATIONSHIP_TYPE</w:t>
        </w:r>
        <w:r w:rsidR="00F72EDE">
          <w:rPr>
            <w:webHidden/>
          </w:rPr>
          <w:tab/>
        </w:r>
        <w:r>
          <w:rPr>
            <w:webHidden/>
          </w:rPr>
          <w:fldChar w:fldCharType="begin"/>
        </w:r>
        <w:r w:rsidR="00F72EDE">
          <w:rPr>
            <w:webHidden/>
          </w:rPr>
          <w:instrText xml:space="preserve"> PAGEREF _Toc242066386 \h </w:instrText>
        </w:r>
        <w:r>
          <w:rPr>
            <w:webHidden/>
          </w:rPr>
        </w:r>
        <w:r>
          <w:rPr>
            <w:webHidden/>
          </w:rPr>
          <w:fldChar w:fldCharType="separate"/>
        </w:r>
        <w:r w:rsidR="00F72EDE">
          <w:rPr>
            <w:webHidden/>
          </w:rPr>
          <w:t>63</w:t>
        </w:r>
        <w:r>
          <w:rPr>
            <w:webHidden/>
          </w:rPr>
          <w:fldChar w:fldCharType="end"/>
        </w:r>
      </w:hyperlink>
    </w:p>
    <w:p w:rsidR="00F72EDE" w:rsidRDefault="0021710C" w:rsidP="000A1C23">
      <w:pPr>
        <w:pStyle w:val="TOC1"/>
        <w:ind w:left="1224"/>
        <w:rPr>
          <w:rFonts w:ascii="Calibri" w:hAnsi="Calibri"/>
          <w:b w:val="0"/>
          <w:sz w:val="22"/>
          <w:szCs w:val="22"/>
        </w:rPr>
      </w:pPr>
      <w:hyperlink w:anchor="_Toc242066387" w:history="1">
        <w:r w:rsidR="00F72EDE" w:rsidRPr="00CE6E6C">
          <w:rPr>
            <w:rStyle w:val="Hyperlink"/>
          </w:rPr>
          <w:t>Appendix A: SNOMED-CT Conceptual Data Model</w:t>
        </w:r>
        <w:r w:rsidR="00F72EDE">
          <w:rPr>
            <w:webHidden/>
          </w:rPr>
          <w:tab/>
        </w:r>
        <w:r>
          <w:rPr>
            <w:webHidden/>
          </w:rPr>
          <w:fldChar w:fldCharType="begin"/>
        </w:r>
        <w:r w:rsidR="00F72EDE">
          <w:rPr>
            <w:webHidden/>
          </w:rPr>
          <w:instrText xml:space="preserve"> PAGEREF _Toc242066387 \h </w:instrText>
        </w:r>
        <w:r>
          <w:rPr>
            <w:webHidden/>
          </w:rPr>
        </w:r>
        <w:r>
          <w:rPr>
            <w:webHidden/>
          </w:rPr>
          <w:fldChar w:fldCharType="separate"/>
        </w:r>
        <w:r w:rsidR="00F72EDE">
          <w:rPr>
            <w:webHidden/>
          </w:rPr>
          <w:t>65</w:t>
        </w:r>
        <w:r>
          <w:rPr>
            <w:webHidden/>
          </w:rPr>
          <w:fldChar w:fldCharType="end"/>
        </w:r>
      </w:hyperlink>
    </w:p>
    <w:p w:rsidR="00F72EDE" w:rsidRDefault="0021710C" w:rsidP="000A1C23">
      <w:pPr>
        <w:pStyle w:val="TOC1"/>
        <w:ind w:left="1224"/>
        <w:rPr>
          <w:rFonts w:ascii="Calibri" w:hAnsi="Calibri"/>
          <w:b w:val="0"/>
          <w:sz w:val="22"/>
          <w:szCs w:val="22"/>
        </w:rPr>
      </w:pPr>
      <w:hyperlink w:anchor="_Toc242066388" w:history="1">
        <w:r w:rsidR="00F72EDE" w:rsidRPr="00CE6E6C">
          <w:rPr>
            <w:rStyle w:val="Hyperlink"/>
          </w:rPr>
          <w:t>Appendix B: RxNorm Conceptual Data Model</w:t>
        </w:r>
        <w:r w:rsidR="00F72EDE">
          <w:rPr>
            <w:webHidden/>
          </w:rPr>
          <w:tab/>
        </w:r>
        <w:r>
          <w:rPr>
            <w:webHidden/>
          </w:rPr>
          <w:fldChar w:fldCharType="begin"/>
        </w:r>
        <w:r w:rsidR="00F72EDE">
          <w:rPr>
            <w:webHidden/>
          </w:rPr>
          <w:instrText xml:space="preserve"> PAGEREF _Toc242066388 \h </w:instrText>
        </w:r>
        <w:r>
          <w:rPr>
            <w:webHidden/>
          </w:rPr>
        </w:r>
        <w:r>
          <w:rPr>
            <w:webHidden/>
          </w:rPr>
          <w:fldChar w:fldCharType="separate"/>
        </w:r>
        <w:r w:rsidR="00F72EDE">
          <w:rPr>
            <w:webHidden/>
          </w:rPr>
          <w:t>66</w:t>
        </w:r>
        <w:r>
          <w:rPr>
            <w:webHidden/>
          </w:rPr>
          <w:fldChar w:fldCharType="end"/>
        </w:r>
      </w:hyperlink>
    </w:p>
    <w:p w:rsidR="00F72EDE" w:rsidRDefault="0021710C" w:rsidP="000A1C23">
      <w:pPr>
        <w:pStyle w:val="TOC1"/>
        <w:ind w:left="1224"/>
        <w:rPr>
          <w:rFonts w:ascii="Calibri" w:hAnsi="Calibri"/>
          <w:b w:val="0"/>
          <w:sz w:val="22"/>
          <w:szCs w:val="22"/>
        </w:rPr>
      </w:pPr>
      <w:hyperlink w:anchor="_Toc242066389" w:history="1">
        <w:r w:rsidR="00F72EDE" w:rsidRPr="00CE6E6C">
          <w:rPr>
            <w:rStyle w:val="Hyperlink"/>
          </w:rPr>
          <w:t>Appendix C: Drug Exposure Type Codes</w:t>
        </w:r>
        <w:r w:rsidR="00F72EDE">
          <w:rPr>
            <w:webHidden/>
          </w:rPr>
          <w:tab/>
        </w:r>
        <w:r>
          <w:rPr>
            <w:webHidden/>
          </w:rPr>
          <w:fldChar w:fldCharType="begin"/>
        </w:r>
        <w:r w:rsidR="00F72EDE">
          <w:rPr>
            <w:webHidden/>
          </w:rPr>
          <w:instrText xml:space="preserve"> PAGEREF _Toc242066389 \h </w:instrText>
        </w:r>
        <w:r>
          <w:rPr>
            <w:webHidden/>
          </w:rPr>
        </w:r>
        <w:r>
          <w:rPr>
            <w:webHidden/>
          </w:rPr>
          <w:fldChar w:fldCharType="separate"/>
        </w:r>
        <w:r w:rsidR="00F72EDE">
          <w:rPr>
            <w:webHidden/>
          </w:rPr>
          <w:t>67</w:t>
        </w:r>
        <w:r>
          <w:rPr>
            <w:webHidden/>
          </w:rPr>
          <w:fldChar w:fldCharType="end"/>
        </w:r>
      </w:hyperlink>
    </w:p>
    <w:p w:rsidR="00F72EDE" w:rsidRDefault="0021710C" w:rsidP="000A1C23">
      <w:pPr>
        <w:pStyle w:val="TOC1"/>
        <w:ind w:left="1224"/>
        <w:rPr>
          <w:rFonts w:ascii="Calibri" w:hAnsi="Calibri"/>
          <w:b w:val="0"/>
          <w:sz w:val="22"/>
          <w:szCs w:val="22"/>
        </w:rPr>
      </w:pPr>
      <w:hyperlink w:anchor="_Toc242066390" w:history="1">
        <w:r w:rsidR="00F72EDE" w:rsidRPr="00CE6E6C">
          <w:rPr>
            <w:rStyle w:val="Hyperlink"/>
          </w:rPr>
          <w:t>Appendix D: Condition Occurrence Type Codes</w:t>
        </w:r>
        <w:r w:rsidR="00F72EDE">
          <w:rPr>
            <w:webHidden/>
          </w:rPr>
          <w:tab/>
        </w:r>
        <w:r>
          <w:rPr>
            <w:webHidden/>
          </w:rPr>
          <w:fldChar w:fldCharType="begin"/>
        </w:r>
        <w:r w:rsidR="00F72EDE">
          <w:rPr>
            <w:webHidden/>
          </w:rPr>
          <w:instrText xml:space="preserve"> PAGEREF _Toc242066390 \h </w:instrText>
        </w:r>
        <w:r>
          <w:rPr>
            <w:webHidden/>
          </w:rPr>
        </w:r>
        <w:r>
          <w:rPr>
            <w:webHidden/>
          </w:rPr>
          <w:fldChar w:fldCharType="separate"/>
        </w:r>
        <w:r w:rsidR="00F72EDE">
          <w:rPr>
            <w:webHidden/>
          </w:rPr>
          <w:t>68</w:t>
        </w:r>
        <w:r>
          <w:rPr>
            <w:webHidden/>
          </w:rPr>
          <w:fldChar w:fldCharType="end"/>
        </w:r>
      </w:hyperlink>
    </w:p>
    <w:p w:rsidR="00F72EDE" w:rsidRDefault="0021710C" w:rsidP="000A1C23">
      <w:pPr>
        <w:pStyle w:val="TOC1"/>
        <w:ind w:left="1224"/>
        <w:rPr>
          <w:rFonts w:ascii="Calibri" w:hAnsi="Calibri"/>
          <w:b w:val="0"/>
          <w:sz w:val="22"/>
          <w:szCs w:val="22"/>
        </w:rPr>
      </w:pPr>
      <w:hyperlink w:anchor="_Toc242066391" w:history="1">
        <w:r w:rsidR="00F72EDE" w:rsidRPr="00CE6E6C">
          <w:rPr>
            <w:rStyle w:val="Hyperlink"/>
          </w:rPr>
          <w:t>Appendix E: Procedure Occurrence Type Codes</w:t>
        </w:r>
        <w:r w:rsidR="00F72EDE">
          <w:rPr>
            <w:webHidden/>
          </w:rPr>
          <w:tab/>
        </w:r>
        <w:r>
          <w:rPr>
            <w:webHidden/>
          </w:rPr>
          <w:fldChar w:fldCharType="begin"/>
        </w:r>
        <w:r w:rsidR="00F72EDE">
          <w:rPr>
            <w:webHidden/>
          </w:rPr>
          <w:instrText xml:space="preserve"> PAGEREF _Toc242066391 \h </w:instrText>
        </w:r>
        <w:r>
          <w:rPr>
            <w:webHidden/>
          </w:rPr>
        </w:r>
        <w:r>
          <w:rPr>
            <w:webHidden/>
          </w:rPr>
          <w:fldChar w:fldCharType="separate"/>
        </w:r>
        <w:r w:rsidR="00F72EDE">
          <w:rPr>
            <w:webHidden/>
          </w:rPr>
          <w:t>71</w:t>
        </w:r>
        <w:r>
          <w:rPr>
            <w:webHidden/>
          </w:rPr>
          <w:fldChar w:fldCharType="end"/>
        </w:r>
      </w:hyperlink>
    </w:p>
    <w:p w:rsidR="00F72EDE" w:rsidRDefault="0021710C" w:rsidP="000A1C23">
      <w:pPr>
        <w:pStyle w:val="TOC1"/>
        <w:ind w:left="1224"/>
        <w:rPr>
          <w:rFonts w:ascii="Calibri" w:hAnsi="Calibri"/>
          <w:b w:val="0"/>
          <w:sz w:val="22"/>
          <w:szCs w:val="22"/>
        </w:rPr>
      </w:pPr>
      <w:hyperlink w:anchor="_Toc242066392" w:history="1">
        <w:r w:rsidR="00F72EDE" w:rsidRPr="00CE6E6C">
          <w:rPr>
            <w:rStyle w:val="Hyperlink"/>
          </w:rPr>
          <w:t>Appendix F: Relationship Types Codes</w:t>
        </w:r>
        <w:r w:rsidR="00F72EDE">
          <w:rPr>
            <w:webHidden/>
          </w:rPr>
          <w:tab/>
        </w:r>
        <w:r>
          <w:rPr>
            <w:webHidden/>
          </w:rPr>
          <w:fldChar w:fldCharType="begin"/>
        </w:r>
        <w:r w:rsidR="00F72EDE">
          <w:rPr>
            <w:webHidden/>
          </w:rPr>
          <w:instrText xml:space="preserve"> PAGEREF _Toc242066392 \h </w:instrText>
        </w:r>
        <w:r>
          <w:rPr>
            <w:webHidden/>
          </w:rPr>
        </w:r>
        <w:r>
          <w:rPr>
            <w:webHidden/>
          </w:rPr>
          <w:fldChar w:fldCharType="separate"/>
        </w:r>
        <w:r w:rsidR="00F72EDE">
          <w:rPr>
            <w:webHidden/>
          </w:rPr>
          <w:t>73</w:t>
        </w:r>
        <w:r>
          <w:rPr>
            <w:webHidden/>
          </w:rPr>
          <w:fldChar w:fldCharType="end"/>
        </w:r>
      </w:hyperlink>
    </w:p>
    <w:p w:rsidR="000D4C05" w:rsidRPr="00BF1FF6" w:rsidRDefault="0021710C" w:rsidP="000A1C23">
      <w:pPr>
        <w:tabs>
          <w:tab w:val="right" w:pos="9360"/>
        </w:tabs>
        <w:rPr>
          <w:rFonts w:cs="Arial"/>
        </w:rPr>
      </w:pPr>
      <w:r w:rsidRPr="00BF1FF6">
        <w:rPr>
          <w:rFonts w:cs="Arial"/>
        </w:rPr>
        <w:fldChar w:fldCharType="end"/>
      </w:r>
    </w:p>
    <w:p w:rsidR="000D4C05" w:rsidRPr="00BF1FF6" w:rsidRDefault="000D4C05">
      <w:pPr>
        <w:rPr>
          <w:rFonts w:cs="Arial"/>
        </w:rPr>
        <w:sectPr w:rsidR="000D4C05" w:rsidRPr="00BF1FF6" w:rsidSect="00A834A7">
          <w:headerReference w:type="first" r:id="rId13"/>
          <w:footerReference w:type="first" r:id="rId14"/>
          <w:pgSz w:w="12240" w:h="15840" w:code="1"/>
          <w:pgMar w:top="1440" w:right="1440" w:bottom="1440" w:left="1440" w:header="432" w:footer="720" w:gutter="0"/>
          <w:cols w:space="245"/>
          <w:titlePg/>
        </w:sectPr>
      </w:pPr>
    </w:p>
    <w:p w:rsidR="000D4C05" w:rsidRPr="00BF1FF6" w:rsidRDefault="00920B63" w:rsidP="00B02D03">
      <w:pPr>
        <w:rPr>
          <w:b/>
          <w:sz w:val="36"/>
        </w:rPr>
      </w:pPr>
      <w:r w:rsidRPr="00BF1FF6">
        <w:rPr>
          <w:b/>
          <w:sz w:val="36"/>
        </w:rPr>
        <w:lastRenderedPageBreak/>
        <w:t>Document Control</w:t>
      </w:r>
    </w:p>
    <w:p w:rsidR="00920B63" w:rsidRPr="00BF1FF6" w:rsidRDefault="00A43226" w:rsidP="008D3705">
      <w:pPr>
        <w:spacing w:before="240"/>
        <w:rPr>
          <w:rFonts w:cs="Arial"/>
          <w:b/>
          <w:sz w:val="28"/>
        </w:rPr>
      </w:pPr>
      <w:r w:rsidRPr="00BF1FF6">
        <w:rPr>
          <w:rFonts w:cs="Arial"/>
          <w:b/>
          <w:sz w:val="28"/>
        </w:rPr>
        <w:t xml:space="preserve">Authors and </w:t>
      </w:r>
      <w:r w:rsidR="00920B63" w:rsidRPr="00BF1FF6">
        <w:rPr>
          <w:rFonts w:cs="Arial"/>
          <w:b/>
          <w:sz w:val="28"/>
        </w:rPr>
        <w:t>Contributors</w:t>
      </w:r>
    </w:p>
    <w:tbl>
      <w:tblPr>
        <w:tblW w:w="10008" w:type="dxa"/>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ook w:val="0000"/>
      </w:tblPr>
      <w:tblGrid>
        <w:gridCol w:w="3168"/>
        <w:gridCol w:w="1620"/>
        <w:gridCol w:w="5220"/>
      </w:tblGrid>
      <w:tr w:rsidR="00DD5398" w:rsidRPr="00BF1FF6">
        <w:trPr>
          <w:tblHeader/>
        </w:trPr>
        <w:tc>
          <w:tcPr>
            <w:tcW w:w="3168" w:type="dxa"/>
            <w:shd w:val="clear" w:color="auto" w:fill="005172"/>
          </w:tcPr>
          <w:p w:rsidR="00DD5398" w:rsidRPr="00BF1FF6" w:rsidRDefault="00DD5398" w:rsidP="0054466F">
            <w:pPr>
              <w:pStyle w:val="TableHead"/>
              <w:rPr>
                <w:rFonts w:cs="Arial"/>
              </w:rPr>
            </w:pPr>
            <w:r w:rsidRPr="00BF1FF6">
              <w:rPr>
                <w:rFonts w:cs="Arial"/>
              </w:rPr>
              <w:t>Name</w:t>
            </w:r>
          </w:p>
        </w:tc>
        <w:tc>
          <w:tcPr>
            <w:tcW w:w="1620" w:type="dxa"/>
            <w:shd w:val="clear" w:color="auto" w:fill="005172"/>
          </w:tcPr>
          <w:p w:rsidR="00DD5398" w:rsidRPr="00BF1FF6" w:rsidRDefault="00DD5398" w:rsidP="0054466F">
            <w:pPr>
              <w:pStyle w:val="TableHead"/>
              <w:rPr>
                <w:rFonts w:cs="Arial"/>
              </w:rPr>
            </w:pPr>
            <w:r w:rsidRPr="00BF1FF6">
              <w:rPr>
                <w:rFonts w:cs="Arial"/>
              </w:rPr>
              <w:t>Organization</w:t>
            </w:r>
          </w:p>
        </w:tc>
        <w:tc>
          <w:tcPr>
            <w:tcW w:w="5220" w:type="dxa"/>
            <w:shd w:val="clear" w:color="auto" w:fill="005172"/>
          </w:tcPr>
          <w:p w:rsidR="00DD5398" w:rsidRPr="00BF1FF6" w:rsidRDefault="00DD5398" w:rsidP="00DD5398">
            <w:pPr>
              <w:pStyle w:val="TableHead"/>
              <w:rPr>
                <w:rFonts w:cs="Arial"/>
              </w:rPr>
            </w:pPr>
            <w:r w:rsidRPr="00BF1FF6">
              <w:rPr>
                <w:rFonts w:cs="Arial"/>
              </w:rPr>
              <w:t>Title</w:t>
            </w:r>
          </w:p>
        </w:tc>
      </w:tr>
      <w:tr w:rsidR="00A43226" w:rsidRPr="00BF1FF6">
        <w:trPr>
          <w:trHeight w:val="368"/>
        </w:trPr>
        <w:tc>
          <w:tcPr>
            <w:tcW w:w="3168" w:type="dxa"/>
          </w:tcPr>
          <w:p w:rsidR="00A43226" w:rsidRPr="00BF1FF6" w:rsidRDefault="00A43226" w:rsidP="00D113F3">
            <w:pPr>
              <w:pStyle w:val="TableText"/>
              <w:spacing w:before="60"/>
              <w:ind w:right="-1413"/>
              <w:rPr>
                <w:rFonts w:ascii="Arial" w:hAnsi="Arial" w:cs="Arial"/>
                <w:sz w:val="20"/>
              </w:rPr>
            </w:pPr>
            <w:r w:rsidRPr="00BF1FF6">
              <w:rPr>
                <w:rFonts w:ascii="Arial" w:hAnsi="Arial" w:cs="Arial"/>
                <w:sz w:val="20"/>
              </w:rPr>
              <w:t xml:space="preserve">Patrick Ryan </w:t>
            </w:r>
          </w:p>
        </w:tc>
        <w:tc>
          <w:tcPr>
            <w:tcW w:w="1620" w:type="dxa"/>
          </w:tcPr>
          <w:p w:rsidR="00A43226" w:rsidRPr="00BF1FF6" w:rsidRDefault="00A43226" w:rsidP="00A43226">
            <w:pPr>
              <w:rPr>
                <w:rFonts w:cs="Arial"/>
              </w:rPr>
            </w:pPr>
            <w:r w:rsidRPr="00BF1FF6">
              <w:rPr>
                <w:rFonts w:cs="Arial"/>
              </w:rPr>
              <w:t>OMOP</w:t>
            </w:r>
          </w:p>
        </w:tc>
        <w:tc>
          <w:tcPr>
            <w:tcW w:w="5220" w:type="dxa"/>
          </w:tcPr>
          <w:p w:rsidR="00A43226" w:rsidRPr="00BF1FF6" w:rsidRDefault="00A43226" w:rsidP="00D113F3">
            <w:pPr>
              <w:pStyle w:val="TableText"/>
              <w:spacing w:before="60"/>
              <w:ind w:right="-1413"/>
              <w:rPr>
                <w:rFonts w:ascii="Arial" w:hAnsi="Arial" w:cs="Arial"/>
                <w:sz w:val="20"/>
              </w:rPr>
            </w:pPr>
            <w:r w:rsidRPr="00BF1FF6">
              <w:rPr>
                <w:rFonts w:ascii="Arial" w:hAnsi="Arial" w:cs="Arial"/>
                <w:sz w:val="20"/>
              </w:rPr>
              <w:t xml:space="preserve">Co-Investigator </w:t>
            </w:r>
          </w:p>
        </w:tc>
      </w:tr>
      <w:tr w:rsidR="00A43226" w:rsidRPr="00BF1FF6">
        <w:tc>
          <w:tcPr>
            <w:tcW w:w="3168" w:type="dxa"/>
          </w:tcPr>
          <w:p w:rsidR="00A43226" w:rsidRPr="00BF1FF6" w:rsidRDefault="00A43226" w:rsidP="00D113F3">
            <w:pPr>
              <w:pStyle w:val="TableText"/>
              <w:spacing w:before="60"/>
              <w:ind w:right="-1413"/>
              <w:rPr>
                <w:rFonts w:ascii="Arial" w:hAnsi="Arial" w:cs="Arial"/>
                <w:sz w:val="20"/>
              </w:rPr>
            </w:pPr>
            <w:r w:rsidRPr="00BF1FF6">
              <w:rPr>
                <w:rFonts w:ascii="Arial" w:hAnsi="Arial" w:cs="Arial"/>
                <w:sz w:val="20"/>
              </w:rPr>
              <w:t xml:space="preserve">Don Griffin </w:t>
            </w:r>
          </w:p>
        </w:tc>
        <w:tc>
          <w:tcPr>
            <w:tcW w:w="1620" w:type="dxa"/>
          </w:tcPr>
          <w:p w:rsidR="00A43226" w:rsidRPr="00BF1FF6" w:rsidRDefault="00A43226" w:rsidP="00D113F3">
            <w:pPr>
              <w:pStyle w:val="TableText"/>
              <w:spacing w:before="60"/>
              <w:ind w:right="-1413"/>
              <w:rPr>
                <w:rFonts w:ascii="Arial" w:hAnsi="Arial" w:cs="Arial"/>
                <w:sz w:val="20"/>
              </w:rPr>
            </w:pPr>
            <w:r w:rsidRPr="00BF1FF6">
              <w:rPr>
                <w:rFonts w:ascii="Arial" w:hAnsi="Arial" w:cs="Arial"/>
                <w:sz w:val="20"/>
              </w:rPr>
              <w:t>CSC</w:t>
            </w:r>
          </w:p>
        </w:tc>
        <w:tc>
          <w:tcPr>
            <w:tcW w:w="5220" w:type="dxa"/>
          </w:tcPr>
          <w:p w:rsidR="00A43226" w:rsidRPr="00BF1FF6" w:rsidRDefault="00A43226" w:rsidP="00D113F3">
            <w:pPr>
              <w:pStyle w:val="TableText"/>
              <w:spacing w:before="60"/>
              <w:ind w:right="-1413"/>
              <w:rPr>
                <w:rFonts w:ascii="Arial" w:hAnsi="Arial" w:cs="Arial"/>
                <w:sz w:val="20"/>
              </w:rPr>
            </w:pPr>
            <w:r w:rsidRPr="00BF1FF6">
              <w:rPr>
                <w:rFonts w:ascii="Arial" w:hAnsi="Arial" w:cs="Arial"/>
                <w:sz w:val="20"/>
              </w:rPr>
              <w:t xml:space="preserve">Senior Data </w:t>
            </w:r>
            <w:r w:rsidR="00BF1FF6" w:rsidRPr="00BF1FF6">
              <w:rPr>
                <w:rFonts w:ascii="Arial" w:hAnsi="Arial" w:cs="Arial"/>
                <w:sz w:val="20"/>
              </w:rPr>
              <w:t>Architect</w:t>
            </w:r>
          </w:p>
        </w:tc>
      </w:tr>
      <w:tr w:rsidR="00A43226" w:rsidRPr="00BF1FF6">
        <w:tc>
          <w:tcPr>
            <w:tcW w:w="3168" w:type="dxa"/>
          </w:tcPr>
          <w:p w:rsidR="00A43226" w:rsidRPr="00BF1FF6" w:rsidRDefault="00A43226" w:rsidP="00D113F3">
            <w:pPr>
              <w:pStyle w:val="TableText"/>
              <w:spacing w:before="60"/>
              <w:ind w:right="-1413"/>
              <w:rPr>
                <w:rFonts w:ascii="Arial" w:hAnsi="Arial" w:cs="Arial"/>
                <w:sz w:val="20"/>
              </w:rPr>
            </w:pPr>
            <w:r w:rsidRPr="00BF1FF6">
              <w:rPr>
                <w:rFonts w:ascii="Arial" w:hAnsi="Arial" w:cs="Arial"/>
                <w:sz w:val="20"/>
              </w:rPr>
              <w:t>Christian Reich</w:t>
            </w:r>
          </w:p>
        </w:tc>
        <w:tc>
          <w:tcPr>
            <w:tcW w:w="1620" w:type="dxa"/>
          </w:tcPr>
          <w:p w:rsidR="00A43226" w:rsidRPr="00BF1FF6" w:rsidRDefault="00A43226" w:rsidP="00D113F3">
            <w:pPr>
              <w:pStyle w:val="TableText"/>
              <w:spacing w:before="60"/>
              <w:ind w:right="-1413"/>
              <w:rPr>
                <w:rFonts w:ascii="Arial" w:hAnsi="Arial" w:cs="Arial"/>
                <w:sz w:val="20"/>
              </w:rPr>
            </w:pPr>
            <w:r w:rsidRPr="00BF1FF6">
              <w:rPr>
                <w:rFonts w:ascii="Arial" w:hAnsi="Arial" w:cs="Arial"/>
                <w:sz w:val="20"/>
              </w:rPr>
              <w:t>OMOP</w:t>
            </w:r>
          </w:p>
        </w:tc>
        <w:tc>
          <w:tcPr>
            <w:tcW w:w="5220" w:type="dxa"/>
          </w:tcPr>
          <w:p w:rsidR="00A43226" w:rsidRPr="00BF1FF6" w:rsidRDefault="00BF1FF6" w:rsidP="00D113F3">
            <w:pPr>
              <w:pStyle w:val="TableText"/>
              <w:spacing w:before="60"/>
              <w:ind w:right="-1413"/>
              <w:rPr>
                <w:rFonts w:ascii="Arial" w:hAnsi="Arial" w:cs="Arial"/>
                <w:sz w:val="20"/>
              </w:rPr>
            </w:pPr>
            <w:r w:rsidRPr="00BF1FF6">
              <w:rPr>
                <w:rFonts w:ascii="Arial" w:hAnsi="Arial" w:cs="Arial"/>
                <w:sz w:val="20"/>
              </w:rPr>
              <w:t>Program Manager</w:t>
            </w:r>
            <w:r w:rsidR="00A43226" w:rsidRPr="00BF1FF6">
              <w:rPr>
                <w:rFonts w:ascii="Arial" w:hAnsi="Arial" w:cs="Arial"/>
                <w:sz w:val="20"/>
              </w:rPr>
              <w:t>,</w:t>
            </w:r>
            <w:r w:rsidRPr="00BF1FF6">
              <w:rPr>
                <w:rFonts w:ascii="Arial" w:hAnsi="Arial" w:cs="Arial"/>
                <w:sz w:val="20"/>
              </w:rPr>
              <w:t xml:space="preserve"> IT Implementation</w:t>
            </w:r>
          </w:p>
        </w:tc>
      </w:tr>
      <w:tr w:rsidR="00A43226" w:rsidRPr="00BF1FF6">
        <w:tc>
          <w:tcPr>
            <w:tcW w:w="3168" w:type="dxa"/>
          </w:tcPr>
          <w:p w:rsidR="00A43226" w:rsidRPr="00BF1FF6" w:rsidRDefault="00A43226" w:rsidP="00A60AD8">
            <w:pPr>
              <w:pStyle w:val="TableText"/>
              <w:spacing w:before="60"/>
              <w:ind w:right="-1413"/>
              <w:rPr>
                <w:rFonts w:ascii="Arial" w:hAnsi="Arial" w:cs="Arial"/>
                <w:sz w:val="20"/>
              </w:rPr>
            </w:pPr>
            <w:r w:rsidRPr="00BF1FF6">
              <w:rPr>
                <w:rFonts w:ascii="Arial" w:hAnsi="Arial" w:cs="Arial"/>
                <w:sz w:val="20"/>
              </w:rPr>
              <w:t>Shesh Mudiyanur</w:t>
            </w:r>
          </w:p>
        </w:tc>
        <w:tc>
          <w:tcPr>
            <w:tcW w:w="1620" w:type="dxa"/>
          </w:tcPr>
          <w:p w:rsidR="00A43226" w:rsidRPr="00BF1FF6" w:rsidRDefault="00A43226" w:rsidP="00A60AD8">
            <w:pPr>
              <w:pStyle w:val="TableText"/>
              <w:spacing w:before="60"/>
              <w:ind w:right="-1413"/>
              <w:rPr>
                <w:rFonts w:ascii="Arial" w:hAnsi="Arial" w:cs="Arial"/>
                <w:sz w:val="20"/>
              </w:rPr>
            </w:pPr>
            <w:r w:rsidRPr="00BF1FF6">
              <w:rPr>
                <w:rFonts w:ascii="Arial" w:hAnsi="Arial" w:cs="Arial"/>
                <w:sz w:val="20"/>
              </w:rPr>
              <w:t>CSC</w:t>
            </w:r>
          </w:p>
        </w:tc>
        <w:tc>
          <w:tcPr>
            <w:tcW w:w="5220" w:type="dxa"/>
          </w:tcPr>
          <w:p w:rsidR="00A43226" w:rsidRPr="00BF1FF6" w:rsidRDefault="00A43226" w:rsidP="00A60AD8">
            <w:pPr>
              <w:pStyle w:val="TableText"/>
              <w:spacing w:before="60"/>
              <w:ind w:right="-1413"/>
              <w:rPr>
                <w:rFonts w:ascii="Arial" w:hAnsi="Arial" w:cs="Arial"/>
                <w:sz w:val="20"/>
              </w:rPr>
            </w:pPr>
            <w:r w:rsidRPr="00BF1FF6">
              <w:rPr>
                <w:rFonts w:ascii="Arial" w:hAnsi="Arial" w:cs="Arial"/>
                <w:sz w:val="20"/>
              </w:rPr>
              <w:t>Data Arch</w:t>
            </w:r>
            <w:r w:rsidR="00BF1FF6" w:rsidRPr="00BF1FF6">
              <w:rPr>
                <w:rFonts w:ascii="Arial" w:hAnsi="Arial" w:cs="Arial"/>
                <w:sz w:val="20"/>
              </w:rPr>
              <w:t>i</w:t>
            </w:r>
            <w:r w:rsidRPr="00BF1FF6">
              <w:rPr>
                <w:rFonts w:ascii="Arial" w:hAnsi="Arial" w:cs="Arial"/>
                <w:sz w:val="20"/>
              </w:rPr>
              <w:t>tect</w:t>
            </w:r>
          </w:p>
        </w:tc>
      </w:tr>
      <w:tr w:rsidR="00A43226" w:rsidRPr="00BF1FF6">
        <w:tc>
          <w:tcPr>
            <w:tcW w:w="3168" w:type="dxa"/>
          </w:tcPr>
          <w:p w:rsidR="00A43226" w:rsidRPr="00BF1FF6" w:rsidRDefault="00A43226" w:rsidP="00D113F3">
            <w:pPr>
              <w:pStyle w:val="TableText"/>
              <w:spacing w:before="60"/>
              <w:ind w:right="-1413"/>
              <w:rPr>
                <w:rFonts w:ascii="Arial" w:hAnsi="Arial" w:cs="Arial"/>
                <w:sz w:val="20"/>
              </w:rPr>
            </w:pPr>
            <w:r w:rsidRPr="00BF1FF6">
              <w:rPr>
                <w:rFonts w:ascii="Arial" w:hAnsi="Arial" w:cs="Arial"/>
                <w:sz w:val="20"/>
              </w:rPr>
              <w:t xml:space="preserve">Cortney Hayflinger </w:t>
            </w:r>
          </w:p>
        </w:tc>
        <w:tc>
          <w:tcPr>
            <w:tcW w:w="1620" w:type="dxa"/>
          </w:tcPr>
          <w:p w:rsidR="00A43226" w:rsidRPr="00BF1FF6" w:rsidRDefault="00A43226" w:rsidP="00D113F3">
            <w:pPr>
              <w:pStyle w:val="TableText"/>
              <w:spacing w:before="60"/>
              <w:ind w:right="-1413"/>
              <w:rPr>
                <w:rFonts w:ascii="Arial" w:hAnsi="Arial" w:cs="Arial"/>
                <w:sz w:val="20"/>
              </w:rPr>
            </w:pPr>
            <w:r w:rsidRPr="00BF1FF6">
              <w:rPr>
                <w:rFonts w:ascii="Arial" w:hAnsi="Arial" w:cs="Arial"/>
                <w:sz w:val="20"/>
              </w:rPr>
              <w:t xml:space="preserve">OMOP </w:t>
            </w:r>
          </w:p>
        </w:tc>
        <w:tc>
          <w:tcPr>
            <w:tcW w:w="5220" w:type="dxa"/>
          </w:tcPr>
          <w:p w:rsidR="00A43226" w:rsidRPr="00BF1FF6" w:rsidRDefault="00BF1FF6" w:rsidP="00D113F3">
            <w:pPr>
              <w:pStyle w:val="TableText"/>
              <w:spacing w:before="60"/>
              <w:ind w:right="-1413"/>
              <w:rPr>
                <w:rFonts w:ascii="Arial" w:hAnsi="Arial" w:cs="Arial"/>
                <w:sz w:val="20"/>
              </w:rPr>
            </w:pPr>
            <w:r w:rsidRPr="00BF1FF6">
              <w:rPr>
                <w:rFonts w:ascii="Arial" w:hAnsi="Arial" w:cs="Arial"/>
                <w:sz w:val="20"/>
              </w:rPr>
              <w:t>Programmer</w:t>
            </w:r>
          </w:p>
        </w:tc>
      </w:tr>
      <w:tr w:rsidR="00A43226" w:rsidRPr="00BF1FF6">
        <w:tc>
          <w:tcPr>
            <w:tcW w:w="3168" w:type="dxa"/>
          </w:tcPr>
          <w:p w:rsidR="00A43226" w:rsidRPr="00BF1FF6" w:rsidRDefault="001B04CB" w:rsidP="00D113F3">
            <w:pPr>
              <w:pStyle w:val="TableText"/>
              <w:spacing w:before="60"/>
              <w:ind w:right="-1413"/>
              <w:rPr>
                <w:rFonts w:ascii="Arial" w:hAnsi="Arial" w:cs="Arial"/>
                <w:sz w:val="20"/>
              </w:rPr>
            </w:pPr>
            <w:r>
              <w:rPr>
                <w:rFonts w:ascii="Arial" w:hAnsi="Arial" w:cs="Arial"/>
                <w:sz w:val="20"/>
              </w:rPr>
              <w:t>Aurelia Ford</w:t>
            </w:r>
          </w:p>
        </w:tc>
        <w:tc>
          <w:tcPr>
            <w:tcW w:w="1620" w:type="dxa"/>
          </w:tcPr>
          <w:p w:rsidR="00A43226" w:rsidRPr="00BF1FF6" w:rsidRDefault="001B04CB" w:rsidP="00D113F3">
            <w:pPr>
              <w:pStyle w:val="TableText"/>
              <w:spacing w:before="60"/>
              <w:ind w:right="-1413"/>
              <w:rPr>
                <w:rFonts w:ascii="Arial" w:hAnsi="Arial" w:cs="Arial"/>
                <w:sz w:val="20"/>
              </w:rPr>
            </w:pPr>
            <w:r>
              <w:rPr>
                <w:rFonts w:ascii="Arial" w:hAnsi="Arial" w:cs="Arial"/>
                <w:sz w:val="20"/>
              </w:rPr>
              <w:t>CSC</w:t>
            </w:r>
          </w:p>
        </w:tc>
        <w:tc>
          <w:tcPr>
            <w:tcW w:w="5220" w:type="dxa"/>
          </w:tcPr>
          <w:p w:rsidR="00A43226" w:rsidRPr="00BF1FF6" w:rsidRDefault="001B04CB" w:rsidP="00D113F3">
            <w:pPr>
              <w:pStyle w:val="TableText"/>
              <w:spacing w:before="60"/>
              <w:ind w:right="-1413"/>
              <w:rPr>
                <w:rFonts w:ascii="Arial" w:hAnsi="Arial" w:cs="Arial"/>
                <w:sz w:val="20"/>
              </w:rPr>
            </w:pPr>
            <w:proofErr w:type="spellStart"/>
            <w:r>
              <w:rPr>
                <w:rFonts w:ascii="Arial" w:hAnsi="Arial" w:cs="Arial"/>
                <w:sz w:val="20"/>
              </w:rPr>
              <w:t>Informaticist</w:t>
            </w:r>
            <w:proofErr w:type="spellEnd"/>
          </w:p>
        </w:tc>
      </w:tr>
      <w:tr w:rsidR="00094C55" w:rsidRPr="00BF1FF6">
        <w:tc>
          <w:tcPr>
            <w:tcW w:w="3168" w:type="dxa"/>
          </w:tcPr>
          <w:p w:rsidR="00094C55" w:rsidRPr="004106EF" w:rsidRDefault="00094C55" w:rsidP="0003423B">
            <w:pPr>
              <w:pStyle w:val="TableText"/>
              <w:spacing w:before="60"/>
              <w:ind w:right="-1413"/>
              <w:rPr>
                <w:rFonts w:ascii="Arial" w:hAnsi="Arial" w:cs="Arial"/>
                <w:sz w:val="20"/>
              </w:rPr>
            </w:pPr>
            <w:r w:rsidRPr="004106EF">
              <w:rPr>
                <w:rFonts w:ascii="Arial" w:hAnsi="Arial" w:cs="Arial"/>
                <w:sz w:val="20"/>
              </w:rPr>
              <w:t>Mark Khayter</w:t>
            </w:r>
          </w:p>
        </w:tc>
        <w:tc>
          <w:tcPr>
            <w:tcW w:w="1620" w:type="dxa"/>
          </w:tcPr>
          <w:p w:rsidR="00094C55" w:rsidRPr="004106EF" w:rsidRDefault="00094C55" w:rsidP="0003423B">
            <w:pPr>
              <w:pStyle w:val="TableText"/>
              <w:spacing w:before="60"/>
              <w:ind w:right="-1413"/>
              <w:rPr>
                <w:rFonts w:ascii="Arial" w:hAnsi="Arial" w:cs="Arial"/>
                <w:sz w:val="20"/>
              </w:rPr>
            </w:pPr>
            <w:proofErr w:type="spellStart"/>
            <w:r w:rsidRPr="004106EF">
              <w:rPr>
                <w:rFonts w:ascii="Arial" w:hAnsi="Arial" w:cs="Arial"/>
                <w:sz w:val="20"/>
              </w:rPr>
              <w:t>Ephir</w:t>
            </w:r>
            <w:proofErr w:type="spellEnd"/>
          </w:p>
        </w:tc>
        <w:tc>
          <w:tcPr>
            <w:tcW w:w="5220" w:type="dxa"/>
          </w:tcPr>
          <w:p w:rsidR="00094C55" w:rsidRPr="004106EF" w:rsidRDefault="00094C55" w:rsidP="0003423B">
            <w:pPr>
              <w:pStyle w:val="TableText"/>
              <w:spacing w:before="60"/>
              <w:ind w:right="-1413"/>
              <w:rPr>
                <w:rFonts w:ascii="Arial" w:hAnsi="Arial" w:cs="Arial"/>
                <w:sz w:val="20"/>
              </w:rPr>
            </w:pPr>
            <w:r w:rsidRPr="004106EF">
              <w:rPr>
                <w:rFonts w:ascii="Arial" w:hAnsi="Arial" w:cs="Arial"/>
                <w:sz w:val="20"/>
              </w:rPr>
              <w:t>Documentation Specialist</w:t>
            </w:r>
          </w:p>
        </w:tc>
      </w:tr>
    </w:tbl>
    <w:p w:rsidR="00920B63" w:rsidRPr="00BF1FF6" w:rsidRDefault="00920B63" w:rsidP="008D3705">
      <w:pPr>
        <w:spacing w:before="240"/>
        <w:rPr>
          <w:rFonts w:cs="Arial"/>
          <w:b/>
          <w:sz w:val="28"/>
        </w:rPr>
      </w:pPr>
      <w:r w:rsidRPr="00BF1FF6">
        <w:rPr>
          <w:rFonts w:cs="Arial"/>
          <w:b/>
          <w:sz w:val="28"/>
        </w:rPr>
        <w:t>Reviewers</w:t>
      </w:r>
    </w:p>
    <w:tbl>
      <w:tblPr>
        <w:tblW w:w="10008" w:type="dxa"/>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ook w:val="0000"/>
      </w:tblPr>
      <w:tblGrid>
        <w:gridCol w:w="2390"/>
        <w:gridCol w:w="2379"/>
        <w:gridCol w:w="2377"/>
        <w:gridCol w:w="2862"/>
      </w:tblGrid>
      <w:tr w:rsidR="006B5747" w:rsidRPr="00BF1FF6">
        <w:trPr>
          <w:tblHeader/>
        </w:trPr>
        <w:tc>
          <w:tcPr>
            <w:tcW w:w="2390" w:type="dxa"/>
            <w:shd w:val="clear" w:color="auto" w:fill="005172"/>
          </w:tcPr>
          <w:p w:rsidR="006B5747" w:rsidRPr="00BF1FF6" w:rsidRDefault="00DD5398" w:rsidP="0054466F">
            <w:pPr>
              <w:pStyle w:val="TableHead"/>
              <w:rPr>
                <w:rFonts w:cs="Arial"/>
              </w:rPr>
            </w:pPr>
            <w:r w:rsidRPr="00BF1FF6">
              <w:rPr>
                <w:rFonts w:cs="Arial"/>
              </w:rPr>
              <w:t>Name</w:t>
            </w:r>
          </w:p>
        </w:tc>
        <w:tc>
          <w:tcPr>
            <w:tcW w:w="2379" w:type="dxa"/>
            <w:shd w:val="clear" w:color="auto" w:fill="005172"/>
          </w:tcPr>
          <w:p w:rsidR="006B5747" w:rsidRPr="00BF1FF6" w:rsidRDefault="00DD5398" w:rsidP="0054466F">
            <w:pPr>
              <w:pStyle w:val="TableHead"/>
              <w:rPr>
                <w:rFonts w:cs="Arial"/>
              </w:rPr>
            </w:pPr>
            <w:r w:rsidRPr="00BF1FF6">
              <w:rPr>
                <w:rFonts w:cs="Arial"/>
              </w:rPr>
              <w:t>Role</w:t>
            </w:r>
          </w:p>
        </w:tc>
        <w:tc>
          <w:tcPr>
            <w:tcW w:w="2377" w:type="dxa"/>
            <w:shd w:val="clear" w:color="auto" w:fill="005172"/>
          </w:tcPr>
          <w:p w:rsidR="006B5747" w:rsidRPr="00BF1FF6" w:rsidRDefault="00DD5398" w:rsidP="0054466F">
            <w:pPr>
              <w:pStyle w:val="TableHead"/>
              <w:rPr>
                <w:rFonts w:cs="Arial"/>
              </w:rPr>
            </w:pPr>
            <w:r w:rsidRPr="00BF1FF6">
              <w:rPr>
                <w:rFonts w:cs="Arial"/>
              </w:rPr>
              <w:t>Title</w:t>
            </w:r>
          </w:p>
        </w:tc>
        <w:tc>
          <w:tcPr>
            <w:tcW w:w="2862" w:type="dxa"/>
            <w:shd w:val="clear" w:color="auto" w:fill="005172"/>
          </w:tcPr>
          <w:p w:rsidR="006B5747" w:rsidRPr="00BF1FF6" w:rsidRDefault="00DD5398" w:rsidP="0054466F">
            <w:pPr>
              <w:pStyle w:val="TableHead"/>
              <w:rPr>
                <w:rFonts w:cs="Arial"/>
              </w:rPr>
            </w:pPr>
            <w:r w:rsidRPr="00BF1FF6">
              <w:rPr>
                <w:rFonts w:cs="Arial"/>
              </w:rPr>
              <w:t>Date Reviewed</w:t>
            </w:r>
          </w:p>
        </w:tc>
      </w:tr>
      <w:tr w:rsidR="00D113F3" w:rsidRPr="00BF1FF6">
        <w:tc>
          <w:tcPr>
            <w:tcW w:w="2390" w:type="dxa"/>
          </w:tcPr>
          <w:p w:rsidR="00D113F3" w:rsidRPr="00BF1FF6" w:rsidRDefault="00D113F3" w:rsidP="00D113F3">
            <w:pPr>
              <w:pStyle w:val="TableText"/>
              <w:spacing w:before="60"/>
              <w:ind w:right="-1413"/>
              <w:rPr>
                <w:rFonts w:ascii="Arial" w:hAnsi="Arial" w:cs="Arial"/>
                <w:sz w:val="20"/>
                <w:szCs w:val="18"/>
              </w:rPr>
            </w:pPr>
            <w:r w:rsidRPr="00BF1FF6">
              <w:rPr>
                <w:rFonts w:ascii="Arial" w:hAnsi="Arial" w:cs="Arial"/>
                <w:sz w:val="20"/>
                <w:szCs w:val="18"/>
              </w:rPr>
              <w:t>Peter Parsons</w:t>
            </w:r>
          </w:p>
        </w:tc>
        <w:tc>
          <w:tcPr>
            <w:tcW w:w="2379" w:type="dxa"/>
          </w:tcPr>
          <w:p w:rsidR="00D113F3" w:rsidRPr="00BF1FF6" w:rsidRDefault="00D113F3" w:rsidP="00D113F3">
            <w:pPr>
              <w:pStyle w:val="TableText"/>
              <w:spacing w:before="60"/>
              <w:ind w:right="-1413"/>
              <w:rPr>
                <w:rFonts w:ascii="Arial" w:hAnsi="Arial" w:cs="Arial"/>
                <w:sz w:val="20"/>
                <w:szCs w:val="18"/>
              </w:rPr>
            </w:pPr>
            <w:r w:rsidRPr="00BF1FF6">
              <w:rPr>
                <w:rFonts w:ascii="Arial" w:hAnsi="Arial" w:cs="Arial"/>
                <w:sz w:val="20"/>
                <w:szCs w:val="18"/>
              </w:rPr>
              <w:t>Technical Writer</w:t>
            </w:r>
          </w:p>
        </w:tc>
        <w:tc>
          <w:tcPr>
            <w:tcW w:w="2377" w:type="dxa"/>
          </w:tcPr>
          <w:p w:rsidR="00D113F3" w:rsidRPr="00BF1FF6" w:rsidRDefault="00D113F3" w:rsidP="00D113F3">
            <w:pPr>
              <w:pStyle w:val="TableText"/>
              <w:spacing w:before="60"/>
              <w:ind w:right="-1413"/>
              <w:rPr>
                <w:rFonts w:ascii="Arial" w:hAnsi="Arial" w:cs="Arial"/>
                <w:sz w:val="20"/>
              </w:rPr>
            </w:pPr>
            <w:r w:rsidRPr="00BF1FF6">
              <w:rPr>
                <w:rFonts w:ascii="Arial" w:hAnsi="Arial" w:cs="Arial"/>
                <w:sz w:val="20"/>
              </w:rPr>
              <w:t>Principal</w:t>
            </w:r>
          </w:p>
        </w:tc>
        <w:tc>
          <w:tcPr>
            <w:tcW w:w="2862" w:type="dxa"/>
          </w:tcPr>
          <w:p w:rsidR="00D113F3" w:rsidRPr="00BF1FF6" w:rsidRDefault="004106EF" w:rsidP="004106EF">
            <w:pPr>
              <w:pStyle w:val="TableText"/>
              <w:spacing w:before="60"/>
              <w:ind w:right="-1413"/>
              <w:rPr>
                <w:rFonts w:ascii="Arial" w:hAnsi="Arial" w:cs="Arial"/>
                <w:sz w:val="20"/>
              </w:rPr>
            </w:pPr>
            <w:r>
              <w:rPr>
                <w:rFonts w:ascii="Arial" w:hAnsi="Arial" w:cs="Arial"/>
                <w:sz w:val="20"/>
              </w:rPr>
              <w:t>02-Aug-</w:t>
            </w:r>
            <w:r w:rsidR="00D113F3" w:rsidRPr="00BF1FF6">
              <w:rPr>
                <w:rFonts w:ascii="Arial" w:hAnsi="Arial" w:cs="Arial"/>
                <w:sz w:val="20"/>
              </w:rPr>
              <w:t>2009</w:t>
            </w:r>
          </w:p>
        </w:tc>
      </w:tr>
      <w:tr w:rsidR="002516B2" w:rsidRPr="00BF1FF6">
        <w:tc>
          <w:tcPr>
            <w:tcW w:w="2390" w:type="dxa"/>
          </w:tcPr>
          <w:p w:rsidR="002516B2" w:rsidRPr="00BF1FF6" w:rsidRDefault="002516B2" w:rsidP="002D4677">
            <w:pPr>
              <w:pStyle w:val="TableText"/>
              <w:spacing w:before="60"/>
              <w:ind w:right="-1413"/>
              <w:rPr>
                <w:rFonts w:ascii="Arial" w:hAnsi="Arial" w:cs="Arial"/>
                <w:sz w:val="20"/>
              </w:rPr>
            </w:pPr>
            <w:r w:rsidRPr="00BF1FF6">
              <w:rPr>
                <w:rFonts w:ascii="Arial" w:hAnsi="Arial" w:cs="Arial"/>
                <w:sz w:val="20"/>
              </w:rPr>
              <w:t>Aurelia Ford</w:t>
            </w:r>
          </w:p>
        </w:tc>
        <w:tc>
          <w:tcPr>
            <w:tcW w:w="2379" w:type="dxa"/>
          </w:tcPr>
          <w:p w:rsidR="002516B2" w:rsidRPr="00BF1FF6" w:rsidRDefault="002516B2" w:rsidP="002D4677">
            <w:pPr>
              <w:pStyle w:val="TableText"/>
              <w:spacing w:before="60"/>
              <w:ind w:right="-1413"/>
              <w:rPr>
                <w:rFonts w:ascii="Arial" w:hAnsi="Arial" w:cs="Arial"/>
                <w:sz w:val="20"/>
              </w:rPr>
            </w:pPr>
            <w:r w:rsidRPr="00BF1FF6">
              <w:rPr>
                <w:rFonts w:ascii="Arial" w:hAnsi="Arial" w:cs="Arial"/>
                <w:sz w:val="20"/>
              </w:rPr>
              <w:t>CSC</w:t>
            </w:r>
          </w:p>
        </w:tc>
        <w:tc>
          <w:tcPr>
            <w:tcW w:w="2377" w:type="dxa"/>
          </w:tcPr>
          <w:p w:rsidR="002516B2" w:rsidRPr="00BF1FF6" w:rsidRDefault="002516B2" w:rsidP="002D4677">
            <w:pPr>
              <w:pStyle w:val="TableText"/>
              <w:spacing w:before="60"/>
              <w:ind w:right="-1413"/>
              <w:rPr>
                <w:rFonts w:ascii="Arial" w:hAnsi="Arial" w:cs="Arial"/>
                <w:sz w:val="20"/>
              </w:rPr>
            </w:pPr>
            <w:proofErr w:type="spellStart"/>
            <w:r w:rsidRPr="00BF1FF6">
              <w:rPr>
                <w:rFonts w:ascii="Arial" w:hAnsi="Arial" w:cs="Arial"/>
                <w:sz w:val="20"/>
              </w:rPr>
              <w:t>Informaticist</w:t>
            </w:r>
            <w:proofErr w:type="spellEnd"/>
          </w:p>
        </w:tc>
        <w:tc>
          <w:tcPr>
            <w:tcW w:w="2862" w:type="dxa"/>
          </w:tcPr>
          <w:p w:rsidR="002516B2" w:rsidRPr="00BF1FF6" w:rsidRDefault="004106EF" w:rsidP="003874C7">
            <w:pPr>
              <w:pStyle w:val="TableBullet2"/>
              <w:tabs>
                <w:tab w:val="clear" w:pos="450"/>
              </w:tabs>
              <w:ind w:left="0" w:firstLine="0"/>
              <w:rPr>
                <w:rFonts w:cs="Arial"/>
              </w:rPr>
            </w:pPr>
            <w:r>
              <w:rPr>
                <w:rFonts w:cs="Arial"/>
              </w:rPr>
              <w:t>02-Aug-</w:t>
            </w:r>
            <w:r w:rsidRPr="00BF1FF6">
              <w:rPr>
                <w:rFonts w:cs="Arial"/>
              </w:rPr>
              <w:t>2009</w:t>
            </w:r>
          </w:p>
        </w:tc>
      </w:tr>
      <w:tr w:rsidR="00714078" w:rsidRPr="00BF1FF6">
        <w:tc>
          <w:tcPr>
            <w:tcW w:w="2390" w:type="dxa"/>
          </w:tcPr>
          <w:p w:rsidR="00714078" w:rsidRPr="00BF1FF6" w:rsidRDefault="00714078" w:rsidP="002D4677">
            <w:pPr>
              <w:pStyle w:val="TableText"/>
              <w:spacing w:before="60"/>
              <w:ind w:right="-1413"/>
              <w:rPr>
                <w:rFonts w:ascii="Arial" w:hAnsi="Arial" w:cs="Arial"/>
                <w:sz w:val="20"/>
              </w:rPr>
            </w:pPr>
            <w:r>
              <w:rPr>
                <w:rFonts w:ascii="Arial" w:hAnsi="Arial" w:cs="Arial"/>
                <w:sz w:val="20"/>
              </w:rPr>
              <w:t>Vicki Fan</w:t>
            </w:r>
          </w:p>
        </w:tc>
        <w:tc>
          <w:tcPr>
            <w:tcW w:w="2379" w:type="dxa"/>
          </w:tcPr>
          <w:p w:rsidR="00714078" w:rsidRPr="00BF1FF6" w:rsidRDefault="00714078" w:rsidP="002D4677">
            <w:pPr>
              <w:pStyle w:val="TableText"/>
              <w:spacing w:before="60"/>
              <w:ind w:right="-1413"/>
              <w:rPr>
                <w:rFonts w:ascii="Arial" w:hAnsi="Arial" w:cs="Arial"/>
                <w:sz w:val="20"/>
              </w:rPr>
            </w:pPr>
            <w:r>
              <w:rPr>
                <w:rFonts w:ascii="Arial" w:hAnsi="Arial" w:cs="Arial"/>
                <w:sz w:val="20"/>
              </w:rPr>
              <w:t>CSC</w:t>
            </w:r>
          </w:p>
        </w:tc>
        <w:tc>
          <w:tcPr>
            <w:tcW w:w="2377" w:type="dxa"/>
          </w:tcPr>
          <w:p w:rsidR="00714078" w:rsidRPr="00BF1FF6" w:rsidRDefault="00714078" w:rsidP="002D4677">
            <w:pPr>
              <w:pStyle w:val="TableText"/>
              <w:spacing w:before="60"/>
              <w:ind w:right="-1413"/>
              <w:rPr>
                <w:rFonts w:ascii="Arial" w:hAnsi="Arial" w:cs="Arial"/>
                <w:sz w:val="20"/>
              </w:rPr>
            </w:pPr>
            <w:r>
              <w:rPr>
                <w:rFonts w:ascii="Arial" w:hAnsi="Arial" w:cs="Arial"/>
                <w:sz w:val="20"/>
              </w:rPr>
              <w:t>Business Analyst</w:t>
            </w:r>
          </w:p>
        </w:tc>
        <w:tc>
          <w:tcPr>
            <w:tcW w:w="2862" w:type="dxa"/>
          </w:tcPr>
          <w:p w:rsidR="00714078" w:rsidRDefault="00714078" w:rsidP="003874C7">
            <w:pPr>
              <w:pStyle w:val="TableBullet2"/>
              <w:tabs>
                <w:tab w:val="clear" w:pos="450"/>
              </w:tabs>
              <w:ind w:left="0" w:firstLine="0"/>
              <w:rPr>
                <w:rFonts w:cs="Arial"/>
              </w:rPr>
            </w:pPr>
            <w:r>
              <w:rPr>
                <w:rFonts w:cs="Arial"/>
              </w:rPr>
              <w:t>25-Aug-2009</w:t>
            </w:r>
          </w:p>
        </w:tc>
      </w:tr>
    </w:tbl>
    <w:p w:rsidR="00920B63" w:rsidRPr="00BF1FF6" w:rsidRDefault="00920B63" w:rsidP="008D3705">
      <w:pPr>
        <w:spacing w:before="240"/>
        <w:rPr>
          <w:rFonts w:cs="Arial"/>
          <w:b/>
          <w:sz w:val="28"/>
        </w:rPr>
      </w:pPr>
      <w:r w:rsidRPr="00BF1FF6">
        <w:rPr>
          <w:rFonts w:cs="Arial"/>
          <w:b/>
          <w:sz w:val="28"/>
        </w:rPr>
        <w:t>Document References</w:t>
      </w:r>
    </w:p>
    <w:tbl>
      <w:tblPr>
        <w:tblW w:w="5000" w:type="pct"/>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ook w:val="0000"/>
      </w:tblPr>
      <w:tblGrid>
        <w:gridCol w:w="4337"/>
        <w:gridCol w:w="2766"/>
        <w:gridCol w:w="2473"/>
      </w:tblGrid>
      <w:tr w:rsidR="00DD5398" w:rsidRPr="00BF1FF6">
        <w:trPr>
          <w:tblHeader/>
        </w:trPr>
        <w:tc>
          <w:tcPr>
            <w:tcW w:w="2265" w:type="pct"/>
            <w:shd w:val="clear" w:color="auto" w:fill="005172"/>
          </w:tcPr>
          <w:p w:rsidR="00DD5398" w:rsidRPr="00BF1FF6" w:rsidRDefault="00DD5398" w:rsidP="0054466F">
            <w:pPr>
              <w:pStyle w:val="TableHead"/>
              <w:rPr>
                <w:rFonts w:cs="Arial"/>
              </w:rPr>
            </w:pPr>
            <w:r w:rsidRPr="00BF1FF6">
              <w:rPr>
                <w:rFonts w:cs="Arial"/>
              </w:rPr>
              <w:t>Document Title</w:t>
            </w:r>
          </w:p>
        </w:tc>
        <w:tc>
          <w:tcPr>
            <w:tcW w:w="1444" w:type="pct"/>
            <w:shd w:val="clear" w:color="auto" w:fill="005172"/>
          </w:tcPr>
          <w:p w:rsidR="00DD5398" w:rsidRPr="00BF1FF6" w:rsidRDefault="00DD5398" w:rsidP="0054466F">
            <w:pPr>
              <w:pStyle w:val="TableHead"/>
              <w:rPr>
                <w:rFonts w:cs="Arial"/>
              </w:rPr>
            </w:pPr>
            <w:r w:rsidRPr="00BF1FF6">
              <w:rPr>
                <w:rFonts w:cs="Arial"/>
              </w:rPr>
              <w:t>Type of Reference</w:t>
            </w:r>
          </w:p>
        </w:tc>
        <w:tc>
          <w:tcPr>
            <w:tcW w:w="1291" w:type="pct"/>
            <w:shd w:val="clear" w:color="auto" w:fill="005172"/>
          </w:tcPr>
          <w:p w:rsidR="00DD5398" w:rsidRPr="00BF1FF6" w:rsidRDefault="00DD5398" w:rsidP="0054466F">
            <w:pPr>
              <w:pStyle w:val="TableHead"/>
              <w:rPr>
                <w:rFonts w:cs="Arial"/>
              </w:rPr>
            </w:pPr>
            <w:r w:rsidRPr="00BF1FF6">
              <w:rPr>
                <w:rFonts w:cs="Arial"/>
              </w:rPr>
              <w:t>Document Location</w:t>
            </w:r>
          </w:p>
        </w:tc>
      </w:tr>
      <w:tr w:rsidR="00D113F3" w:rsidRPr="00BF1FF6">
        <w:tc>
          <w:tcPr>
            <w:tcW w:w="2265" w:type="pct"/>
          </w:tcPr>
          <w:p w:rsidR="00D113F3" w:rsidRPr="00BF1FF6" w:rsidRDefault="00D113F3" w:rsidP="00E66AB5">
            <w:pPr>
              <w:pStyle w:val="TableText"/>
              <w:spacing w:before="60"/>
              <w:ind w:right="-1413"/>
              <w:rPr>
                <w:rFonts w:ascii="Arial" w:hAnsi="Arial" w:cs="Arial"/>
                <w:sz w:val="20"/>
              </w:rPr>
            </w:pPr>
            <w:r w:rsidRPr="00BF1FF6">
              <w:rPr>
                <w:rFonts w:ascii="Arial" w:hAnsi="Arial" w:cs="Arial"/>
                <w:sz w:val="20"/>
              </w:rPr>
              <w:t xml:space="preserve">OMOP CDM ETL </w:t>
            </w:r>
            <w:r w:rsidR="004106EF">
              <w:rPr>
                <w:rFonts w:ascii="Arial" w:hAnsi="Arial" w:cs="Arial"/>
                <w:sz w:val="20"/>
              </w:rPr>
              <w:t xml:space="preserve">Mapping </w:t>
            </w:r>
            <w:r w:rsidRPr="00BF1FF6">
              <w:rPr>
                <w:rFonts w:ascii="Arial" w:hAnsi="Arial" w:cs="Arial"/>
                <w:sz w:val="20"/>
              </w:rPr>
              <w:t>Specification</w:t>
            </w:r>
          </w:p>
        </w:tc>
        <w:tc>
          <w:tcPr>
            <w:tcW w:w="1444" w:type="pct"/>
          </w:tcPr>
          <w:p w:rsidR="00D113F3" w:rsidRPr="00BF1FF6" w:rsidRDefault="00D113F3" w:rsidP="00D113F3">
            <w:pPr>
              <w:pStyle w:val="TableText"/>
              <w:spacing w:before="60"/>
              <w:ind w:right="-1413"/>
              <w:rPr>
                <w:rFonts w:ascii="Arial" w:hAnsi="Arial" w:cs="Arial"/>
                <w:sz w:val="20"/>
              </w:rPr>
            </w:pPr>
            <w:r w:rsidRPr="00BF1FF6">
              <w:rPr>
                <w:rFonts w:ascii="Arial" w:hAnsi="Arial" w:cs="Arial"/>
                <w:sz w:val="20"/>
              </w:rPr>
              <w:t>Business Rules</w:t>
            </w:r>
          </w:p>
        </w:tc>
        <w:tc>
          <w:tcPr>
            <w:tcW w:w="1291" w:type="pct"/>
          </w:tcPr>
          <w:p w:rsidR="00D113F3" w:rsidRPr="00BF1FF6" w:rsidRDefault="00D113F3" w:rsidP="00A92024">
            <w:pPr>
              <w:pStyle w:val="TableText"/>
              <w:spacing w:before="60"/>
              <w:ind w:right="-1413"/>
              <w:rPr>
                <w:rFonts w:ascii="Arial" w:hAnsi="Arial" w:cs="Arial"/>
                <w:sz w:val="20"/>
              </w:rPr>
            </w:pPr>
            <w:r w:rsidRPr="00BF1FF6">
              <w:rPr>
                <w:rFonts w:ascii="Arial" w:hAnsi="Arial" w:cs="Arial"/>
                <w:sz w:val="20"/>
              </w:rPr>
              <w:t xml:space="preserve">OMOP </w:t>
            </w:r>
            <w:proofErr w:type="spellStart"/>
            <w:r w:rsidR="00A92024">
              <w:rPr>
                <w:rFonts w:ascii="Arial" w:hAnsi="Arial" w:cs="Arial"/>
                <w:sz w:val="20"/>
              </w:rPr>
              <w:t>Basecamp</w:t>
            </w:r>
            <w:proofErr w:type="spellEnd"/>
          </w:p>
        </w:tc>
      </w:tr>
      <w:tr w:rsidR="004106EF" w:rsidRPr="00BF1FF6">
        <w:tc>
          <w:tcPr>
            <w:tcW w:w="2265" w:type="pct"/>
          </w:tcPr>
          <w:p w:rsidR="004106EF" w:rsidRPr="004106EF" w:rsidRDefault="004106EF" w:rsidP="006C0064">
            <w:pPr>
              <w:pStyle w:val="TableText"/>
              <w:spacing w:before="60"/>
              <w:ind w:right="-1413"/>
              <w:rPr>
                <w:rFonts w:ascii="Arial" w:hAnsi="Arial" w:cs="Arial"/>
                <w:sz w:val="20"/>
              </w:rPr>
            </w:pPr>
            <w:r w:rsidRPr="004106EF">
              <w:rPr>
                <w:rFonts w:ascii="Arial" w:hAnsi="Arial" w:cs="Arial"/>
                <w:sz w:val="20"/>
              </w:rPr>
              <w:t xml:space="preserve">OMOP </w:t>
            </w:r>
            <w:r w:rsidR="006C0064">
              <w:rPr>
                <w:rFonts w:ascii="Arial" w:hAnsi="Arial" w:cs="Arial"/>
                <w:sz w:val="20"/>
              </w:rPr>
              <w:t>CDM ETL Technical Specification</w:t>
            </w:r>
          </w:p>
        </w:tc>
        <w:tc>
          <w:tcPr>
            <w:tcW w:w="1444" w:type="pct"/>
          </w:tcPr>
          <w:p w:rsidR="004106EF" w:rsidRPr="004106EF" w:rsidRDefault="006C0064" w:rsidP="006C0064">
            <w:pPr>
              <w:pStyle w:val="TableText"/>
              <w:spacing w:before="60"/>
              <w:ind w:right="-1413"/>
              <w:rPr>
                <w:rFonts w:ascii="Arial" w:hAnsi="Arial" w:cs="Arial"/>
                <w:sz w:val="20"/>
              </w:rPr>
            </w:pPr>
            <w:r>
              <w:rPr>
                <w:rFonts w:ascii="Arial" w:hAnsi="Arial" w:cs="Arial"/>
                <w:sz w:val="20"/>
              </w:rPr>
              <w:t>Detail</w:t>
            </w:r>
            <w:r w:rsidR="004106EF" w:rsidRPr="004106EF">
              <w:rPr>
                <w:rFonts w:ascii="Arial" w:hAnsi="Arial" w:cs="Arial"/>
                <w:sz w:val="20"/>
              </w:rPr>
              <w:t xml:space="preserve"> </w:t>
            </w:r>
            <w:r>
              <w:rPr>
                <w:rFonts w:ascii="Arial" w:hAnsi="Arial" w:cs="Arial"/>
                <w:sz w:val="20"/>
              </w:rPr>
              <w:t>Technical Information</w:t>
            </w:r>
          </w:p>
        </w:tc>
        <w:tc>
          <w:tcPr>
            <w:tcW w:w="1291" w:type="pct"/>
          </w:tcPr>
          <w:p w:rsidR="004106EF" w:rsidRPr="004106EF" w:rsidRDefault="004106EF" w:rsidP="00A92024">
            <w:pPr>
              <w:pStyle w:val="TableText"/>
              <w:spacing w:before="60"/>
              <w:ind w:right="-1413"/>
              <w:rPr>
                <w:rFonts w:ascii="Arial" w:hAnsi="Arial" w:cs="Arial"/>
                <w:sz w:val="20"/>
              </w:rPr>
            </w:pPr>
            <w:r w:rsidRPr="004106EF">
              <w:rPr>
                <w:rFonts w:ascii="Arial" w:hAnsi="Arial" w:cs="Arial"/>
                <w:sz w:val="20"/>
              </w:rPr>
              <w:t xml:space="preserve">OMOP </w:t>
            </w:r>
            <w:proofErr w:type="spellStart"/>
            <w:r w:rsidR="00A92024">
              <w:rPr>
                <w:rFonts w:ascii="Arial" w:hAnsi="Arial" w:cs="Arial"/>
                <w:sz w:val="20"/>
              </w:rPr>
              <w:t>Basecamp</w:t>
            </w:r>
            <w:proofErr w:type="spellEnd"/>
          </w:p>
        </w:tc>
      </w:tr>
    </w:tbl>
    <w:p w:rsidR="004310FE" w:rsidRDefault="004310FE">
      <w:pPr>
        <w:pStyle w:val="Heading1"/>
        <w:numPr>
          <w:ilvl w:val="0"/>
          <w:numId w:val="0"/>
        </w:numPr>
        <w:ind w:left="432"/>
        <w:rPr>
          <w:rFonts w:cs="Arial"/>
        </w:rPr>
      </w:pPr>
    </w:p>
    <w:p w:rsidR="00A92024" w:rsidRDefault="00A92024" w:rsidP="00A92024">
      <w:pPr>
        <w:rPr>
          <w:b/>
          <w:sz w:val="28"/>
        </w:rPr>
      </w:pPr>
      <w:r>
        <w:rPr>
          <w:rFonts w:cs="Arial"/>
        </w:rPr>
        <w:br w:type="page"/>
      </w:r>
      <w:r w:rsidRPr="00BF1FF6">
        <w:rPr>
          <w:b/>
          <w:sz w:val="28"/>
        </w:rPr>
        <w:lastRenderedPageBreak/>
        <w:t>Change Record</w:t>
      </w:r>
    </w:p>
    <w:tbl>
      <w:tblPr>
        <w:tblpPr w:leftFromText="180" w:rightFromText="180" w:vertAnchor="text" w:tblpY="1"/>
        <w:tblOverlap w:val="never"/>
        <w:tblW w:w="10008" w:type="dxa"/>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ook w:val="0000"/>
      </w:tblPr>
      <w:tblGrid>
        <w:gridCol w:w="2365"/>
        <w:gridCol w:w="2389"/>
        <w:gridCol w:w="1204"/>
        <w:gridCol w:w="4050"/>
      </w:tblGrid>
      <w:tr w:rsidR="00A92024" w:rsidRPr="00BF1FF6">
        <w:tc>
          <w:tcPr>
            <w:tcW w:w="2365" w:type="dxa"/>
            <w:shd w:val="clear" w:color="auto" w:fill="005172"/>
          </w:tcPr>
          <w:p w:rsidR="00A92024" w:rsidRPr="00BF1FF6" w:rsidRDefault="00A92024" w:rsidP="009B6DCA">
            <w:pPr>
              <w:pStyle w:val="TableHead"/>
              <w:rPr>
                <w:rFonts w:cs="Arial"/>
              </w:rPr>
            </w:pPr>
            <w:r w:rsidRPr="00BF1FF6">
              <w:rPr>
                <w:rFonts w:cs="Arial"/>
              </w:rPr>
              <w:t>Date</w:t>
            </w:r>
          </w:p>
        </w:tc>
        <w:tc>
          <w:tcPr>
            <w:tcW w:w="2389" w:type="dxa"/>
            <w:shd w:val="clear" w:color="auto" w:fill="005172"/>
          </w:tcPr>
          <w:p w:rsidR="00A92024" w:rsidRPr="00BF1FF6" w:rsidRDefault="00A92024" w:rsidP="009B6DCA">
            <w:pPr>
              <w:pStyle w:val="TableHead"/>
              <w:rPr>
                <w:rFonts w:cs="Arial"/>
              </w:rPr>
            </w:pPr>
            <w:r w:rsidRPr="00BF1FF6">
              <w:rPr>
                <w:rFonts w:cs="Arial"/>
              </w:rPr>
              <w:t>Author</w:t>
            </w:r>
          </w:p>
        </w:tc>
        <w:tc>
          <w:tcPr>
            <w:tcW w:w="1204" w:type="dxa"/>
            <w:shd w:val="clear" w:color="auto" w:fill="005172"/>
          </w:tcPr>
          <w:p w:rsidR="00A92024" w:rsidRPr="00BF1FF6" w:rsidRDefault="00A92024" w:rsidP="009B6DCA">
            <w:pPr>
              <w:pStyle w:val="TableHead"/>
              <w:rPr>
                <w:rFonts w:cs="Arial"/>
              </w:rPr>
            </w:pPr>
            <w:r w:rsidRPr="00BF1FF6">
              <w:rPr>
                <w:rFonts w:cs="Arial"/>
              </w:rPr>
              <w:t>Version</w:t>
            </w:r>
          </w:p>
        </w:tc>
        <w:tc>
          <w:tcPr>
            <w:tcW w:w="4050" w:type="dxa"/>
            <w:shd w:val="clear" w:color="auto" w:fill="005172"/>
          </w:tcPr>
          <w:p w:rsidR="00A92024" w:rsidRPr="00BF1FF6" w:rsidRDefault="00A92024" w:rsidP="009B6DCA">
            <w:pPr>
              <w:pStyle w:val="TableHead"/>
              <w:rPr>
                <w:rFonts w:cs="Arial"/>
              </w:rPr>
            </w:pPr>
            <w:r w:rsidRPr="00BF1FF6">
              <w:rPr>
                <w:rFonts w:cs="Arial"/>
              </w:rPr>
              <w:t>Change Reference</w:t>
            </w:r>
          </w:p>
        </w:tc>
      </w:tr>
      <w:tr w:rsidR="00A92024" w:rsidRPr="00BF1FF6">
        <w:tc>
          <w:tcPr>
            <w:tcW w:w="2365" w:type="dxa"/>
          </w:tcPr>
          <w:p w:rsidR="00A92024" w:rsidRPr="004106EF" w:rsidRDefault="00A92024" w:rsidP="009B6DCA">
            <w:pPr>
              <w:pStyle w:val="TableText"/>
              <w:spacing w:before="60"/>
              <w:ind w:right="-1413"/>
              <w:rPr>
                <w:rFonts w:ascii="Arial" w:hAnsi="Arial" w:cs="Arial"/>
                <w:sz w:val="20"/>
              </w:rPr>
            </w:pPr>
            <w:r w:rsidRPr="004106EF">
              <w:rPr>
                <w:rFonts w:ascii="Arial" w:hAnsi="Arial" w:cs="Arial"/>
                <w:sz w:val="20"/>
              </w:rPr>
              <w:t>02-Aug-2009</w:t>
            </w:r>
          </w:p>
        </w:tc>
        <w:tc>
          <w:tcPr>
            <w:tcW w:w="2389" w:type="dxa"/>
          </w:tcPr>
          <w:p w:rsidR="00A92024" w:rsidRPr="004106EF" w:rsidRDefault="00A92024" w:rsidP="009B6DCA">
            <w:pPr>
              <w:pStyle w:val="TableText"/>
              <w:spacing w:before="60"/>
              <w:ind w:right="-1413"/>
              <w:rPr>
                <w:rStyle w:val="HighlightedVariable"/>
                <w:rFonts w:ascii="Arial" w:hAnsi="Arial" w:cs="Arial"/>
                <w:sz w:val="20"/>
              </w:rPr>
            </w:pPr>
            <w:r w:rsidRPr="004106EF">
              <w:rPr>
                <w:rFonts w:ascii="Arial" w:hAnsi="Arial" w:cs="Arial"/>
                <w:sz w:val="20"/>
              </w:rPr>
              <w:t>Shesh Mudiyanur</w:t>
            </w:r>
          </w:p>
        </w:tc>
        <w:tc>
          <w:tcPr>
            <w:tcW w:w="1204" w:type="dxa"/>
          </w:tcPr>
          <w:p w:rsidR="00A92024" w:rsidRPr="004106EF" w:rsidRDefault="00A92024" w:rsidP="009B6DCA">
            <w:pPr>
              <w:pStyle w:val="TableText"/>
              <w:spacing w:before="60"/>
              <w:ind w:right="-1413"/>
              <w:rPr>
                <w:rFonts w:ascii="Arial" w:hAnsi="Arial" w:cs="Arial"/>
                <w:sz w:val="20"/>
              </w:rPr>
            </w:pPr>
            <w:r w:rsidRPr="004106EF">
              <w:rPr>
                <w:rFonts w:ascii="Arial" w:hAnsi="Arial" w:cs="Arial"/>
                <w:sz w:val="20"/>
              </w:rPr>
              <w:t>1.0</w:t>
            </w:r>
          </w:p>
        </w:tc>
        <w:tc>
          <w:tcPr>
            <w:tcW w:w="4050" w:type="dxa"/>
          </w:tcPr>
          <w:p w:rsidR="00A92024" w:rsidRDefault="00A92024" w:rsidP="009B6DCA">
            <w:pPr>
              <w:pStyle w:val="TableText"/>
              <w:spacing w:before="60"/>
              <w:ind w:right="-1413"/>
              <w:rPr>
                <w:rFonts w:ascii="Arial" w:hAnsi="Arial" w:cs="Arial"/>
                <w:sz w:val="20"/>
              </w:rPr>
            </w:pPr>
            <w:r w:rsidRPr="004106EF">
              <w:rPr>
                <w:rFonts w:ascii="Arial" w:hAnsi="Arial" w:cs="Arial"/>
                <w:sz w:val="20"/>
              </w:rPr>
              <w:t xml:space="preserve">New document, describes OMOP </w:t>
            </w:r>
          </w:p>
          <w:p w:rsidR="00A92024" w:rsidRPr="004106EF" w:rsidRDefault="00A92024" w:rsidP="009B6DCA">
            <w:pPr>
              <w:pStyle w:val="TableText"/>
              <w:spacing w:before="60"/>
              <w:ind w:right="-1413"/>
              <w:rPr>
                <w:rFonts w:ascii="Arial" w:hAnsi="Arial" w:cs="Arial"/>
                <w:sz w:val="20"/>
              </w:rPr>
            </w:pPr>
            <w:r>
              <w:rPr>
                <w:rFonts w:ascii="Arial" w:hAnsi="Arial" w:cs="Arial"/>
                <w:sz w:val="20"/>
              </w:rPr>
              <w:t>Common Data Model Specification.</w:t>
            </w:r>
          </w:p>
        </w:tc>
      </w:tr>
      <w:tr w:rsidR="00A92024" w:rsidRPr="00BF1FF6">
        <w:tc>
          <w:tcPr>
            <w:tcW w:w="2365" w:type="dxa"/>
          </w:tcPr>
          <w:p w:rsidR="00A92024" w:rsidRPr="00BF1FF6" w:rsidRDefault="00A92024" w:rsidP="009B6DCA">
            <w:pPr>
              <w:pStyle w:val="TableText"/>
              <w:spacing w:before="60"/>
              <w:ind w:right="-1413"/>
              <w:rPr>
                <w:rFonts w:ascii="Arial" w:hAnsi="Arial" w:cs="Arial"/>
                <w:sz w:val="20"/>
              </w:rPr>
            </w:pPr>
            <w:r>
              <w:rPr>
                <w:rFonts w:ascii="Arial" w:hAnsi="Arial" w:cs="Arial"/>
                <w:sz w:val="20"/>
              </w:rPr>
              <w:t>23-Sep-2009</w:t>
            </w:r>
          </w:p>
        </w:tc>
        <w:tc>
          <w:tcPr>
            <w:tcW w:w="2389" w:type="dxa"/>
          </w:tcPr>
          <w:p w:rsidR="00A92024" w:rsidRDefault="00A92024" w:rsidP="009B6DCA">
            <w:pPr>
              <w:pStyle w:val="TableText"/>
              <w:spacing w:before="60"/>
              <w:ind w:right="-1413"/>
              <w:rPr>
                <w:rStyle w:val="HighlightedVariable"/>
                <w:rFonts w:ascii="Arial" w:hAnsi="Arial" w:cs="Arial"/>
                <w:color w:val="000000"/>
                <w:sz w:val="20"/>
              </w:rPr>
            </w:pPr>
            <w:r w:rsidRPr="00774D5B">
              <w:rPr>
                <w:rStyle w:val="HighlightedVariable"/>
                <w:rFonts w:ascii="Arial" w:hAnsi="Arial" w:cs="Arial"/>
                <w:color w:val="000000"/>
                <w:sz w:val="20"/>
              </w:rPr>
              <w:t xml:space="preserve">Sanjay </w:t>
            </w:r>
            <w:proofErr w:type="spellStart"/>
            <w:r w:rsidRPr="00774D5B">
              <w:rPr>
                <w:rStyle w:val="HighlightedVariable"/>
                <w:rFonts w:ascii="Arial" w:hAnsi="Arial" w:cs="Arial"/>
                <w:color w:val="000000"/>
                <w:sz w:val="20"/>
              </w:rPr>
              <w:t>Dharmadhikari</w:t>
            </w:r>
            <w:proofErr w:type="spellEnd"/>
          </w:p>
          <w:p w:rsidR="00A92024" w:rsidRPr="00774D5B" w:rsidRDefault="00A92024" w:rsidP="009B6DCA">
            <w:pPr>
              <w:pStyle w:val="TableText"/>
              <w:spacing w:before="60"/>
              <w:ind w:right="-1413"/>
              <w:rPr>
                <w:rStyle w:val="HighlightedVariable"/>
                <w:rFonts w:ascii="Arial" w:hAnsi="Arial" w:cs="Arial"/>
                <w:color w:val="000000"/>
                <w:sz w:val="20"/>
              </w:rPr>
            </w:pPr>
            <w:r>
              <w:rPr>
                <w:rStyle w:val="HighlightedVariable"/>
                <w:rFonts w:ascii="Arial" w:hAnsi="Arial" w:cs="Arial"/>
                <w:color w:val="000000"/>
                <w:sz w:val="20"/>
              </w:rPr>
              <w:t>Mark Khayter</w:t>
            </w:r>
          </w:p>
        </w:tc>
        <w:tc>
          <w:tcPr>
            <w:tcW w:w="1204" w:type="dxa"/>
          </w:tcPr>
          <w:p w:rsidR="00A92024" w:rsidRPr="00BF1FF6" w:rsidRDefault="004D34C3" w:rsidP="009B6DCA">
            <w:pPr>
              <w:pStyle w:val="TableText"/>
              <w:spacing w:before="60"/>
              <w:ind w:right="-1413"/>
              <w:rPr>
                <w:rFonts w:ascii="Arial" w:hAnsi="Arial" w:cs="Arial"/>
                <w:sz w:val="20"/>
              </w:rPr>
            </w:pPr>
            <w:r>
              <w:rPr>
                <w:rFonts w:ascii="Arial" w:hAnsi="Arial" w:cs="Arial"/>
                <w:sz w:val="20"/>
              </w:rPr>
              <w:t>2.0</w:t>
            </w:r>
          </w:p>
        </w:tc>
        <w:tc>
          <w:tcPr>
            <w:tcW w:w="4050" w:type="dxa"/>
          </w:tcPr>
          <w:p w:rsidR="00A92024" w:rsidRDefault="00A92024" w:rsidP="009B6DCA">
            <w:pPr>
              <w:pStyle w:val="TableText"/>
              <w:spacing w:before="60"/>
              <w:ind w:right="-1413"/>
              <w:rPr>
                <w:rFonts w:ascii="Arial" w:hAnsi="Arial" w:cs="Arial"/>
                <w:sz w:val="20"/>
              </w:rPr>
            </w:pPr>
            <w:r>
              <w:rPr>
                <w:rFonts w:ascii="Arial" w:hAnsi="Arial" w:cs="Arial"/>
                <w:sz w:val="20"/>
              </w:rPr>
              <w:t>Modified to reflect renamed Column names</w:t>
            </w:r>
          </w:p>
          <w:p w:rsidR="00A92024" w:rsidRDefault="00A92024" w:rsidP="009B6DCA">
            <w:pPr>
              <w:pStyle w:val="TableText"/>
              <w:spacing w:before="60"/>
              <w:ind w:right="-1413"/>
              <w:rPr>
                <w:rFonts w:ascii="Arial" w:hAnsi="Arial" w:cs="Arial"/>
                <w:sz w:val="20"/>
              </w:rPr>
            </w:pPr>
            <w:r>
              <w:rPr>
                <w:rFonts w:ascii="Arial" w:hAnsi="Arial" w:cs="Arial"/>
                <w:sz w:val="20"/>
              </w:rPr>
              <w:t>Added License page</w:t>
            </w:r>
          </w:p>
          <w:p w:rsidR="00A92024" w:rsidRPr="00BF1FF6" w:rsidRDefault="00A92024" w:rsidP="009B6DCA">
            <w:pPr>
              <w:pStyle w:val="TableText"/>
              <w:spacing w:before="60"/>
              <w:ind w:right="-1413"/>
              <w:rPr>
                <w:rFonts w:ascii="Arial" w:hAnsi="Arial" w:cs="Arial"/>
                <w:sz w:val="20"/>
              </w:rPr>
            </w:pPr>
            <w:r>
              <w:rPr>
                <w:rFonts w:ascii="Arial" w:hAnsi="Arial" w:cs="Arial"/>
                <w:sz w:val="20"/>
              </w:rPr>
              <w:t xml:space="preserve">Modified data examples </w:t>
            </w:r>
          </w:p>
        </w:tc>
      </w:tr>
    </w:tbl>
    <w:p w:rsidR="00AC2B67" w:rsidRDefault="00D113F3" w:rsidP="00A92024">
      <w:pPr>
        <w:pStyle w:val="Heading1"/>
      </w:pPr>
      <w:r w:rsidRPr="00BF1FF6">
        <w:rPr>
          <w:rFonts w:cs="Arial"/>
        </w:rPr>
        <w:br w:type="column"/>
      </w:r>
      <w:bookmarkStart w:id="0" w:name="_Toc238116431"/>
      <w:bookmarkStart w:id="1" w:name="_Toc238116722"/>
      <w:bookmarkStart w:id="2" w:name="_Toc238371255"/>
      <w:bookmarkStart w:id="3" w:name="_Toc238116432"/>
      <w:bookmarkStart w:id="4" w:name="_Toc238116723"/>
      <w:bookmarkStart w:id="5" w:name="_Toc238371256"/>
      <w:bookmarkStart w:id="6" w:name="_Toc242066353"/>
      <w:bookmarkEnd w:id="0"/>
      <w:bookmarkEnd w:id="1"/>
      <w:bookmarkEnd w:id="2"/>
      <w:bookmarkEnd w:id="3"/>
      <w:bookmarkEnd w:id="4"/>
      <w:bookmarkEnd w:id="5"/>
      <w:r w:rsidR="00AC2B67" w:rsidRPr="00C71440">
        <w:lastRenderedPageBreak/>
        <w:t>Background</w:t>
      </w:r>
      <w:bookmarkEnd w:id="6"/>
    </w:p>
    <w:p w:rsidR="00AC2B67" w:rsidRPr="00BF1FF6" w:rsidRDefault="00AC2B67" w:rsidP="00AC2B67">
      <w:pPr>
        <w:ind w:right="4"/>
        <w:rPr>
          <w:rFonts w:cs="Arial"/>
        </w:rPr>
      </w:pPr>
      <w:r w:rsidRPr="00BF1FF6">
        <w:rPr>
          <w:rFonts w:cs="Arial"/>
        </w:rPr>
        <w:t>The Observational Medical Outcomes Partnership (OMOP) is a public-private partnership designed to protect human health by improving the monitoring of drugs for safety and effectiveness. The partnership, which began in the fourth quarter of 2008, is conducting a two-year research initiative to determine the contribution and utility of using existing healthcare databases to identify and evaluate safety issues associated with drugs that are already on the market.</w:t>
      </w:r>
    </w:p>
    <w:p w:rsidR="00AC2B67" w:rsidRPr="00BF1FF6" w:rsidRDefault="00AC2B67" w:rsidP="00AC2B67">
      <w:pPr>
        <w:ind w:right="4"/>
        <w:rPr>
          <w:rFonts w:cs="Arial"/>
        </w:rPr>
      </w:pPr>
      <w:r w:rsidRPr="00BF1FF6">
        <w:rPr>
          <w:rFonts w:cs="Arial"/>
        </w:rPr>
        <w:t>OMOP is funded and managed through the Foundation for the National Institutes of Health, and draws on the expertise and resources of the pharmaceutical industry, academic institutions, non-profit organizations, the Food and Drug Administration (FDA), and other federal agencies. In addition to sponsoring specific research efforts, OMOP is creating a set of tools—such as data models, experimental protocols, and database evaluation tools—that will be placed in the public domain to encourage research by a broad community of scientific investigators. All project results will be made public in accordance with the public health mission of the partnership. These will include comprehensive reports on scientific and technical findings, lessons learned, and peer-reviewed articles on the experimental findings by OMOP’s sponsored investigators.</w:t>
      </w:r>
    </w:p>
    <w:p w:rsidR="00AC2B67" w:rsidRPr="00BF1FF6" w:rsidRDefault="00AC2B67" w:rsidP="00AC2B67">
      <w:pPr>
        <w:ind w:right="4"/>
        <w:rPr>
          <w:rFonts w:cs="Arial"/>
        </w:rPr>
      </w:pPr>
      <w:r w:rsidRPr="00BF1FF6">
        <w:rPr>
          <w:rFonts w:cs="Arial"/>
        </w:rPr>
        <w:t>This document describes the design of—and the rationale behind—one of the aforementioned tools, the OMOP Common Data Model (CDM). The remainder of this chapter describes the CDM and its place in the larger OMOP toolset. Subsequent chapters of this document describe how the OMOP project team designed the CDM and how OMOP researchers will use the CDM to develop and evaluate new, data-driven research methods for drug safety surveillance.</w:t>
      </w:r>
    </w:p>
    <w:p w:rsidR="00AC2B67" w:rsidRDefault="00AC2B67" w:rsidP="00AC2B67">
      <w:pPr>
        <w:ind w:right="4"/>
        <w:rPr>
          <w:rFonts w:cs="Arial"/>
        </w:rPr>
      </w:pPr>
      <w:r w:rsidRPr="00BF1FF6">
        <w:rPr>
          <w:rFonts w:cs="Arial"/>
        </w:rPr>
        <w:t>This document con</w:t>
      </w:r>
      <w:r>
        <w:rPr>
          <w:rFonts w:cs="Arial"/>
        </w:rPr>
        <w:t>sists of</w:t>
      </w:r>
      <w:r w:rsidRPr="00BF1FF6">
        <w:rPr>
          <w:rFonts w:cs="Arial"/>
        </w:rPr>
        <w:t xml:space="preserve"> </w:t>
      </w:r>
      <w:r w:rsidR="00C71440">
        <w:rPr>
          <w:rFonts w:cs="Arial"/>
        </w:rPr>
        <w:t>two</w:t>
      </w:r>
      <w:r w:rsidRPr="00BF1FF6">
        <w:rPr>
          <w:rFonts w:cs="Arial"/>
        </w:rPr>
        <w:t xml:space="preserve"> primary sections: the Conceptual Data Model, and the Logical Data Model.</w:t>
      </w:r>
      <w:r w:rsidR="000032FA">
        <w:rPr>
          <w:rFonts w:cs="Arial"/>
        </w:rPr>
        <w:t xml:space="preserve"> </w:t>
      </w:r>
      <w:r w:rsidRPr="00BF1FF6">
        <w:rPr>
          <w:rFonts w:cs="Arial"/>
        </w:rPr>
        <w:t>The Conceptual Data Model section describes the overall developmental approach taken.</w:t>
      </w:r>
      <w:r w:rsidR="000032FA">
        <w:rPr>
          <w:rFonts w:cs="Arial"/>
        </w:rPr>
        <w:t xml:space="preserve"> </w:t>
      </w:r>
      <w:r w:rsidRPr="00BF1FF6">
        <w:rPr>
          <w:rFonts w:cs="Arial"/>
        </w:rPr>
        <w:t>The Logical Data Model contains two components; the Logical Entities and Attributes of the CDM Core Module, containing the actual data from the source systems, and the Logical Entities and Attributes of the Dictionary.</w:t>
      </w:r>
    </w:p>
    <w:p w:rsidR="008974B3" w:rsidRPr="00BF1FF6" w:rsidRDefault="008974B3" w:rsidP="008974B3">
      <w:pPr>
        <w:pStyle w:val="Heading2"/>
      </w:pPr>
      <w:bookmarkStart w:id="7" w:name="_Toc242066354"/>
      <w:r w:rsidRPr="00BF1FF6">
        <w:t>Problem Description</w:t>
      </w:r>
      <w:bookmarkEnd w:id="7"/>
    </w:p>
    <w:p w:rsidR="008974B3" w:rsidRPr="00BF1FF6" w:rsidRDefault="008974B3" w:rsidP="008974B3">
      <w:pPr>
        <w:ind w:right="4"/>
        <w:rPr>
          <w:rFonts w:cs="Arial"/>
        </w:rPr>
      </w:pPr>
      <w:r w:rsidRPr="00BF1FF6">
        <w:rPr>
          <w:rFonts w:cs="Arial"/>
        </w:rPr>
        <w:t>One of OMOP’s goals is to define processes that can be used to assess the feasibility and utility of using observational data to identify and evaluate associations between drugs and health-related conditions. To facilitate its methodological research, the Partnership will evaluate the performance of various analytical methods for identifying drug-outcome associations across multiple disparate observational data sources (i.e., administrative claims data and Electronic Health Records). OMOP will partner with a number of different organizations with observational data to undertake this research, including licensing data that can be housed centralized in the OMOP Research Core and collaborating with data providers as a distributed network.</w:t>
      </w:r>
    </w:p>
    <w:p w:rsidR="008974B3" w:rsidRDefault="008974B3" w:rsidP="008974B3">
      <w:pPr>
        <w:ind w:right="4"/>
        <w:rPr>
          <w:rFonts w:cs="Arial"/>
        </w:rPr>
      </w:pPr>
      <w:r w:rsidRPr="00BF1FF6">
        <w:rPr>
          <w:rFonts w:cs="Arial"/>
        </w:rPr>
        <w:t>To facilitate this research, OMOP needs to develop a common structure and framework for organizing and standardizing observational data. Such is the role of the Common Data Model in the OMOP pilot infrastructure.</w:t>
      </w:r>
    </w:p>
    <w:p w:rsidR="008974B3" w:rsidRPr="00BF1FF6" w:rsidRDefault="008974B3" w:rsidP="008974B3">
      <w:pPr>
        <w:pStyle w:val="Heading2"/>
      </w:pPr>
      <w:bookmarkStart w:id="8" w:name="_Toc242066355"/>
      <w:r w:rsidRPr="00BF1FF6">
        <w:t>The Role of the Common Data Model</w:t>
      </w:r>
      <w:bookmarkEnd w:id="8"/>
    </w:p>
    <w:p w:rsidR="008974B3" w:rsidRPr="00BF1FF6" w:rsidRDefault="008974B3" w:rsidP="008974B3">
      <w:pPr>
        <w:ind w:right="4"/>
        <w:rPr>
          <w:rFonts w:cs="Arial"/>
        </w:rPr>
      </w:pPr>
      <w:r w:rsidRPr="00BF1FF6">
        <w:rPr>
          <w:rFonts w:cs="Arial"/>
        </w:rPr>
        <w:t>The Common Data Model, combined with a method for standardizing its content (via the Dictionary, described below) will ensure that research methods can be systematically applied to produce meaningfully comparable results.</w:t>
      </w:r>
    </w:p>
    <w:p w:rsidR="008974B3" w:rsidRPr="00BF1FF6" w:rsidRDefault="008974B3" w:rsidP="008974B3">
      <w:pPr>
        <w:ind w:right="4"/>
        <w:rPr>
          <w:rFonts w:cs="Arial"/>
        </w:rPr>
      </w:pPr>
      <w:r w:rsidRPr="00BF1FF6">
        <w:rPr>
          <w:rFonts w:cs="Arial"/>
        </w:rPr>
        <w:t>No single observational data source is likely to be sufficient to meet all expected drug safety analysis needs, so there is interest in assessing the feasibility and utility of analyzing multiple data sources concurrently. The CDM, however, is not intended to be an integration point for multiple source data sets</w:t>
      </w:r>
      <w:r w:rsidR="00B07BD6">
        <w:rPr>
          <w:rFonts w:cs="Arial"/>
        </w:rPr>
        <w:t>; r</w:t>
      </w:r>
      <w:r w:rsidRPr="00BF1FF6">
        <w:rPr>
          <w:rFonts w:cs="Arial"/>
        </w:rPr>
        <w:t>ather, OMOP researchers will create a separate CDM instance for each source data set. Analysis results from disparate sources can be brought together to facilitate comparisons and synthesis of the aggregated findings.</w:t>
      </w:r>
    </w:p>
    <w:p w:rsidR="008974B3" w:rsidRDefault="008974B3" w:rsidP="008974B3">
      <w:pPr>
        <w:ind w:right="4"/>
        <w:rPr>
          <w:rFonts w:cs="Arial"/>
        </w:rPr>
      </w:pPr>
      <w:r w:rsidRPr="00BF1FF6">
        <w:rPr>
          <w:rFonts w:cs="Arial"/>
        </w:rPr>
        <w:lastRenderedPageBreak/>
        <w:t>All analysis methods and code (e.g., SAS, SQL, or R programs) used to execute OMOP research protocols will be developed for the Common Data Model, with the express purpose of enabling a common set of procedures to be applied to (i.e., to be “portable” across) each participating data source. OMOP intends to test the feasibility of both distributed and centralized network architectures to enable analyses across disparate observational data sources. All participating data sources will be transformed into the Common Data Model structure and Dictionary standards, regardless of where the data reside either logically (e.g., in multiple databases) or physically (e.g., in multiple geographies).</w:t>
      </w:r>
    </w:p>
    <w:p w:rsidR="007004C6" w:rsidRPr="00BF1FF6" w:rsidRDefault="007004C6" w:rsidP="007004C6">
      <w:pPr>
        <w:pStyle w:val="Heading2"/>
      </w:pPr>
      <w:bookmarkStart w:id="9" w:name="_Toc242066356"/>
      <w:r w:rsidRPr="00BF1FF6">
        <w:t>Design Principles</w:t>
      </w:r>
      <w:bookmarkEnd w:id="9"/>
    </w:p>
    <w:p w:rsidR="007004C6" w:rsidRPr="00BF1FF6" w:rsidRDefault="007004C6" w:rsidP="007004C6">
      <w:pPr>
        <w:ind w:right="4"/>
        <w:rPr>
          <w:rFonts w:cs="Arial"/>
        </w:rPr>
      </w:pPr>
      <w:r w:rsidRPr="00BF1FF6">
        <w:rPr>
          <w:rFonts w:cs="Arial"/>
        </w:rPr>
        <w:t>The OMOP Common Data Model intends to facilitate observational analyses of disparate healthcare databases, including, but not necessarily limited to, administrative claims and Electronic Health Records (EHRs). Observational research will be conducted to identify and evaluate associations between Drug Exposure and Condition Occurrence. Specific Health Outcomes of Interest (HOIs) may be defined by clinical events (e.g., diagnoses, observations, procedures, etc.) in predefined temporal relationships.</w:t>
      </w:r>
    </w:p>
    <w:p w:rsidR="007004C6" w:rsidRPr="00BF1FF6" w:rsidRDefault="007004C6" w:rsidP="007004C6">
      <w:pPr>
        <w:ind w:right="4"/>
        <w:rPr>
          <w:rFonts w:cs="Arial"/>
        </w:rPr>
      </w:pPr>
      <w:r w:rsidRPr="00BF1FF6">
        <w:rPr>
          <w:rFonts w:cs="Arial"/>
        </w:rPr>
        <w:t>The CDM must include all observational data elements that are relevant to identifying Drug Exposures and defining Condition Occurrences. However, the model does not necessarily need to provide a mechanism for archiving all observational data elements. For example, cost information, which is a major component of administrative claims data but, which may not play a prominent role in identifying associations between Drug Exposures and conditions,</w:t>
      </w:r>
      <w:r w:rsidRPr="00BF1FF6" w:rsidDel="00FE73C1">
        <w:rPr>
          <w:rFonts w:cs="Arial"/>
        </w:rPr>
        <w:t xml:space="preserve"> </w:t>
      </w:r>
      <w:r w:rsidRPr="00BF1FF6">
        <w:rPr>
          <w:rFonts w:cs="Arial"/>
        </w:rPr>
        <w:t>may not have a place in the CDM.</w:t>
      </w:r>
    </w:p>
    <w:p w:rsidR="007004C6" w:rsidRPr="00BF1FF6" w:rsidRDefault="007004C6" w:rsidP="007004C6">
      <w:pPr>
        <w:ind w:left="2880" w:right="4" w:hanging="2880"/>
        <w:rPr>
          <w:rFonts w:cs="Arial"/>
        </w:rPr>
      </w:pPr>
      <w:r w:rsidRPr="00BF1FF6">
        <w:rPr>
          <w:rFonts w:cs="Arial"/>
        </w:rPr>
        <w:t>The CDM design documented herein is guided by six design principles.</w:t>
      </w:r>
    </w:p>
    <w:p w:rsidR="007004C6" w:rsidRPr="00BF1FF6" w:rsidRDefault="007004C6" w:rsidP="007004C6">
      <w:pPr>
        <w:ind w:left="2880" w:right="4" w:hanging="2880"/>
        <w:rPr>
          <w:rFonts w:cs="Arial"/>
          <w:b/>
        </w:rPr>
      </w:pPr>
      <w:r w:rsidRPr="00BF1FF6">
        <w:rPr>
          <w:rFonts w:cs="Arial"/>
          <w:b/>
        </w:rPr>
        <w:t>Design Principle 1:</w:t>
      </w:r>
      <w:r w:rsidRPr="00BF1FF6">
        <w:rPr>
          <w:rFonts w:cs="Arial"/>
          <w:b/>
        </w:rPr>
        <w:tab/>
        <w:t>The OMOP Common Data Model must accommodate all observational data elements that the partnership wishes to collect, including, but not necessarily limited to, those data elements relevant to identifying Drug Exposures, Condition Occurrences, and other clinical observations.</w:t>
      </w:r>
    </w:p>
    <w:p w:rsidR="007004C6" w:rsidRPr="00BF1FF6" w:rsidRDefault="007004C6" w:rsidP="007004C6">
      <w:pPr>
        <w:ind w:left="2880" w:right="4" w:hanging="2880"/>
        <w:rPr>
          <w:rFonts w:cs="Arial"/>
          <w:b/>
        </w:rPr>
      </w:pPr>
      <w:r w:rsidRPr="00BF1FF6">
        <w:rPr>
          <w:rFonts w:cs="Arial"/>
          <w:b/>
        </w:rPr>
        <w:t>Design Principle 2:</w:t>
      </w:r>
      <w:r w:rsidRPr="00BF1FF6">
        <w:rPr>
          <w:rFonts w:cs="Arial"/>
          <w:b/>
        </w:rPr>
        <w:tab/>
        <w:t>In designing the CDM, OMOP should not “reinvent the wheel.” The CDM design should leverage, where reasonable and appropriate, the learning inherent in industry-leading data modeling efforts, such as those associated with the HL7 RIM, the HIMSS EHR Definitional Model, the i2b2 Hive framework, the HMORN Virtual Data Warehouse, and others.</w:t>
      </w:r>
    </w:p>
    <w:p w:rsidR="007004C6" w:rsidRPr="00BF1FF6" w:rsidRDefault="007004C6" w:rsidP="007004C6">
      <w:pPr>
        <w:ind w:left="2880" w:right="4" w:hanging="2880"/>
        <w:rPr>
          <w:rFonts w:cs="Arial"/>
          <w:b/>
        </w:rPr>
      </w:pPr>
      <w:r w:rsidRPr="00BF1FF6">
        <w:rPr>
          <w:rFonts w:cs="Arial"/>
          <w:b/>
        </w:rPr>
        <w:t>Design Principle 3:</w:t>
      </w:r>
      <w:r w:rsidRPr="00BF1FF6">
        <w:rPr>
          <w:rFonts w:cs="Arial"/>
          <w:b/>
        </w:rPr>
        <w:tab/>
        <w:t>The CDM design must allow each datum, when applicable, to be related (i.e., mapped) to the appropriate corresponding standard healthcare Concept in the Dictionary.</w:t>
      </w:r>
    </w:p>
    <w:p w:rsidR="007004C6" w:rsidRPr="00BF1FF6" w:rsidRDefault="007004C6" w:rsidP="007004C6">
      <w:pPr>
        <w:ind w:left="2880" w:right="4" w:hanging="2880"/>
        <w:rPr>
          <w:rFonts w:cs="Arial"/>
          <w:b/>
        </w:rPr>
      </w:pPr>
      <w:r w:rsidRPr="00BF1FF6">
        <w:rPr>
          <w:rFonts w:cs="Arial"/>
          <w:b/>
        </w:rPr>
        <w:t>Design Principle 4:</w:t>
      </w:r>
      <w:r w:rsidRPr="00BF1FF6">
        <w:rPr>
          <w:rFonts w:cs="Arial"/>
          <w:b/>
        </w:rPr>
        <w:tab/>
        <w:t xml:space="preserve">The CDM design should anticipate the existence of an ideal Dictionary that maps each source datum to one and only one standard health care Concept. However, the CDM design should remain valid if the mapping of a source datum to multiple standard healthcare </w:t>
      </w:r>
      <w:r w:rsidR="0059698D">
        <w:rPr>
          <w:rFonts w:cs="Arial"/>
          <w:b/>
        </w:rPr>
        <w:t>c</w:t>
      </w:r>
      <w:r w:rsidRPr="00BF1FF6">
        <w:rPr>
          <w:rFonts w:cs="Arial"/>
          <w:b/>
        </w:rPr>
        <w:t>oncepts should be required.</w:t>
      </w:r>
    </w:p>
    <w:p w:rsidR="007004C6" w:rsidRPr="00BF1FF6" w:rsidRDefault="007004C6" w:rsidP="007004C6">
      <w:pPr>
        <w:ind w:right="4"/>
        <w:rPr>
          <w:rFonts w:cs="Arial"/>
        </w:rPr>
      </w:pPr>
      <w:r w:rsidRPr="00BF1FF6">
        <w:rPr>
          <w:rFonts w:cs="Arial"/>
        </w:rPr>
        <w:t>CDM Design Principle 3 implies the existence of a Dictionary that pre-coordinates to-be-standardized values from source data sets to standard healthcare Concepts. Ideally, each unique CDM datum that must be standardized to the Dictionary will have its best match to exactly one of the Dictionary’s standard healthcare Concepts. Therefore, ideally, there will be a many-to-one relationship between the to-be-standardized data elements in the CDM and the standard healthcare Concepts in the Dictionary.</w:t>
      </w:r>
    </w:p>
    <w:p w:rsidR="007004C6" w:rsidRPr="00BF1FF6" w:rsidRDefault="007004C6" w:rsidP="007004C6">
      <w:pPr>
        <w:autoSpaceDE w:val="0"/>
        <w:autoSpaceDN w:val="0"/>
        <w:adjustRightInd w:val="0"/>
        <w:ind w:right="4"/>
        <w:rPr>
          <w:rFonts w:cs="Arial"/>
        </w:rPr>
      </w:pPr>
      <w:r w:rsidRPr="00BF1FF6">
        <w:rPr>
          <w:rFonts w:cs="Arial"/>
        </w:rPr>
        <w:t xml:space="preserve">Consider the example in which source data set A indicates that </w:t>
      </w:r>
      <w:r>
        <w:rPr>
          <w:rFonts w:cs="Arial"/>
        </w:rPr>
        <w:t>person</w:t>
      </w:r>
      <w:r w:rsidRPr="00BF1FF6">
        <w:rPr>
          <w:rFonts w:cs="Arial"/>
        </w:rPr>
        <w:t xml:space="preserve"> B, in the context of hospital visit C, had a diagnosis represented by ICD-9-CM diagnosis code 410.01, which means “Acute Myocardial Infarction, </w:t>
      </w:r>
      <w:proofErr w:type="spellStart"/>
      <w:r w:rsidRPr="00BF1FF6">
        <w:rPr>
          <w:rFonts w:cs="Arial"/>
        </w:rPr>
        <w:t>Anterolateral</w:t>
      </w:r>
      <w:proofErr w:type="spellEnd"/>
      <w:r w:rsidRPr="00BF1FF6">
        <w:rPr>
          <w:rFonts w:cs="Arial"/>
        </w:rPr>
        <w:t xml:space="preserve"> Wall, </w:t>
      </w:r>
      <w:proofErr w:type="gramStart"/>
      <w:r w:rsidRPr="00BF1FF6">
        <w:rPr>
          <w:rFonts w:cs="Arial"/>
        </w:rPr>
        <w:t>Initial</w:t>
      </w:r>
      <w:proofErr w:type="gramEnd"/>
      <w:r w:rsidRPr="00BF1FF6">
        <w:rPr>
          <w:rFonts w:cs="Arial"/>
        </w:rPr>
        <w:t xml:space="preserve"> Episode of Care.” Source data set A represents the diagnosis “Acute Myocardial Infarction, </w:t>
      </w:r>
      <w:proofErr w:type="spellStart"/>
      <w:r w:rsidRPr="00BF1FF6">
        <w:rPr>
          <w:rFonts w:cs="Arial"/>
        </w:rPr>
        <w:t>Anterolateral</w:t>
      </w:r>
      <w:proofErr w:type="spellEnd"/>
      <w:r w:rsidRPr="00BF1FF6">
        <w:rPr>
          <w:rFonts w:cs="Arial"/>
        </w:rPr>
        <w:t xml:space="preserve"> Wall, Initial Episode of Care” using ICD-9-CM diagnosis code 410.01. However, another source data set may represent this same diagnosis in a completely different way (e.g., </w:t>
      </w:r>
      <w:r w:rsidRPr="00BF1FF6">
        <w:rPr>
          <w:rFonts w:cs="Arial"/>
        </w:rPr>
        <w:lastRenderedPageBreak/>
        <w:t>using a different coding system, as a text description, etc.)</w:t>
      </w:r>
      <w:r>
        <w:rPr>
          <w:rFonts w:cs="Arial"/>
        </w:rPr>
        <w:t>.</w:t>
      </w:r>
      <w:r w:rsidRPr="00BF1FF6">
        <w:rPr>
          <w:rFonts w:cs="Arial"/>
        </w:rPr>
        <w:t xml:space="preserve"> Regardless, the Dictionary will contain a single standard Concept, having Concept code </w:t>
      </w:r>
      <w:r w:rsidRPr="00BF1FF6">
        <w:rPr>
          <w:rFonts w:cs="Arial"/>
          <w:szCs w:val="20"/>
        </w:rPr>
        <w:t>321318</w:t>
      </w:r>
      <w:r w:rsidRPr="00BF1FF6">
        <w:rPr>
          <w:rFonts w:cs="Arial"/>
        </w:rPr>
        <w:t>, which mean</w:t>
      </w:r>
      <w:r w:rsidR="00471350">
        <w:rPr>
          <w:rFonts w:cs="Arial"/>
        </w:rPr>
        <w:t xml:space="preserve">s “Acute Myocardial Infarction, </w:t>
      </w:r>
      <w:proofErr w:type="spellStart"/>
      <w:r w:rsidRPr="00BF1FF6">
        <w:rPr>
          <w:rFonts w:cs="Arial"/>
        </w:rPr>
        <w:t>Anterolateral</w:t>
      </w:r>
      <w:proofErr w:type="spellEnd"/>
      <w:r w:rsidRPr="00BF1FF6">
        <w:rPr>
          <w:rFonts w:cs="Arial"/>
        </w:rPr>
        <w:t xml:space="preserve"> Wall, </w:t>
      </w:r>
      <w:proofErr w:type="gramStart"/>
      <w:r w:rsidRPr="00BF1FF6">
        <w:rPr>
          <w:rFonts w:cs="Arial"/>
        </w:rPr>
        <w:t>Initial</w:t>
      </w:r>
      <w:proofErr w:type="gramEnd"/>
      <w:r w:rsidRPr="00BF1FF6">
        <w:rPr>
          <w:rFonts w:cs="Arial"/>
        </w:rPr>
        <w:t xml:space="preserve"> Episode of Care”. Furthermore, the Dictionary will map to this Concept (i.e., standardize) all of the various source-specific representations of this diagnosis, including ICD-9-CM diagnosis code 410.01 from data source A. Queries against a CDM</w:t>
      </w:r>
      <w:r w:rsidR="00471350">
        <w:rPr>
          <w:rFonts w:cs="Arial"/>
        </w:rPr>
        <w:t xml:space="preserve"> instance will use the standard </w:t>
      </w:r>
      <w:r w:rsidRPr="00BF1FF6">
        <w:rPr>
          <w:rFonts w:cs="Arial"/>
        </w:rPr>
        <w:t xml:space="preserve">Concept code for this diagnosis rather than its source-specific representation to ensure selection of all </w:t>
      </w:r>
      <w:r>
        <w:rPr>
          <w:rFonts w:cs="Arial"/>
        </w:rPr>
        <w:t>persons</w:t>
      </w:r>
      <w:r w:rsidRPr="00BF1FF6">
        <w:rPr>
          <w:rFonts w:cs="Arial"/>
        </w:rPr>
        <w:t xml:space="preserve"> with this diagnosis regardless of how the data were originally represented in any source data set. That is, by standardizing the query to the Dictionary, it is ensured that the query will be portable to any CDM instance that has also been standardized to the Dictionary.</w:t>
      </w:r>
    </w:p>
    <w:p w:rsidR="007004C6" w:rsidRPr="00BF1FF6" w:rsidRDefault="007004C6" w:rsidP="007004C6">
      <w:pPr>
        <w:autoSpaceDE w:val="0"/>
        <w:autoSpaceDN w:val="0"/>
        <w:adjustRightInd w:val="0"/>
        <w:ind w:right="4"/>
        <w:rPr>
          <w:rFonts w:cs="Arial"/>
          <w:szCs w:val="20"/>
        </w:rPr>
      </w:pPr>
      <w:r w:rsidRPr="00BF1FF6">
        <w:rPr>
          <w:rFonts w:cs="Arial"/>
          <w:szCs w:val="20"/>
        </w:rPr>
        <w:t>A Dictionary that is rich in semantic and ontological information is envisioned. For example, in addition to containing standard healthcare Concepts related to Drug Exposures and Condition Occurrences, the OMOP Dictionary will comprehensively address the relationships among those Concepts, such as parent-child (i.e., class-subclass) relationships, composite-component relationships, and so forth.</w:t>
      </w:r>
    </w:p>
    <w:p w:rsidR="007004C6" w:rsidRPr="00BF1FF6" w:rsidRDefault="007004C6" w:rsidP="007004C6">
      <w:pPr>
        <w:ind w:left="2880" w:right="4" w:hanging="2880"/>
        <w:rPr>
          <w:rFonts w:cs="Arial"/>
          <w:b/>
          <w:szCs w:val="20"/>
        </w:rPr>
      </w:pPr>
      <w:r w:rsidRPr="00BF1FF6">
        <w:rPr>
          <w:rFonts w:cs="Arial"/>
          <w:b/>
          <w:szCs w:val="20"/>
        </w:rPr>
        <w:t>Design Principle 5:</w:t>
      </w:r>
      <w:r w:rsidRPr="00BF1FF6">
        <w:rPr>
          <w:rFonts w:cs="Arial"/>
          <w:b/>
          <w:szCs w:val="20"/>
        </w:rPr>
        <w:tab/>
        <w:t>The CDM design should discourage the use of Protected Health Information (PHI) except where necessary to conduct analyses to protect the public health.</w:t>
      </w:r>
    </w:p>
    <w:p w:rsidR="007004C6" w:rsidRPr="00BF1FF6" w:rsidRDefault="007004C6" w:rsidP="007004C6">
      <w:pPr>
        <w:autoSpaceDE w:val="0"/>
        <w:autoSpaceDN w:val="0"/>
        <w:adjustRightInd w:val="0"/>
        <w:ind w:right="4"/>
        <w:rPr>
          <w:rFonts w:cs="Arial"/>
          <w:szCs w:val="20"/>
        </w:rPr>
      </w:pPr>
      <w:r w:rsidRPr="00BF1FF6">
        <w:rPr>
          <w:rFonts w:cs="Arial"/>
          <w:szCs w:val="20"/>
        </w:rPr>
        <w:t xml:space="preserve">Observational analyses should be able to be supported by a CDM that minimizes the use of </w:t>
      </w:r>
      <w:smartTag w:uri="urn:schemas-microsoft-com:office:smarttags" w:element="stockticker">
        <w:r w:rsidRPr="00BF1FF6">
          <w:rPr>
            <w:rFonts w:cs="Arial"/>
            <w:szCs w:val="20"/>
          </w:rPr>
          <w:t>PHI</w:t>
        </w:r>
      </w:smartTag>
      <w:r w:rsidRPr="00BF1FF6">
        <w:rPr>
          <w:rFonts w:cs="Arial"/>
          <w:szCs w:val="20"/>
        </w:rPr>
        <w:t xml:space="preserve">. Such protections would ensure analysis results can inform public health interests without jeopardizing </w:t>
      </w:r>
      <w:r>
        <w:rPr>
          <w:rFonts w:cs="Arial"/>
          <w:szCs w:val="20"/>
        </w:rPr>
        <w:t>person</w:t>
      </w:r>
      <w:r w:rsidRPr="00BF1FF6">
        <w:rPr>
          <w:rFonts w:cs="Arial"/>
          <w:szCs w:val="20"/>
        </w:rPr>
        <w:t xml:space="preserve"> privacy. For this reason, CDM tables that correspond to identifiable entities (e.g., Person) should not include columns for HIPAA-recognized identifiers, such as names, p</w:t>
      </w:r>
      <w:r>
        <w:rPr>
          <w:rFonts w:cs="Arial"/>
          <w:szCs w:val="20"/>
        </w:rPr>
        <w:t>erson</w:t>
      </w:r>
      <w:r w:rsidRPr="00BF1FF6">
        <w:rPr>
          <w:rFonts w:cs="Arial"/>
          <w:szCs w:val="20"/>
        </w:rPr>
        <w:t xml:space="preserve"> identification numbers, addresses, telephone numbers, and dates of birth. Only those data elements required </w:t>
      </w:r>
      <w:proofErr w:type="gramStart"/>
      <w:r w:rsidRPr="00BF1FF6">
        <w:rPr>
          <w:rFonts w:cs="Arial"/>
          <w:szCs w:val="20"/>
        </w:rPr>
        <w:t>to facilitate</w:t>
      </w:r>
      <w:proofErr w:type="gramEnd"/>
      <w:r w:rsidRPr="00BF1FF6">
        <w:rPr>
          <w:rFonts w:cs="Arial"/>
          <w:szCs w:val="20"/>
        </w:rPr>
        <w:t xml:space="preserve"> analysis of drug safety issues should be captured in the CDM, including visit dates, prescription details, and enrollment information. Year of birth can be used as a minimally sufficient surrogate to measure age which, it is acknowledged, may limit the utility of the model for studying drug effects in infants.</w:t>
      </w:r>
    </w:p>
    <w:p w:rsidR="007004C6" w:rsidRPr="00BF1FF6" w:rsidRDefault="007004C6" w:rsidP="007004C6">
      <w:pPr>
        <w:ind w:left="2880" w:right="4" w:hanging="2880"/>
        <w:rPr>
          <w:rFonts w:cs="Arial"/>
          <w:b/>
          <w:szCs w:val="20"/>
        </w:rPr>
      </w:pPr>
      <w:r w:rsidRPr="00BF1FF6">
        <w:rPr>
          <w:rFonts w:cs="Arial"/>
          <w:b/>
          <w:szCs w:val="20"/>
        </w:rPr>
        <w:t>Design Principle 6:</w:t>
      </w:r>
      <w:r w:rsidRPr="00BF1FF6">
        <w:rPr>
          <w:rFonts w:cs="Arial"/>
          <w:b/>
          <w:szCs w:val="20"/>
        </w:rPr>
        <w:tab/>
        <w:t>The CDM design, and the databases that instantiate it, must be usable. Of primary importance is the ability of the CDM design to provide a user with the data that he requires for his research. Of secondary importance is the ability of the CDM design to provide a user with data in the manner (i.e., format) that he prefers.</w:t>
      </w:r>
    </w:p>
    <w:p w:rsidR="007004C6" w:rsidRPr="00BF1FF6" w:rsidRDefault="007004C6" w:rsidP="007004C6">
      <w:pPr>
        <w:ind w:right="4"/>
        <w:rPr>
          <w:rFonts w:cs="Arial"/>
          <w:szCs w:val="20"/>
        </w:rPr>
      </w:pPr>
      <w:r w:rsidRPr="00BF1FF6">
        <w:rPr>
          <w:rFonts w:cs="Arial"/>
          <w:szCs w:val="20"/>
        </w:rPr>
        <w:t>The CDM design must ultimately be intuitive, not overly complex</w:t>
      </w:r>
      <w:r w:rsidR="009E2C16">
        <w:rPr>
          <w:rFonts w:cs="Arial"/>
          <w:szCs w:val="20"/>
        </w:rPr>
        <w:t>,</w:t>
      </w:r>
      <w:r w:rsidRPr="00BF1FF6">
        <w:rPr>
          <w:rFonts w:cs="Arial"/>
          <w:szCs w:val="20"/>
        </w:rPr>
        <w:t xml:space="preserve"> and otherwise “researcher-friendly.” Researchers who find it difficult to understand the CDM design will find it difficult to formulate an accurate and efficient query against a CDM instance. And since CDM queries are the starting point for many data-driven research methods, an unwieldy and unintuitive Common Data Model design will effectively undermine the OMOP mission.</w:t>
      </w:r>
    </w:p>
    <w:p w:rsidR="007004C6" w:rsidRPr="00642CA8" w:rsidRDefault="007004C6" w:rsidP="007004C6">
      <w:pPr>
        <w:ind w:left="2880" w:right="4" w:hanging="2880"/>
        <w:rPr>
          <w:rFonts w:cs="Arial"/>
          <w:b/>
          <w:szCs w:val="20"/>
        </w:rPr>
      </w:pPr>
      <w:r w:rsidRPr="00642CA8">
        <w:rPr>
          <w:rFonts w:cs="Arial"/>
          <w:b/>
          <w:szCs w:val="20"/>
        </w:rPr>
        <w:t>Design Principle 7:</w:t>
      </w:r>
      <w:r w:rsidRPr="00642CA8">
        <w:rPr>
          <w:rFonts w:cs="Arial"/>
          <w:b/>
          <w:szCs w:val="20"/>
        </w:rPr>
        <w:tab/>
        <w:t>Extensibility. Enable an unlimited number of Persons to be included in any CDM instance. Also, for each Person in the source data set, enable an unlimited number of types of Drug Exposures, Conditions, Observations, Procedures, and Visits to be included in the CDM instance. Accommodate all conceivable values of every conceivable attribute of those Drug Exposures, Conditions, Observations, and Procedures.</w:t>
      </w:r>
    </w:p>
    <w:p w:rsidR="007004C6" w:rsidRPr="00642CA8" w:rsidRDefault="007004C6" w:rsidP="007004C6">
      <w:pPr>
        <w:ind w:left="2880" w:right="4" w:hanging="2880"/>
        <w:rPr>
          <w:rFonts w:cs="Arial"/>
          <w:b/>
          <w:szCs w:val="20"/>
        </w:rPr>
      </w:pPr>
      <w:r w:rsidRPr="00642CA8">
        <w:rPr>
          <w:rFonts w:cs="Arial"/>
          <w:b/>
          <w:szCs w:val="20"/>
        </w:rPr>
        <w:t>Design Principle 8:</w:t>
      </w:r>
      <w:r w:rsidRPr="00642CA8">
        <w:rPr>
          <w:rFonts w:cs="Arial"/>
          <w:b/>
          <w:szCs w:val="20"/>
        </w:rPr>
        <w:tab/>
        <w:t>Flexibility. Because a CDM instance is populated based on source-to-target data mappings and other metadata rather than “hard-wired” between predefined source and target column pairs, the CDM is flexible on the allowed types and values of Drug Exposures, Conditions, Observations, and Procedures. For example, the Common Data Model described herein can evolve over time to accommodate different types of Observations without necessitating CDM design changes.</w:t>
      </w:r>
    </w:p>
    <w:p w:rsidR="007004C6" w:rsidRPr="00642CA8" w:rsidRDefault="007004C6" w:rsidP="007004C6">
      <w:pPr>
        <w:ind w:left="2880" w:right="4" w:hanging="2880"/>
        <w:rPr>
          <w:rFonts w:cs="Arial"/>
          <w:b/>
          <w:szCs w:val="20"/>
        </w:rPr>
      </w:pPr>
      <w:r w:rsidRPr="00642CA8">
        <w:rPr>
          <w:rFonts w:cs="Arial"/>
          <w:b/>
          <w:szCs w:val="20"/>
        </w:rPr>
        <w:lastRenderedPageBreak/>
        <w:t>Design Principle 9:</w:t>
      </w:r>
      <w:r w:rsidRPr="00642CA8">
        <w:rPr>
          <w:rFonts w:cs="Arial"/>
          <w:b/>
          <w:szCs w:val="20"/>
        </w:rPr>
        <w:tab/>
        <w:t>Reference Concept Codes. The CDM must be able to reference the standard Concepts in the Dictionary both for types and values of Drug Exposures, Conditions, Observations, and Procedures whenever available. It is anticipated that the Dictionary will contain standard Concept Codes for all drugs, medical conditions, clinical observations, and medical procedures in the source data sets, as well as standard Concept Codes for many of the values of the attributes of these entities.</w:t>
      </w:r>
    </w:p>
    <w:p w:rsidR="00AC2B67" w:rsidRDefault="007004C6" w:rsidP="008974B3">
      <w:pPr>
        <w:ind w:left="2880" w:right="4" w:hanging="2880"/>
        <w:rPr>
          <w:rFonts w:cs="Arial"/>
          <w:b/>
          <w:szCs w:val="20"/>
        </w:rPr>
      </w:pPr>
      <w:r w:rsidRPr="00642CA8">
        <w:rPr>
          <w:rFonts w:cs="Arial"/>
          <w:b/>
          <w:szCs w:val="20"/>
        </w:rPr>
        <w:t>Design Principle 10:</w:t>
      </w:r>
      <w:r w:rsidRPr="00642CA8">
        <w:rPr>
          <w:rFonts w:cs="Arial"/>
          <w:b/>
          <w:szCs w:val="20"/>
        </w:rPr>
        <w:tab/>
        <w:t xml:space="preserve">Data Access. Each database that instantiates the CDM will be deployed as a relational database accessible from any SQL interface. </w:t>
      </w:r>
    </w:p>
    <w:p w:rsidR="007C03A5" w:rsidRPr="008974B3" w:rsidRDefault="007C03A5" w:rsidP="008974B3">
      <w:pPr>
        <w:ind w:left="2880" w:right="4" w:hanging="2880"/>
        <w:rPr>
          <w:rFonts w:cs="Arial"/>
          <w:b/>
          <w:szCs w:val="20"/>
        </w:rPr>
      </w:pPr>
      <w:r>
        <w:rPr>
          <w:rFonts w:cs="Arial"/>
          <w:b/>
          <w:szCs w:val="20"/>
        </w:rPr>
        <w:t>Design Principle 11:</w:t>
      </w:r>
      <w:r>
        <w:rPr>
          <w:rFonts w:cs="Arial"/>
          <w:b/>
          <w:szCs w:val="20"/>
        </w:rPr>
        <w:tab/>
      </w:r>
      <w:r w:rsidR="00044728">
        <w:rPr>
          <w:rFonts w:cs="Arial"/>
          <w:b/>
          <w:szCs w:val="20"/>
        </w:rPr>
        <w:t xml:space="preserve">Column Order. Columns order as defined in </w:t>
      </w:r>
      <w:r w:rsidR="00FE0835">
        <w:rPr>
          <w:rFonts w:cs="Arial"/>
          <w:b/>
          <w:szCs w:val="20"/>
        </w:rPr>
        <w:t xml:space="preserve">the </w:t>
      </w:r>
      <w:r w:rsidR="00044728">
        <w:rPr>
          <w:rFonts w:cs="Arial"/>
          <w:b/>
          <w:szCs w:val="20"/>
        </w:rPr>
        <w:t>Logical Entities might not reflect order of the columns in the Physical Entities.</w:t>
      </w:r>
      <w:r w:rsidR="000032FA">
        <w:rPr>
          <w:rFonts w:cs="Arial"/>
          <w:b/>
          <w:szCs w:val="20"/>
        </w:rPr>
        <w:t xml:space="preserve"> </w:t>
      </w:r>
      <w:r w:rsidR="00044728">
        <w:rPr>
          <w:rFonts w:cs="Arial"/>
          <w:b/>
          <w:szCs w:val="20"/>
        </w:rPr>
        <w:t xml:space="preserve">All select statements must reference column names and not a wildcard (*). </w:t>
      </w:r>
    </w:p>
    <w:p w:rsidR="007004C6" w:rsidRPr="00BF1FF6" w:rsidRDefault="007004C6" w:rsidP="007004C6">
      <w:pPr>
        <w:pStyle w:val="Heading1"/>
      </w:pPr>
      <w:bookmarkStart w:id="10" w:name="_Toc238116436"/>
      <w:bookmarkStart w:id="11" w:name="_Toc238116727"/>
      <w:bookmarkStart w:id="12" w:name="_Toc242066357"/>
      <w:bookmarkStart w:id="13" w:name="_Toc235934003"/>
      <w:bookmarkStart w:id="14" w:name="_Toc236647096"/>
      <w:bookmarkEnd w:id="10"/>
      <w:bookmarkEnd w:id="11"/>
      <w:r w:rsidRPr="00BF1FF6">
        <w:t>Glossary of Terms</w:t>
      </w:r>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6"/>
        <w:gridCol w:w="1161"/>
        <w:gridCol w:w="6809"/>
      </w:tblGrid>
      <w:tr w:rsidR="007004C6" w:rsidRPr="00B12084">
        <w:trPr>
          <w:cantSplit/>
          <w:tblHeader/>
        </w:trPr>
        <w:tc>
          <w:tcPr>
            <w:tcW w:w="1606" w:type="dxa"/>
            <w:shd w:val="clear" w:color="auto" w:fill="002060"/>
          </w:tcPr>
          <w:p w:rsidR="007004C6" w:rsidRPr="00B12084" w:rsidRDefault="007004C6" w:rsidP="007004C6">
            <w:pPr>
              <w:widowControl w:val="0"/>
              <w:rPr>
                <w:rFonts w:eastAsia="Calibri" w:cs="Arial"/>
                <w:b/>
                <w:szCs w:val="20"/>
              </w:rPr>
            </w:pPr>
            <w:r w:rsidRPr="00B12084">
              <w:rPr>
                <w:rFonts w:eastAsia="Calibri" w:cs="Arial"/>
                <w:b/>
                <w:szCs w:val="20"/>
              </w:rPr>
              <w:t>Term</w:t>
            </w:r>
          </w:p>
        </w:tc>
        <w:tc>
          <w:tcPr>
            <w:tcW w:w="1161" w:type="dxa"/>
            <w:shd w:val="clear" w:color="auto" w:fill="002060"/>
          </w:tcPr>
          <w:p w:rsidR="007004C6" w:rsidRPr="00B12084" w:rsidRDefault="007004C6" w:rsidP="007004C6">
            <w:pPr>
              <w:widowControl w:val="0"/>
              <w:rPr>
                <w:rFonts w:eastAsia="Calibri" w:cs="Arial"/>
                <w:b/>
                <w:szCs w:val="20"/>
              </w:rPr>
            </w:pPr>
            <w:r w:rsidRPr="00B12084">
              <w:rPr>
                <w:rFonts w:eastAsia="Calibri" w:cs="Arial"/>
                <w:b/>
                <w:szCs w:val="20"/>
              </w:rPr>
              <w:t>Abbr.</w:t>
            </w:r>
          </w:p>
        </w:tc>
        <w:tc>
          <w:tcPr>
            <w:tcW w:w="6809" w:type="dxa"/>
            <w:shd w:val="clear" w:color="auto" w:fill="002060"/>
          </w:tcPr>
          <w:p w:rsidR="007004C6" w:rsidRPr="00B12084" w:rsidRDefault="007004C6" w:rsidP="007004C6">
            <w:pPr>
              <w:widowControl w:val="0"/>
              <w:rPr>
                <w:rFonts w:eastAsia="Calibri" w:cs="Arial"/>
                <w:b/>
                <w:szCs w:val="20"/>
              </w:rPr>
            </w:pPr>
            <w:r w:rsidRPr="00B12084">
              <w:rPr>
                <w:rFonts w:eastAsia="Calibri" w:cs="Arial"/>
                <w:b/>
                <w:szCs w:val="20"/>
              </w:rPr>
              <w:t>Description</w:t>
            </w:r>
          </w:p>
        </w:tc>
      </w:tr>
      <w:tr w:rsidR="007004C6" w:rsidRPr="00B12084">
        <w:trPr>
          <w:cantSplit/>
        </w:trPr>
        <w:tc>
          <w:tcPr>
            <w:tcW w:w="1606" w:type="dxa"/>
          </w:tcPr>
          <w:p w:rsidR="007004C6" w:rsidRPr="00B12084" w:rsidRDefault="007004C6" w:rsidP="007004C6">
            <w:pPr>
              <w:widowControl w:val="0"/>
              <w:rPr>
                <w:rFonts w:eastAsia="Calibri" w:cs="Arial"/>
                <w:b/>
                <w:szCs w:val="20"/>
              </w:rPr>
            </w:pPr>
            <w:r w:rsidRPr="00B12084">
              <w:rPr>
                <w:rFonts w:eastAsia="Calibri" w:cs="Arial"/>
                <w:b/>
                <w:szCs w:val="20"/>
              </w:rPr>
              <w:t>Common Data Model</w:t>
            </w:r>
          </w:p>
        </w:tc>
        <w:tc>
          <w:tcPr>
            <w:tcW w:w="1161" w:type="dxa"/>
          </w:tcPr>
          <w:p w:rsidR="007004C6" w:rsidRPr="00B12084" w:rsidRDefault="007004C6" w:rsidP="007004C6">
            <w:pPr>
              <w:widowControl w:val="0"/>
              <w:rPr>
                <w:rFonts w:eastAsia="Calibri" w:cs="Arial"/>
                <w:b/>
                <w:szCs w:val="20"/>
              </w:rPr>
            </w:pPr>
            <w:r w:rsidRPr="00B12084">
              <w:rPr>
                <w:rFonts w:eastAsia="Calibri" w:cs="Arial"/>
                <w:b/>
                <w:szCs w:val="20"/>
              </w:rPr>
              <w:t>CDM</w:t>
            </w:r>
          </w:p>
        </w:tc>
        <w:tc>
          <w:tcPr>
            <w:tcW w:w="6809" w:type="dxa"/>
          </w:tcPr>
          <w:p w:rsidR="007004C6" w:rsidRPr="00B12084" w:rsidRDefault="007004C6" w:rsidP="007004C6">
            <w:pPr>
              <w:widowControl w:val="0"/>
              <w:rPr>
                <w:rFonts w:eastAsia="Calibri" w:cs="Arial"/>
                <w:szCs w:val="20"/>
              </w:rPr>
            </w:pPr>
            <w:r w:rsidRPr="00B12084">
              <w:rPr>
                <w:rFonts w:eastAsia="Calibri" w:cs="Arial"/>
                <w:szCs w:val="20"/>
              </w:rPr>
              <w:t>The CDM intends to facilitate observational analyses of disparate healthcare databases.</w:t>
            </w:r>
            <w:r w:rsidR="000032FA">
              <w:rPr>
                <w:rFonts w:eastAsia="Calibri" w:cs="Arial"/>
                <w:szCs w:val="20"/>
              </w:rPr>
              <w:t xml:space="preserve"> </w:t>
            </w:r>
            <w:r w:rsidRPr="00B12084">
              <w:rPr>
                <w:rFonts w:eastAsia="Calibri" w:cs="Arial"/>
                <w:szCs w:val="20"/>
              </w:rPr>
              <w:t>The CDM defines table structures for each of the data entities (e.g., Persons, Visit Occurrence, Drug Exposure, Condition Occurrence, Observation, Procedure-Occurrence, etc.).</w:t>
            </w:r>
            <w:r w:rsidR="000032FA">
              <w:rPr>
                <w:rFonts w:eastAsia="Calibri" w:cs="Arial"/>
                <w:szCs w:val="20"/>
              </w:rPr>
              <w:t xml:space="preserve"> </w:t>
            </w:r>
            <w:r w:rsidRPr="00B12084">
              <w:rPr>
                <w:rFonts w:eastAsia="Calibri" w:cs="Arial"/>
                <w:szCs w:val="20"/>
              </w:rPr>
              <w:t>It includes all observational data elements that are relevant to identifying drug exposures and defining condition occurrence.</w:t>
            </w:r>
            <w:r w:rsidR="000032FA">
              <w:rPr>
                <w:rFonts w:eastAsia="Calibri" w:cs="Arial"/>
                <w:szCs w:val="20"/>
              </w:rPr>
              <w:t xml:space="preserve"> </w:t>
            </w:r>
            <w:r w:rsidRPr="00B12084">
              <w:rPr>
                <w:rFonts w:eastAsia="Calibri" w:cs="Arial"/>
                <w:szCs w:val="20"/>
              </w:rPr>
              <w:t>The CDM includes both the dictionary of terms and the entity domain tables.</w:t>
            </w:r>
          </w:p>
        </w:tc>
      </w:tr>
      <w:tr w:rsidR="007004C6" w:rsidRPr="00B12084">
        <w:trPr>
          <w:cantSplit/>
        </w:trPr>
        <w:tc>
          <w:tcPr>
            <w:tcW w:w="1606" w:type="dxa"/>
          </w:tcPr>
          <w:p w:rsidR="007004C6" w:rsidRPr="00B12084" w:rsidRDefault="007004C6" w:rsidP="007004C6">
            <w:pPr>
              <w:widowControl w:val="0"/>
              <w:rPr>
                <w:rFonts w:eastAsia="Calibri" w:cs="Arial"/>
                <w:b/>
                <w:szCs w:val="20"/>
              </w:rPr>
            </w:pPr>
            <w:r w:rsidRPr="00B12084">
              <w:rPr>
                <w:rFonts w:eastAsia="Calibri" w:cs="Arial"/>
                <w:b/>
                <w:szCs w:val="20"/>
              </w:rPr>
              <w:t>Concept</w:t>
            </w:r>
          </w:p>
        </w:tc>
        <w:tc>
          <w:tcPr>
            <w:tcW w:w="1161" w:type="dxa"/>
          </w:tcPr>
          <w:p w:rsidR="007004C6" w:rsidRPr="00B12084" w:rsidRDefault="007004C6" w:rsidP="007004C6">
            <w:pPr>
              <w:widowControl w:val="0"/>
              <w:rPr>
                <w:rFonts w:eastAsia="Calibri" w:cs="Arial"/>
                <w:b/>
                <w:szCs w:val="20"/>
              </w:rPr>
            </w:pPr>
          </w:p>
        </w:tc>
        <w:tc>
          <w:tcPr>
            <w:tcW w:w="6809" w:type="dxa"/>
          </w:tcPr>
          <w:p w:rsidR="007004C6" w:rsidRPr="00B12084" w:rsidRDefault="007004C6" w:rsidP="00BB4F41">
            <w:pPr>
              <w:widowControl w:val="0"/>
              <w:rPr>
                <w:rFonts w:eastAsia="Calibri" w:cs="Arial"/>
                <w:szCs w:val="20"/>
              </w:rPr>
            </w:pPr>
            <w:r w:rsidRPr="00B12084">
              <w:rPr>
                <w:rFonts w:eastAsia="Calibri" w:cs="Arial"/>
                <w:szCs w:val="20"/>
              </w:rPr>
              <w:t xml:space="preserve">A concept is the basic unit of information. </w:t>
            </w:r>
            <w:r w:rsidR="009F63FB">
              <w:rPr>
                <w:rFonts w:eastAsia="Calibri" w:cs="Arial"/>
                <w:szCs w:val="20"/>
              </w:rPr>
              <w:t>Concepts</w:t>
            </w:r>
            <w:r w:rsidRPr="00B12084">
              <w:rPr>
                <w:rFonts w:eastAsia="Calibri" w:cs="Arial"/>
                <w:szCs w:val="20"/>
              </w:rPr>
              <w:t xml:space="preserve"> may be grouped into a given domain. A concept </w:t>
            </w:r>
            <w:r>
              <w:rPr>
                <w:rFonts w:eastAsia="Calibri" w:cs="Arial"/>
                <w:szCs w:val="20"/>
              </w:rPr>
              <w:t xml:space="preserve">is a unique term that </w:t>
            </w:r>
            <w:r w:rsidRPr="00B12084">
              <w:rPr>
                <w:rFonts w:eastAsia="Calibri" w:cs="Arial"/>
                <w:szCs w:val="20"/>
              </w:rPr>
              <w:t xml:space="preserve">has a </w:t>
            </w:r>
            <w:r>
              <w:rPr>
                <w:rFonts w:eastAsia="Calibri" w:cs="Arial"/>
                <w:szCs w:val="20"/>
              </w:rPr>
              <w:t>unique and static identifier</w:t>
            </w:r>
            <w:r w:rsidR="009F63FB">
              <w:rPr>
                <w:rFonts w:eastAsia="Calibri" w:cs="Arial"/>
                <w:szCs w:val="20"/>
              </w:rPr>
              <w:t>/</w:t>
            </w:r>
            <w:r w:rsidRPr="00B12084">
              <w:rPr>
                <w:rFonts w:eastAsia="Calibri" w:cs="Arial"/>
                <w:szCs w:val="20"/>
              </w:rPr>
              <w:t>name, belongs to a Namespace</w:t>
            </w:r>
            <w:r>
              <w:rPr>
                <w:rFonts w:eastAsia="Calibri" w:cs="Arial"/>
                <w:szCs w:val="20"/>
              </w:rPr>
              <w:t>,</w:t>
            </w:r>
            <w:r w:rsidRPr="00B12084">
              <w:rPr>
                <w:rFonts w:eastAsia="Calibri" w:cs="Arial"/>
                <w:szCs w:val="20"/>
              </w:rPr>
              <w:t xml:space="preserve"> and may exist in relation to other concepts.</w:t>
            </w:r>
            <w:r w:rsidR="000032FA">
              <w:rPr>
                <w:rFonts w:eastAsia="Calibri" w:cs="Arial"/>
                <w:szCs w:val="20"/>
              </w:rPr>
              <w:t xml:space="preserve"> </w:t>
            </w:r>
            <w:r w:rsidRPr="00B12084">
              <w:rPr>
                <w:rFonts w:eastAsia="Calibri" w:cs="Arial"/>
                <w:szCs w:val="20"/>
              </w:rPr>
              <w:t>The vertical relationships consist of "is</w:t>
            </w:r>
            <w:r w:rsidR="00E66828">
              <w:rPr>
                <w:rFonts w:eastAsia="Calibri" w:cs="Arial"/>
                <w:szCs w:val="20"/>
              </w:rPr>
              <w:t xml:space="preserve"> </w:t>
            </w:r>
            <w:r w:rsidRPr="00B12084">
              <w:rPr>
                <w:rFonts w:eastAsia="Calibri" w:cs="Arial"/>
                <w:szCs w:val="20"/>
              </w:rPr>
              <w:t xml:space="preserve">a" statements that form a logical hierarchy. In general, concepts above a given concept are referred to as ancestors and those below as </w:t>
            </w:r>
            <w:r w:rsidR="00BB4F41">
              <w:rPr>
                <w:rFonts w:eastAsia="Calibri" w:cs="Arial"/>
                <w:szCs w:val="20"/>
              </w:rPr>
              <w:t>descendents.</w:t>
            </w:r>
          </w:p>
        </w:tc>
      </w:tr>
      <w:tr w:rsidR="007004C6" w:rsidRPr="00B12084">
        <w:trPr>
          <w:cantSplit/>
        </w:trPr>
        <w:tc>
          <w:tcPr>
            <w:tcW w:w="1606" w:type="dxa"/>
          </w:tcPr>
          <w:p w:rsidR="007004C6" w:rsidRPr="00B12084" w:rsidRDefault="007004C6" w:rsidP="007004C6">
            <w:pPr>
              <w:widowControl w:val="0"/>
              <w:rPr>
                <w:rFonts w:eastAsia="Calibri" w:cs="Arial"/>
                <w:b/>
                <w:szCs w:val="20"/>
              </w:rPr>
            </w:pPr>
            <w:r w:rsidRPr="00B12084">
              <w:rPr>
                <w:rFonts w:eastAsia="Calibri" w:cs="Arial"/>
                <w:b/>
                <w:iCs/>
                <w:szCs w:val="20"/>
              </w:rPr>
              <w:t>Conceptual Data Model</w:t>
            </w:r>
          </w:p>
        </w:tc>
        <w:tc>
          <w:tcPr>
            <w:tcW w:w="1161" w:type="dxa"/>
          </w:tcPr>
          <w:p w:rsidR="007004C6" w:rsidRPr="00B12084" w:rsidRDefault="007004C6" w:rsidP="007004C6">
            <w:pPr>
              <w:widowControl w:val="0"/>
              <w:rPr>
                <w:rFonts w:eastAsia="Calibri" w:cs="Arial"/>
                <w:b/>
                <w:szCs w:val="20"/>
              </w:rPr>
            </w:pPr>
          </w:p>
        </w:tc>
        <w:tc>
          <w:tcPr>
            <w:tcW w:w="6809" w:type="dxa"/>
          </w:tcPr>
          <w:p w:rsidR="007004C6" w:rsidRPr="00B12084" w:rsidRDefault="009F63FB" w:rsidP="007004C6">
            <w:pPr>
              <w:widowControl w:val="0"/>
              <w:rPr>
                <w:rFonts w:eastAsia="Calibri" w:cs="Arial"/>
                <w:b/>
                <w:szCs w:val="20"/>
              </w:rPr>
            </w:pPr>
            <w:r>
              <w:rPr>
                <w:rFonts w:eastAsia="Calibri" w:cs="Arial"/>
                <w:szCs w:val="20"/>
              </w:rPr>
              <w:t>A Conceptual Data Model is a</w:t>
            </w:r>
            <w:r w:rsidR="007004C6" w:rsidRPr="00B12084">
              <w:rPr>
                <w:rFonts w:eastAsia="Calibri" w:cs="Arial"/>
                <w:szCs w:val="20"/>
              </w:rPr>
              <w:t xml:space="preserve"> map of concepts and their relationships. This describes the semantics of an organization and represents a series of assertions about its nature. Specifically, it describes the things of significance to an organization (entity classes), about which it is inclined to collect information, and characteristics of (attributes) and associations between pairs of those things of significance (relationships).</w:t>
            </w:r>
          </w:p>
        </w:tc>
      </w:tr>
      <w:tr w:rsidR="007004C6" w:rsidRPr="00B12084">
        <w:trPr>
          <w:cantSplit/>
        </w:trPr>
        <w:tc>
          <w:tcPr>
            <w:tcW w:w="1606" w:type="dxa"/>
          </w:tcPr>
          <w:p w:rsidR="007004C6" w:rsidRPr="00B12084" w:rsidRDefault="007004C6" w:rsidP="007004C6">
            <w:pPr>
              <w:widowControl w:val="0"/>
              <w:rPr>
                <w:rFonts w:eastAsia="Calibri" w:cs="Arial"/>
                <w:b/>
                <w:szCs w:val="20"/>
              </w:rPr>
            </w:pPr>
            <w:r w:rsidRPr="00B12084">
              <w:rPr>
                <w:rFonts w:eastAsia="Calibri" w:cs="Arial"/>
                <w:b/>
                <w:szCs w:val="20"/>
              </w:rPr>
              <w:t>Condition</w:t>
            </w:r>
          </w:p>
        </w:tc>
        <w:tc>
          <w:tcPr>
            <w:tcW w:w="1161" w:type="dxa"/>
          </w:tcPr>
          <w:p w:rsidR="007004C6" w:rsidRPr="00B12084" w:rsidRDefault="007004C6" w:rsidP="007004C6">
            <w:pPr>
              <w:widowControl w:val="0"/>
              <w:rPr>
                <w:rFonts w:eastAsia="Calibri" w:cs="Arial"/>
                <w:b/>
                <w:szCs w:val="20"/>
              </w:rPr>
            </w:pPr>
          </w:p>
        </w:tc>
        <w:tc>
          <w:tcPr>
            <w:tcW w:w="6809" w:type="dxa"/>
          </w:tcPr>
          <w:p w:rsidR="007004C6" w:rsidRPr="00B12084" w:rsidRDefault="007004C6" w:rsidP="007004C6">
            <w:pPr>
              <w:widowControl w:val="0"/>
              <w:rPr>
                <w:rFonts w:eastAsia="Calibri" w:cs="Arial"/>
                <w:b/>
                <w:szCs w:val="20"/>
              </w:rPr>
            </w:pPr>
            <w:r w:rsidRPr="00B12084">
              <w:rPr>
                <w:rFonts w:eastAsia="Calibri" w:cs="Arial"/>
                <w:szCs w:val="20"/>
              </w:rPr>
              <w:t>A condition is a disease, such as a heart condition, as in Medical condition</w:t>
            </w:r>
            <w:r w:rsidRPr="00B12084">
              <w:rPr>
                <w:rFonts w:eastAsia="Calibri" w:cs="Arial"/>
                <w:b/>
                <w:szCs w:val="20"/>
              </w:rPr>
              <w:t>.</w:t>
            </w:r>
          </w:p>
        </w:tc>
      </w:tr>
      <w:tr w:rsidR="007004C6" w:rsidRPr="00B12084">
        <w:trPr>
          <w:cantSplit/>
        </w:trPr>
        <w:tc>
          <w:tcPr>
            <w:tcW w:w="1606" w:type="dxa"/>
          </w:tcPr>
          <w:p w:rsidR="007004C6" w:rsidRPr="00B12084" w:rsidRDefault="007004C6" w:rsidP="007004C6">
            <w:pPr>
              <w:widowControl w:val="0"/>
              <w:rPr>
                <w:rFonts w:eastAsia="Calibri" w:cs="Arial"/>
                <w:b/>
                <w:szCs w:val="20"/>
              </w:rPr>
            </w:pPr>
            <w:r w:rsidRPr="00B12084">
              <w:rPr>
                <w:rFonts w:eastAsia="Calibri" w:cs="Arial"/>
                <w:b/>
                <w:szCs w:val="20"/>
              </w:rPr>
              <w:t>Condition Era (entity)</w:t>
            </w:r>
          </w:p>
        </w:tc>
        <w:tc>
          <w:tcPr>
            <w:tcW w:w="1161" w:type="dxa"/>
          </w:tcPr>
          <w:p w:rsidR="007004C6" w:rsidRPr="00B12084" w:rsidRDefault="007004C6" w:rsidP="007004C6">
            <w:pPr>
              <w:widowControl w:val="0"/>
              <w:rPr>
                <w:rFonts w:eastAsia="Calibri" w:cs="Arial"/>
                <w:b/>
                <w:szCs w:val="20"/>
              </w:rPr>
            </w:pPr>
          </w:p>
        </w:tc>
        <w:tc>
          <w:tcPr>
            <w:tcW w:w="6809" w:type="dxa"/>
          </w:tcPr>
          <w:p w:rsidR="007004C6" w:rsidRPr="005318D2" w:rsidRDefault="007004C6" w:rsidP="007004C6">
            <w:pPr>
              <w:widowControl w:val="0"/>
              <w:spacing w:before="0" w:after="0" w:line="276" w:lineRule="auto"/>
              <w:rPr>
                <w:rFonts w:eastAsia="Calibri" w:cs="Arial"/>
                <w:szCs w:val="20"/>
              </w:rPr>
            </w:pPr>
            <w:r>
              <w:rPr>
                <w:rFonts w:cs="Arial"/>
                <w:szCs w:val="20"/>
              </w:rPr>
              <w:t xml:space="preserve">A </w:t>
            </w:r>
            <w:r w:rsidRPr="00BF1FF6">
              <w:rPr>
                <w:rFonts w:cs="Arial"/>
                <w:szCs w:val="20"/>
              </w:rPr>
              <w:t>Condition Era</w:t>
            </w:r>
            <w:r>
              <w:rPr>
                <w:rFonts w:cs="Arial"/>
                <w:szCs w:val="20"/>
              </w:rPr>
              <w:t xml:space="preserve"> entity consist of </w:t>
            </w:r>
            <w:r w:rsidRPr="00BF1FF6">
              <w:rPr>
                <w:rFonts w:cs="Arial"/>
                <w:szCs w:val="20"/>
              </w:rPr>
              <w:t xml:space="preserve">individual records </w:t>
            </w:r>
            <w:r>
              <w:rPr>
                <w:rFonts w:cs="Arial"/>
                <w:szCs w:val="20"/>
              </w:rPr>
              <w:t xml:space="preserve">of a </w:t>
            </w:r>
            <w:r w:rsidRPr="00BF1FF6">
              <w:rPr>
                <w:rFonts w:cs="Arial"/>
                <w:szCs w:val="20"/>
              </w:rPr>
              <w:t xml:space="preserve">Condition Occurrences that serve as indicators for the presence of a Person’s Condition, and are stored in the </w:t>
            </w:r>
            <w:proofErr w:type="spellStart"/>
            <w:r w:rsidRPr="00BF1FF6">
              <w:rPr>
                <w:rFonts w:cs="Arial"/>
                <w:szCs w:val="20"/>
              </w:rPr>
              <w:t>Condition_Era</w:t>
            </w:r>
            <w:proofErr w:type="spellEnd"/>
            <w:r w:rsidRPr="00BF1FF6">
              <w:rPr>
                <w:rFonts w:cs="Arial"/>
                <w:szCs w:val="20"/>
              </w:rPr>
              <w:t xml:space="preserve"> table. Combining individual Condition Occurrences into a single Condition Era serves two purposes:</w:t>
            </w:r>
          </w:p>
          <w:p w:rsidR="007004C6" w:rsidRPr="00B12084" w:rsidRDefault="007004C6" w:rsidP="007004C6">
            <w:pPr>
              <w:widowControl w:val="0"/>
              <w:numPr>
                <w:ilvl w:val="0"/>
                <w:numId w:val="49"/>
              </w:numPr>
              <w:spacing w:before="0" w:after="0" w:line="276" w:lineRule="auto"/>
              <w:rPr>
                <w:rFonts w:eastAsia="Calibri" w:cs="Arial"/>
                <w:szCs w:val="20"/>
              </w:rPr>
            </w:pPr>
            <w:r w:rsidRPr="00B12084">
              <w:rPr>
                <w:rFonts w:eastAsia="Calibri" w:cs="Arial"/>
                <w:szCs w:val="20"/>
              </w:rPr>
              <w:t>Aggregation of chronic conditions that require continuous ongoing care that refers to the same underlying illness.</w:t>
            </w:r>
          </w:p>
          <w:p w:rsidR="007004C6" w:rsidRPr="00B12084" w:rsidRDefault="007004C6" w:rsidP="007004C6">
            <w:pPr>
              <w:widowControl w:val="0"/>
              <w:numPr>
                <w:ilvl w:val="0"/>
                <w:numId w:val="49"/>
              </w:numPr>
              <w:spacing w:before="0" w:after="0" w:line="276" w:lineRule="auto"/>
              <w:rPr>
                <w:rFonts w:eastAsia="Calibri" w:cs="Arial"/>
                <w:szCs w:val="20"/>
              </w:rPr>
            </w:pPr>
            <w:r w:rsidRPr="00B12084">
              <w:rPr>
                <w:rFonts w:eastAsia="Calibri" w:cs="Arial"/>
                <w:szCs w:val="20"/>
              </w:rPr>
              <w:t>Aggregation of multiple, closely timed events whether either condition is chronic or acute</w:t>
            </w:r>
          </w:p>
        </w:tc>
      </w:tr>
      <w:tr w:rsidR="007004C6" w:rsidRPr="00B12084">
        <w:trPr>
          <w:cantSplit/>
        </w:trPr>
        <w:tc>
          <w:tcPr>
            <w:tcW w:w="1606" w:type="dxa"/>
          </w:tcPr>
          <w:p w:rsidR="007004C6" w:rsidRPr="00B12084" w:rsidRDefault="007004C6" w:rsidP="007004C6">
            <w:pPr>
              <w:widowControl w:val="0"/>
              <w:rPr>
                <w:rFonts w:eastAsia="Calibri" w:cs="Arial"/>
                <w:b/>
                <w:szCs w:val="20"/>
              </w:rPr>
            </w:pPr>
            <w:r w:rsidRPr="00B12084">
              <w:rPr>
                <w:rFonts w:eastAsia="Calibri" w:cs="Arial"/>
                <w:b/>
                <w:szCs w:val="20"/>
              </w:rPr>
              <w:lastRenderedPageBreak/>
              <w:t>Condition Occurrence</w:t>
            </w:r>
            <w:r w:rsidRPr="00B12084">
              <w:rPr>
                <w:rFonts w:eastAsia="Calibri" w:cs="Arial"/>
                <w:szCs w:val="20"/>
              </w:rPr>
              <w:t xml:space="preserve"> </w:t>
            </w:r>
            <w:r w:rsidRPr="00B12084">
              <w:rPr>
                <w:rFonts w:eastAsia="Calibri" w:cs="Arial"/>
                <w:b/>
                <w:szCs w:val="20"/>
              </w:rPr>
              <w:t>(entity)</w:t>
            </w:r>
          </w:p>
        </w:tc>
        <w:tc>
          <w:tcPr>
            <w:tcW w:w="1161" w:type="dxa"/>
          </w:tcPr>
          <w:p w:rsidR="007004C6" w:rsidRPr="00B12084" w:rsidRDefault="007004C6" w:rsidP="007004C6">
            <w:pPr>
              <w:widowControl w:val="0"/>
              <w:rPr>
                <w:rFonts w:eastAsia="Calibri" w:cs="Arial"/>
                <w:b/>
                <w:szCs w:val="20"/>
              </w:rPr>
            </w:pPr>
          </w:p>
        </w:tc>
        <w:tc>
          <w:tcPr>
            <w:tcW w:w="6809" w:type="dxa"/>
          </w:tcPr>
          <w:p w:rsidR="007004C6" w:rsidRPr="00B12084" w:rsidRDefault="007004C6" w:rsidP="007004C6">
            <w:pPr>
              <w:widowControl w:val="0"/>
              <w:rPr>
                <w:rFonts w:eastAsia="Calibri" w:cs="Arial"/>
                <w:b/>
                <w:szCs w:val="20"/>
              </w:rPr>
            </w:pPr>
            <w:r w:rsidRPr="00B12084">
              <w:rPr>
                <w:rFonts w:eastAsia="Calibri" w:cs="Arial"/>
                <w:szCs w:val="20"/>
              </w:rPr>
              <w:t xml:space="preserve">Condition Occurrences record individual instances of a Person’s Conditions (i.e., diagnoses) extracted from source data. Conditions are recorded in various data sources in different forms with varying levels of standardization, and are stored in the </w:t>
            </w:r>
            <w:proofErr w:type="spellStart"/>
            <w:r w:rsidRPr="00B12084">
              <w:rPr>
                <w:rFonts w:eastAsia="Calibri" w:cs="Arial"/>
                <w:szCs w:val="20"/>
              </w:rPr>
              <w:t>Condition_Occurrence</w:t>
            </w:r>
            <w:proofErr w:type="spellEnd"/>
            <w:r w:rsidRPr="00B12084">
              <w:rPr>
                <w:rFonts w:eastAsia="Calibri" w:cs="Arial"/>
                <w:szCs w:val="20"/>
              </w:rPr>
              <w:t xml:space="preserve"> table.</w:t>
            </w:r>
          </w:p>
        </w:tc>
      </w:tr>
      <w:tr w:rsidR="007004C6" w:rsidRPr="00B12084">
        <w:trPr>
          <w:cantSplit/>
        </w:trPr>
        <w:tc>
          <w:tcPr>
            <w:tcW w:w="1606" w:type="dxa"/>
          </w:tcPr>
          <w:p w:rsidR="007004C6" w:rsidRPr="00B12084" w:rsidRDefault="007004C6" w:rsidP="007004C6">
            <w:pPr>
              <w:widowControl w:val="0"/>
              <w:rPr>
                <w:rFonts w:eastAsia="Calibri" w:cs="Arial"/>
                <w:b/>
                <w:szCs w:val="20"/>
              </w:rPr>
            </w:pPr>
            <w:r w:rsidRPr="00B12084">
              <w:rPr>
                <w:rFonts w:eastAsia="Calibri" w:cs="Arial"/>
                <w:b/>
                <w:szCs w:val="20"/>
              </w:rPr>
              <w:t>Current Procedural Terminology, 4</w:t>
            </w:r>
            <w:r w:rsidRPr="00B12084">
              <w:rPr>
                <w:rFonts w:eastAsia="Calibri" w:cs="Arial"/>
                <w:b/>
                <w:szCs w:val="20"/>
                <w:vertAlign w:val="superscript"/>
              </w:rPr>
              <w:t>th</w:t>
            </w:r>
            <w:r w:rsidRPr="00B12084">
              <w:rPr>
                <w:rFonts w:eastAsia="Calibri" w:cs="Arial"/>
                <w:b/>
                <w:szCs w:val="20"/>
              </w:rPr>
              <w:t xml:space="preserve"> edition</w:t>
            </w:r>
          </w:p>
        </w:tc>
        <w:tc>
          <w:tcPr>
            <w:tcW w:w="1161" w:type="dxa"/>
          </w:tcPr>
          <w:p w:rsidR="007004C6" w:rsidRPr="00B12084" w:rsidRDefault="007004C6" w:rsidP="007004C6">
            <w:pPr>
              <w:widowControl w:val="0"/>
              <w:rPr>
                <w:rFonts w:eastAsia="Calibri" w:cs="Arial"/>
                <w:b/>
                <w:szCs w:val="20"/>
              </w:rPr>
            </w:pPr>
            <w:r w:rsidRPr="00B12084">
              <w:rPr>
                <w:rStyle w:val="sensecontent2"/>
                <w:rFonts w:ascii="Arial" w:eastAsia="Calibri" w:hAnsi="Arial" w:cs="Arial"/>
                <w:b/>
                <w:szCs w:val="20"/>
              </w:rPr>
              <w:t>CPT-4</w:t>
            </w:r>
          </w:p>
        </w:tc>
        <w:tc>
          <w:tcPr>
            <w:tcW w:w="6809" w:type="dxa"/>
          </w:tcPr>
          <w:p w:rsidR="007004C6" w:rsidRPr="00B12084" w:rsidRDefault="009F63FB" w:rsidP="007004C6">
            <w:pPr>
              <w:widowControl w:val="0"/>
              <w:rPr>
                <w:rFonts w:eastAsia="Calibri" w:cs="Arial"/>
                <w:szCs w:val="20"/>
              </w:rPr>
            </w:pPr>
            <w:r>
              <w:rPr>
                <w:rFonts w:eastAsia="Calibri" w:cs="Arial"/>
                <w:szCs w:val="20"/>
              </w:rPr>
              <w:t>A terminology that</w:t>
            </w:r>
            <w:r w:rsidR="007004C6" w:rsidRPr="00B12084">
              <w:rPr>
                <w:rFonts w:eastAsia="Calibri" w:cs="Arial"/>
                <w:szCs w:val="20"/>
              </w:rPr>
              <w:t xml:space="preserve"> is maintained by the American Medical Association (AMA).</w:t>
            </w:r>
            <w:r w:rsidR="000032FA">
              <w:rPr>
                <w:rFonts w:eastAsia="Calibri" w:cs="Arial"/>
                <w:szCs w:val="20"/>
              </w:rPr>
              <w:t xml:space="preserve"> </w:t>
            </w:r>
            <w:r w:rsidR="007004C6" w:rsidRPr="00B12084">
              <w:rPr>
                <w:rFonts w:eastAsia="Calibri" w:cs="Arial"/>
                <w:szCs w:val="20"/>
              </w:rPr>
              <w:t>It is used by hospitals for Medicare hospital outpatient and by physician for outpatient services.</w:t>
            </w:r>
          </w:p>
        </w:tc>
      </w:tr>
      <w:tr w:rsidR="007004C6" w:rsidRPr="00B12084">
        <w:trPr>
          <w:cantSplit/>
        </w:trPr>
        <w:tc>
          <w:tcPr>
            <w:tcW w:w="1606" w:type="dxa"/>
          </w:tcPr>
          <w:p w:rsidR="007004C6" w:rsidRPr="00B12084" w:rsidRDefault="007004C6" w:rsidP="007004C6">
            <w:pPr>
              <w:widowControl w:val="0"/>
              <w:rPr>
                <w:rFonts w:eastAsia="Calibri" w:cs="Arial"/>
                <w:b/>
                <w:szCs w:val="20"/>
              </w:rPr>
            </w:pPr>
            <w:r w:rsidRPr="00B12084">
              <w:rPr>
                <w:rFonts w:eastAsia="Calibri" w:cs="Arial"/>
                <w:b/>
                <w:szCs w:val="20"/>
              </w:rPr>
              <w:t>Data mapping</w:t>
            </w:r>
          </w:p>
        </w:tc>
        <w:tc>
          <w:tcPr>
            <w:tcW w:w="1161" w:type="dxa"/>
          </w:tcPr>
          <w:p w:rsidR="007004C6" w:rsidRPr="00B12084" w:rsidRDefault="007004C6" w:rsidP="007004C6">
            <w:pPr>
              <w:widowControl w:val="0"/>
              <w:rPr>
                <w:rStyle w:val="sensecontent2"/>
                <w:rFonts w:ascii="Arial" w:eastAsia="Calibri" w:hAnsi="Arial" w:cs="Arial"/>
                <w:b/>
                <w:szCs w:val="20"/>
              </w:rPr>
            </w:pPr>
          </w:p>
        </w:tc>
        <w:tc>
          <w:tcPr>
            <w:tcW w:w="6809" w:type="dxa"/>
          </w:tcPr>
          <w:p w:rsidR="007004C6" w:rsidRPr="00B12084" w:rsidRDefault="007004C6" w:rsidP="007004C6">
            <w:pPr>
              <w:widowControl w:val="0"/>
              <w:rPr>
                <w:rFonts w:eastAsia="Calibri" w:cs="Arial"/>
                <w:szCs w:val="20"/>
              </w:rPr>
            </w:pPr>
            <w:r w:rsidRPr="00B12084">
              <w:rPr>
                <w:rFonts w:eastAsia="Calibri" w:cs="Arial"/>
                <w:szCs w:val="20"/>
              </w:rPr>
              <w:t>It is the data element mappings between two distinct data models, terminologies, or concepts.</w:t>
            </w:r>
            <w:r w:rsidR="000032FA">
              <w:rPr>
                <w:rFonts w:eastAsia="Calibri" w:cs="Arial"/>
                <w:szCs w:val="20"/>
              </w:rPr>
              <w:t xml:space="preserve"> </w:t>
            </w:r>
            <w:r w:rsidRPr="00B12084">
              <w:rPr>
                <w:rFonts w:eastAsia="Calibri" w:cs="Arial"/>
                <w:bCs/>
                <w:szCs w:val="20"/>
              </w:rPr>
              <w:t>Data mapping is the process of creating data element mappings between two distinct data models. Data mapping is used as a first step for a wide variety of data integration tasks.</w:t>
            </w:r>
          </w:p>
        </w:tc>
      </w:tr>
      <w:tr w:rsidR="007004C6" w:rsidRPr="00B12084">
        <w:trPr>
          <w:cantSplit/>
        </w:trPr>
        <w:tc>
          <w:tcPr>
            <w:tcW w:w="1606" w:type="dxa"/>
          </w:tcPr>
          <w:p w:rsidR="007004C6" w:rsidRPr="00B12084" w:rsidRDefault="007004C6" w:rsidP="007004C6">
            <w:pPr>
              <w:widowControl w:val="0"/>
              <w:rPr>
                <w:rFonts w:eastAsia="Calibri" w:cs="Arial"/>
                <w:b/>
                <w:szCs w:val="20"/>
              </w:rPr>
            </w:pPr>
            <w:r w:rsidRPr="00B12084">
              <w:rPr>
                <w:rFonts w:eastAsia="Calibri" w:cs="Arial"/>
                <w:b/>
                <w:szCs w:val="20"/>
              </w:rPr>
              <w:t>Demographic</w:t>
            </w:r>
            <w:r w:rsidR="00151FCD">
              <w:rPr>
                <w:rFonts w:eastAsia="Calibri" w:cs="Arial"/>
                <w:b/>
                <w:szCs w:val="20"/>
              </w:rPr>
              <w:t>s</w:t>
            </w:r>
          </w:p>
        </w:tc>
        <w:tc>
          <w:tcPr>
            <w:tcW w:w="1161" w:type="dxa"/>
          </w:tcPr>
          <w:p w:rsidR="007004C6" w:rsidRPr="00B12084" w:rsidRDefault="007004C6" w:rsidP="007004C6">
            <w:pPr>
              <w:widowControl w:val="0"/>
              <w:rPr>
                <w:rStyle w:val="sensecontent2"/>
                <w:rFonts w:ascii="Arial" w:eastAsia="Calibri" w:hAnsi="Arial" w:cs="Arial"/>
                <w:b/>
                <w:szCs w:val="20"/>
              </w:rPr>
            </w:pPr>
          </w:p>
        </w:tc>
        <w:tc>
          <w:tcPr>
            <w:tcW w:w="6809" w:type="dxa"/>
          </w:tcPr>
          <w:p w:rsidR="007004C6" w:rsidRPr="00B12084" w:rsidRDefault="007004C6" w:rsidP="00151FCD">
            <w:pPr>
              <w:widowControl w:val="0"/>
              <w:rPr>
                <w:rFonts w:eastAsia="Calibri" w:cs="Arial"/>
                <w:szCs w:val="20"/>
              </w:rPr>
            </w:pPr>
            <w:r w:rsidRPr="00B12084">
              <w:rPr>
                <w:rFonts w:eastAsia="Calibri" w:cs="Arial"/>
                <w:szCs w:val="20"/>
              </w:rPr>
              <w:t>Demographics refer to selected population characteristics.</w:t>
            </w:r>
            <w:r w:rsidR="000032FA">
              <w:rPr>
                <w:rFonts w:eastAsia="Calibri" w:cs="Arial"/>
                <w:szCs w:val="20"/>
              </w:rPr>
              <w:t xml:space="preserve"> </w:t>
            </w:r>
            <w:r w:rsidRPr="00B12084">
              <w:rPr>
                <w:rFonts w:eastAsia="Calibri" w:cs="Arial"/>
                <w:szCs w:val="20"/>
              </w:rPr>
              <w:t>Demographics may include data such as race, age, sex, date of birth, location, etc.</w:t>
            </w:r>
          </w:p>
        </w:tc>
      </w:tr>
      <w:tr w:rsidR="007004C6" w:rsidRPr="00B12084">
        <w:trPr>
          <w:cantSplit/>
        </w:trPr>
        <w:tc>
          <w:tcPr>
            <w:tcW w:w="1606" w:type="dxa"/>
          </w:tcPr>
          <w:p w:rsidR="007004C6" w:rsidRPr="00B12084" w:rsidRDefault="007004C6" w:rsidP="007004C6">
            <w:pPr>
              <w:widowControl w:val="0"/>
              <w:rPr>
                <w:rFonts w:eastAsia="Calibri" w:cs="Arial"/>
                <w:b/>
                <w:szCs w:val="20"/>
              </w:rPr>
            </w:pPr>
            <w:r w:rsidRPr="00B12084">
              <w:rPr>
                <w:rFonts w:eastAsia="Calibri" w:cs="Arial"/>
                <w:b/>
                <w:szCs w:val="20"/>
              </w:rPr>
              <w:t>Design Principle</w:t>
            </w:r>
          </w:p>
        </w:tc>
        <w:tc>
          <w:tcPr>
            <w:tcW w:w="1161" w:type="dxa"/>
          </w:tcPr>
          <w:p w:rsidR="007004C6" w:rsidRPr="00B12084" w:rsidRDefault="007004C6" w:rsidP="007004C6">
            <w:pPr>
              <w:widowControl w:val="0"/>
              <w:rPr>
                <w:rStyle w:val="sensecontent2"/>
                <w:rFonts w:ascii="Arial" w:eastAsia="Calibri" w:hAnsi="Arial" w:cs="Arial"/>
                <w:b/>
                <w:szCs w:val="20"/>
              </w:rPr>
            </w:pPr>
          </w:p>
        </w:tc>
        <w:tc>
          <w:tcPr>
            <w:tcW w:w="6809" w:type="dxa"/>
          </w:tcPr>
          <w:p w:rsidR="007004C6" w:rsidRPr="00B12084" w:rsidRDefault="007004C6" w:rsidP="007004C6">
            <w:pPr>
              <w:widowControl w:val="0"/>
              <w:rPr>
                <w:rFonts w:eastAsia="Calibri" w:cs="Arial"/>
                <w:szCs w:val="20"/>
              </w:rPr>
            </w:pPr>
            <w:r w:rsidRPr="00B12084">
              <w:rPr>
                <w:rFonts w:eastAsia="Calibri" w:cs="Arial"/>
                <w:szCs w:val="20"/>
              </w:rPr>
              <w:t>An organized arrangement of one or more elements or principles for a purpose. It identifies core principles and best practices to assist developers to produce software. Thoroughly understanding the goals of stakeholders and designing systems with those goals in mind are the best approaches to successfully deliver results.</w:t>
            </w:r>
          </w:p>
        </w:tc>
      </w:tr>
      <w:tr w:rsidR="007004C6" w:rsidRPr="00B12084">
        <w:trPr>
          <w:cantSplit/>
        </w:trPr>
        <w:tc>
          <w:tcPr>
            <w:tcW w:w="1606" w:type="dxa"/>
          </w:tcPr>
          <w:p w:rsidR="007004C6" w:rsidRPr="00B12084" w:rsidRDefault="007004C6" w:rsidP="007004C6">
            <w:pPr>
              <w:widowControl w:val="0"/>
              <w:rPr>
                <w:rFonts w:eastAsia="Calibri" w:cs="Arial"/>
                <w:b/>
                <w:szCs w:val="20"/>
              </w:rPr>
            </w:pPr>
            <w:r w:rsidRPr="00B12084">
              <w:rPr>
                <w:rFonts w:eastAsia="Calibri" w:cs="Arial"/>
                <w:b/>
                <w:szCs w:val="20"/>
              </w:rPr>
              <w:t>Dictionary</w:t>
            </w:r>
          </w:p>
        </w:tc>
        <w:tc>
          <w:tcPr>
            <w:tcW w:w="1161" w:type="dxa"/>
          </w:tcPr>
          <w:p w:rsidR="007004C6" w:rsidRPr="00B12084" w:rsidRDefault="007004C6" w:rsidP="007004C6">
            <w:pPr>
              <w:widowControl w:val="0"/>
              <w:rPr>
                <w:rStyle w:val="sensecontent2"/>
                <w:rFonts w:ascii="Arial" w:eastAsia="Calibri" w:hAnsi="Arial" w:cs="Arial"/>
                <w:b/>
                <w:szCs w:val="20"/>
              </w:rPr>
            </w:pPr>
          </w:p>
        </w:tc>
        <w:tc>
          <w:tcPr>
            <w:tcW w:w="6809" w:type="dxa"/>
          </w:tcPr>
          <w:p w:rsidR="007004C6" w:rsidRPr="00B12084" w:rsidRDefault="007004C6" w:rsidP="007004C6">
            <w:pPr>
              <w:widowControl w:val="0"/>
              <w:rPr>
                <w:rFonts w:eastAsia="Calibri" w:cs="Arial"/>
                <w:szCs w:val="20"/>
              </w:rPr>
            </w:pPr>
            <w:r w:rsidRPr="00B12084">
              <w:rPr>
                <w:rStyle w:val="sensecontent2"/>
                <w:rFonts w:ascii="Arial" w:eastAsia="Calibri" w:hAnsi="Arial" w:cs="Arial"/>
                <w:szCs w:val="20"/>
              </w:rPr>
              <w:t>A computerized list (as of items of data or words) used for reference (as for information retrieval or word processing).</w:t>
            </w:r>
          </w:p>
        </w:tc>
      </w:tr>
      <w:tr w:rsidR="007004C6" w:rsidRPr="00B12084">
        <w:trPr>
          <w:cantSplit/>
        </w:trPr>
        <w:tc>
          <w:tcPr>
            <w:tcW w:w="1606" w:type="dxa"/>
          </w:tcPr>
          <w:p w:rsidR="007004C6" w:rsidRPr="00B12084" w:rsidRDefault="007004C6" w:rsidP="007004C6">
            <w:pPr>
              <w:widowControl w:val="0"/>
              <w:rPr>
                <w:rFonts w:eastAsia="Calibri" w:cs="Arial"/>
                <w:b/>
                <w:szCs w:val="20"/>
              </w:rPr>
            </w:pPr>
            <w:r w:rsidRPr="00B12084">
              <w:rPr>
                <w:rFonts w:eastAsia="Calibri" w:cs="Arial"/>
                <w:b/>
                <w:szCs w:val="20"/>
              </w:rPr>
              <w:t>Domain</w:t>
            </w:r>
          </w:p>
        </w:tc>
        <w:tc>
          <w:tcPr>
            <w:tcW w:w="1161" w:type="dxa"/>
          </w:tcPr>
          <w:p w:rsidR="007004C6" w:rsidRPr="00B12084" w:rsidRDefault="007004C6" w:rsidP="007004C6">
            <w:pPr>
              <w:widowControl w:val="0"/>
              <w:rPr>
                <w:rStyle w:val="sensecontent2"/>
                <w:rFonts w:ascii="Arial" w:eastAsia="Calibri" w:hAnsi="Arial" w:cs="Arial"/>
                <w:b/>
                <w:szCs w:val="20"/>
              </w:rPr>
            </w:pPr>
          </w:p>
        </w:tc>
        <w:tc>
          <w:tcPr>
            <w:tcW w:w="6809" w:type="dxa"/>
          </w:tcPr>
          <w:p w:rsidR="007004C6" w:rsidRPr="00B12084" w:rsidRDefault="007004C6" w:rsidP="007004C6">
            <w:pPr>
              <w:widowControl w:val="0"/>
              <w:rPr>
                <w:rFonts w:eastAsia="Calibri" w:cs="Arial"/>
                <w:szCs w:val="20"/>
              </w:rPr>
            </w:pPr>
            <w:r w:rsidRPr="00B12084">
              <w:rPr>
                <w:rFonts w:eastAsia="Calibri" w:cs="Arial"/>
                <w:szCs w:val="20"/>
              </w:rPr>
              <w:t xml:space="preserve">A </w:t>
            </w:r>
            <w:r w:rsidRPr="00B12084">
              <w:rPr>
                <w:rFonts w:eastAsia="Calibri" w:cs="Arial"/>
                <w:i/>
                <w:szCs w:val="20"/>
              </w:rPr>
              <w:t>data domain</w:t>
            </w:r>
            <w:r w:rsidRPr="00B12084">
              <w:rPr>
                <w:rFonts w:eastAsia="Calibri" w:cs="Arial"/>
                <w:szCs w:val="20"/>
              </w:rPr>
              <w:t xml:space="preserve"> refers to all the unique values which a data element may contain. For example, a database table that has information about people, with one record per person, might have a "gender" column. This gender column might be declared as a string data type, and allowed to have one of two known code values: "M" for male, "F" for female -- and NULL for records where gender is unknown or not applicable (or arguably "U" for unknown as a sentinel value). The data domain for the gender column is: "M", "F".</w:t>
            </w:r>
          </w:p>
          <w:p w:rsidR="007004C6" w:rsidRPr="00B12084" w:rsidRDefault="007004C6" w:rsidP="007004C6">
            <w:pPr>
              <w:widowControl w:val="0"/>
              <w:rPr>
                <w:rStyle w:val="sensecontent2"/>
                <w:rFonts w:ascii="Arial" w:eastAsia="Calibri" w:hAnsi="Arial" w:cs="Arial"/>
                <w:szCs w:val="20"/>
              </w:rPr>
            </w:pPr>
            <w:r w:rsidRPr="00B12084">
              <w:rPr>
                <w:rStyle w:val="sensecontent2"/>
                <w:rFonts w:ascii="Arial" w:eastAsia="Calibri" w:hAnsi="Arial" w:cs="Arial"/>
                <w:szCs w:val="20"/>
              </w:rPr>
              <w:t>In database technology, domain refers to the description of an attribute's allowed values. The physical description is a set of values the attribute can have, and the semantic, or logical, description is the meaning of the attribute.</w:t>
            </w:r>
          </w:p>
        </w:tc>
      </w:tr>
      <w:tr w:rsidR="007004C6" w:rsidRPr="00B12084">
        <w:trPr>
          <w:cantSplit/>
        </w:trPr>
        <w:tc>
          <w:tcPr>
            <w:tcW w:w="1606" w:type="dxa"/>
          </w:tcPr>
          <w:p w:rsidR="007004C6" w:rsidRPr="00B12084" w:rsidRDefault="007004C6" w:rsidP="007004C6">
            <w:pPr>
              <w:widowControl w:val="0"/>
              <w:rPr>
                <w:rFonts w:eastAsia="Calibri" w:cs="Arial"/>
                <w:b/>
                <w:szCs w:val="20"/>
              </w:rPr>
            </w:pPr>
            <w:r w:rsidRPr="00B12084">
              <w:rPr>
                <w:rFonts w:eastAsia="Calibri" w:cs="Arial"/>
                <w:b/>
                <w:szCs w:val="20"/>
              </w:rPr>
              <w:t>Drug</w:t>
            </w:r>
          </w:p>
        </w:tc>
        <w:tc>
          <w:tcPr>
            <w:tcW w:w="1161" w:type="dxa"/>
          </w:tcPr>
          <w:p w:rsidR="007004C6" w:rsidRPr="00B12084" w:rsidRDefault="007004C6" w:rsidP="007004C6">
            <w:pPr>
              <w:widowControl w:val="0"/>
              <w:rPr>
                <w:rStyle w:val="sensecontent2"/>
                <w:rFonts w:ascii="Arial" w:eastAsia="Calibri" w:hAnsi="Arial" w:cs="Arial"/>
                <w:b/>
                <w:szCs w:val="20"/>
              </w:rPr>
            </w:pPr>
          </w:p>
        </w:tc>
        <w:tc>
          <w:tcPr>
            <w:tcW w:w="6809" w:type="dxa"/>
          </w:tcPr>
          <w:p w:rsidR="007004C6" w:rsidRPr="00B12084" w:rsidRDefault="007004C6" w:rsidP="007004C6">
            <w:pPr>
              <w:widowControl w:val="0"/>
              <w:rPr>
                <w:rFonts w:eastAsia="Calibri" w:cs="Arial"/>
                <w:szCs w:val="20"/>
              </w:rPr>
            </w:pPr>
            <w:r w:rsidRPr="00B12084">
              <w:rPr>
                <w:rFonts w:eastAsia="Calibri" w:cs="Arial"/>
                <w:szCs w:val="20"/>
              </w:rPr>
              <w:t>In pharmacology, a drug as "a chemical substance used in the treatment, cure, prevention, or diagnosis of disease or used to otherwise enhance physical or mental well-being." Drugs may be prescribed for a limited duration, or on a regular basis for chronic disorders.</w:t>
            </w:r>
          </w:p>
        </w:tc>
      </w:tr>
      <w:tr w:rsidR="007004C6" w:rsidRPr="00B12084">
        <w:trPr>
          <w:cantSplit/>
        </w:trPr>
        <w:tc>
          <w:tcPr>
            <w:tcW w:w="1606" w:type="dxa"/>
          </w:tcPr>
          <w:p w:rsidR="007004C6" w:rsidRPr="00B12084" w:rsidRDefault="007004C6" w:rsidP="007004C6">
            <w:pPr>
              <w:widowControl w:val="0"/>
              <w:rPr>
                <w:rFonts w:eastAsia="Calibri" w:cs="Arial"/>
                <w:b/>
                <w:szCs w:val="20"/>
              </w:rPr>
            </w:pPr>
            <w:r w:rsidRPr="00B12084">
              <w:rPr>
                <w:rFonts w:eastAsia="Calibri" w:cs="Arial"/>
                <w:b/>
                <w:szCs w:val="20"/>
              </w:rPr>
              <w:t>Drug Exposure</w:t>
            </w:r>
            <w:r w:rsidRPr="00B12084">
              <w:rPr>
                <w:rFonts w:eastAsia="Calibri" w:cs="Arial"/>
                <w:szCs w:val="20"/>
              </w:rPr>
              <w:t xml:space="preserve"> </w:t>
            </w:r>
            <w:r w:rsidRPr="00B12084">
              <w:rPr>
                <w:rFonts w:eastAsia="Calibri" w:cs="Arial"/>
                <w:b/>
                <w:szCs w:val="20"/>
              </w:rPr>
              <w:t>(entity)</w:t>
            </w:r>
          </w:p>
        </w:tc>
        <w:tc>
          <w:tcPr>
            <w:tcW w:w="1161" w:type="dxa"/>
          </w:tcPr>
          <w:p w:rsidR="007004C6" w:rsidRPr="00B12084" w:rsidRDefault="007004C6" w:rsidP="007004C6">
            <w:pPr>
              <w:widowControl w:val="0"/>
              <w:rPr>
                <w:rStyle w:val="sensecontent2"/>
                <w:rFonts w:ascii="Arial" w:eastAsia="Calibri" w:hAnsi="Arial" w:cs="Arial"/>
                <w:b/>
                <w:szCs w:val="20"/>
              </w:rPr>
            </w:pPr>
          </w:p>
        </w:tc>
        <w:tc>
          <w:tcPr>
            <w:tcW w:w="6809" w:type="dxa"/>
          </w:tcPr>
          <w:p w:rsidR="007004C6" w:rsidRPr="00B12084" w:rsidRDefault="007004C6" w:rsidP="007004C6">
            <w:pPr>
              <w:widowControl w:val="0"/>
              <w:rPr>
                <w:rFonts w:eastAsia="Calibri" w:cs="Arial"/>
                <w:szCs w:val="20"/>
              </w:rPr>
            </w:pPr>
            <w:r w:rsidRPr="00B12084">
              <w:rPr>
                <w:rFonts w:eastAsia="Calibri" w:cs="Arial"/>
                <w:szCs w:val="20"/>
              </w:rPr>
              <w:t xml:space="preserve">A Drug Exposure entity contains individual records that suggest drug utilization by the </w:t>
            </w:r>
            <w:r>
              <w:rPr>
                <w:rFonts w:eastAsia="Calibri" w:cs="Arial"/>
                <w:szCs w:val="20"/>
              </w:rPr>
              <w:t>person</w:t>
            </w:r>
            <w:r w:rsidRPr="00B12084">
              <w:rPr>
                <w:rFonts w:eastAsia="Calibri" w:cs="Arial"/>
                <w:szCs w:val="20"/>
              </w:rPr>
              <w:t xml:space="preserve">. Drug Exposure indicators store key information about each </w:t>
            </w:r>
            <w:r>
              <w:rPr>
                <w:rFonts w:eastAsia="Calibri" w:cs="Arial"/>
                <w:szCs w:val="20"/>
              </w:rPr>
              <w:t>person</w:t>
            </w:r>
            <w:r w:rsidRPr="00B12084">
              <w:rPr>
                <w:rFonts w:eastAsia="Calibri" w:cs="Arial"/>
                <w:szCs w:val="20"/>
              </w:rPr>
              <w:t xml:space="preserve"> medication and the timing thereof, including the drug (captured as standard Concept code in the CDM), quantity, beginning date of medication, number of days supply, period of exposure, and prescription refill data. Drug Exposures are stored in the </w:t>
            </w:r>
            <w:proofErr w:type="spellStart"/>
            <w:r w:rsidRPr="00B12084">
              <w:rPr>
                <w:rFonts w:eastAsia="Calibri" w:cs="Arial"/>
                <w:szCs w:val="20"/>
              </w:rPr>
              <w:t>Drug_Exposure</w:t>
            </w:r>
            <w:proofErr w:type="spellEnd"/>
            <w:r w:rsidRPr="00B12084">
              <w:rPr>
                <w:rFonts w:eastAsia="Calibri" w:cs="Arial"/>
                <w:szCs w:val="20"/>
              </w:rPr>
              <w:t xml:space="preserve"> table.</w:t>
            </w:r>
          </w:p>
        </w:tc>
      </w:tr>
      <w:tr w:rsidR="007004C6" w:rsidRPr="00B12084">
        <w:trPr>
          <w:cantSplit/>
        </w:trPr>
        <w:tc>
          <w:tcPr>
            <w:tcW w:w="1606" w:type="dxa"/>
          </w:tcPr>
          <w:p w:rsidR="007004C6" w:rsidRPr="00B12084" w:rsidRDefault="007004C6" w:rsidP="007004C6">
            <w:pPr>
              <w:widowControl w:val="0"/>
              <w:rPr>
                <w:rFonts w:eastAsia="Calibri" w:cs="Arial"/>
                <w:b/>
                <w:szCs w:val="20"/>
              </w:rPr>
            </w:pPr>
            <w:r w:rsidRPr="00B12084">
              <w:rPr>
                <w:rFonts w:eastAsia="Calibri" w:cs="Arial"/>
                <w:b/>
                <w:szCs w:val="20"/>
              </w:rPr>
              <w:lastRenderedPageBreak/>
              <w:t>Drug Era</w:t>
            </w:r>
            <w:r w:rsidRPr="00B12084">
              <w:rPr>
                <w:rFonts w:eastAsia="Calibri" w:cs="Arial"/>
                <w:szCs w:val="20"/>
              </w:rPr>
              <w:t xml:space="preserve"> </w:t>
            </w:r>
            <w:r w:rsidRPr="00B12084">
              <w:rPr>
                <w:rFonts w:eastAsia="Calibri" w:cs="Arial"/>
                <w:b/>
                <w:szCs w:val="20"/>
              </w:rPr>
              <w:t>(entity)</w:t>
            </w:r>
          </w:p>
        </w:tc>
        <w:tc>
          <w:tcPr>
            <w:tcW w:w="1161" w:type="dxa"/>
          </w:tcPr>
          <w:p w:rsidR="007004C6" w:rsidRPr="00B12084" w:rsidRDefault="007004C6" w:rsidP="007004C6">
            <w:pPr>
              <w:widowControl w:val="0"/>
              <w:rPr>
                <w:rStyle w:val="sensecontent2"/>
                <w:rFonts w:ascii="Arial" w:eastAsia="Calibri" w:hAnsi="Arial" w:cs="Arial"/>
                <w:b/>
                <w:szCs w:val="20"/>
              </w:rPr>
            </w:pPr>
          </w:p>
        </w:tc>
        <w:tc>
          <w:tcPr>
            <w:tcW w:w="6809" w:type="dxa"/>
          </w:tcPr>
          <w:p w:rsidR="007004C6" w:rsidRPr="00B12084" w:rsidRDefault="007004C6" w:rsidP="007004C6">
            <w:pPr>
              <w:widowControl w:val="0"/>
              <w:rPr>
                <w:rFonts w:eastAsia="Calibri" w:cs="Arial"/>
                <w:szCs w:val="20"/>
              </w:rPr>
            </w:pPr>
            <w:r w:rsidRPr="00B12084">
              <w:rPr>
                <w:rFonts w:eastAsia="Calibri" w:cs="Arial"/>
                <w:szCs w:val="20"/>
              </w:rPr>
              <w:t xml:space="preserve">A Drug Era entity consist of Drug Exposures that are recorded in successive periods (e.g. drug prescription and refill claims) and are combined to form one continuous period of exposure to a drug Concept. This is based on certain rules that consider Drug Exposure dates and persistence windows. Drug Eras are stored in the </w:t>
            </w:r>
            <w:proofErr w:type="spellStart"/>
            <w:r w:rsidRPr="00B12084">
              <w:rPr>
                <w:rFonts w:eastAsia="Calibri" w:cs="Arial"/>
                <w:szCs w:val="20"/>
              </w:rPr>
              <w:t>Drug_Era</w:t>
            </w:r>
            <w:proofErr w:type="spellEnd"/>
            <w:r w:rsidRPr="00B12084">
              <w:rPr>
                <w:rFonts w:eastAsia="Calibri" w:cs="Arial"/>
                <w:szCs w:val="20"/>
              </w:rPr>
              <w:t xml:space="preserve"> table.</w:t>
            </w:r>
          </w:p>
        </w:tc>
      </w:tr>
      <w:tr w:rsidR="007004C6" w:rsidRPr="00B12084">
        <w:trPr>
          <w:cantSplit/>
        </w:trPr>
        <w:tc>
          <w:tcPr>
            <w:tcW w:w="1606" w:type="dxa"/>
          </w:tcPr>
          <w:p w:rsidR="007004C6" w:rsidRPr="00B12084" w:rsidRDefault="007004C6" w:rsidP="007004C6">
            <w:pPr>
              <w:widowControl w:val="0"/>
              <w:rPr>
                <w:rFonts w:eastAsia="Calibri" w:cs="Arial"/>
                <w:b/>
                <w:szCs w:val="20"/>
              </w:rPr>
            </w:pPr>
            <w:r w:rsidRPr="00B12084">
              <w:rPr>
                <w:rFonts w:eastAsia="Calibri" w:cs="Arial"/>
                <w:b/>
                <w:szCs w:val="20"/>
              </w:rPr>
              <w:t>Electronic Health Record</w:t>
            </w:r>
          </w:p>
        </w:tc>
        <w:tc>
          <w:tcPr>
            <w:tcW w:w="1161" w:type="dxa"/>
          </w:tcPr>
          <w:p w:rsidR="007004C6" w:rsidRPr="00B12084" w:rsidRDefault="007004C6" w:rsidP="007004C6">
            <w:pPr>
              <w:widowControl w:val="0"/>
              <w:rPr>
                <w:rStyle w:val="sensecontent2"/>
                <w:rFonts w:ascii="Arial" w:eastAsia="Calibri" w:hAnsi="Arial" w:cs="Arial"/>
                <w:b/>
                <w:szCs w:val="20"/>
              </w:rPr>
            </w:pPr>
            <w:r w:rsidRPr="00B12084">
              <w:rPr>
                <w:rFonts w:eastAsia="Calibri" w:cs="Arial"/>
                <w:b/>
                <w:szCs w:val="20"/>
              </w:rPr>
              <w:t>EHR</w:t>
            </w:r>
          </w:p>
        </w:tc>
        <w:tc>
          <w:tcPr>
            <w:tcW w:w="6809" w:type="dxa"/>
          </w:tcPr>
          <w:p w:rsidR="007004C6" w:rsidRPr="00B12084" w:rsidRDefault="007004C6" w:rsidP="007004C6">
            <w:pPr>
              <w:widowControl w:val="0"/>
              <w:rPr>
                <w:rFonts w:eastAsia="Calibri" w:cs="Arial"/>
                <w:szCs w:val="20"/>
              </w:rPr>
            </w:pPr>
            <w:r w:rsidRPr="00B12084">
              <w:rPr>
                <w:rFonts w:eastAsia="Calibri" w:cs="Arial"/>
                <w:szCs w:val="20"/>
              </w:rPr>
              <w:t xml:space="preserve">EHR refers to an individual </w:t>
            </w:r>
            <w:r>
              <w:rPr>
                <w:rFonts w:eastAsia="Calibri" w:cs="Arial"/>
                <w:szCs w:val="20"/>
              </w:rPr>
              <w:t>person</w:t>
            </w:r>
            <w:r w:rsidRPr="00B12084">
              <w:rPr>
                <w:rFonts w:eastAsia="Calibri" w:cs="Arial"/>
                <w:szCs w:val="20"/>
              </w:rPr>
              <w:t>'s medical record in digital format.</w:t>
            </w:r>
            <w:r w:rsidR="000032FA">
              <w:rPr>
                <w:rFonts w:eastAsia="Calibri" w:cs="Arial"/>
                <w:szCs w:val="20"/>
              </w:rPr>
              <w:t xml:space="preserve"> </w:t>
            </w:r>
            <w:r w:rsidRPr="00B12084">
              <w:rPr>
                <w:rFonts w:eastAsia="Calibri" w:cs="Arial"/>
                <w:szCs w:val="20"/>
              </w:rPr>
              <w:t>It may be made up of electronic medical records (EMRs) from many locations and/or sources.</w:t>
            </w:r>
            <w:r w:rsidR="000032FA">
              <w:rPr>
                <w:rFonts w:eastAsia="Calibri" w:cs="Arial"/>
                <w:szCs w:val="20"/>
              </w:rPr>
              <w:t xml:space="preserve"> </w:t>
            </w:r>
            <w:r w:rsidRPr="00B12084">
              <w:rPr>
                <w:rFonts w:eastAsia="Calibri" w:cs="Arial"/>
                <w:szCs w:val="20"/>
              </w:rPr>
              <w:t xml:space="preserve">The Electronic Health Record (EHR) is a longitudinal electronic record of </w:t>
            </w:r>
            <w:r>
              <w:rPr>
                <w:rFonts w:eastAsia="Calibri" w:cs="Arial"/>
                <w:szCs w:val="20"/>
              </w:rPr>
              <w:t>person</w:t>
            </w:r>
            <w:r w:rsidRPr="00B12084">
              <w:rPr>
                <w:rFonts w:eastAsia="Calibri" w:cs="Arial"/>
                <w:szCs w:val="20"/>
              </w:rPr>
              <w:t xml:space="preserve"> health information generated by one or more encounters in any care delivery setting. Included in this information are </w:t>
            </w:r>
            <w:r>
              <w:rPr>
                <w:rFonts w:eastAsia="Calibri" w:cs="Arial"/>
                <w:szCs w:val="20"/>
              </w:rPr>
              <w:t>person</w:t>
            </w:r>
            <w:r w:rsidRPr="00B12084">
              <w:rPr>
                <w:rFonts w:eastAsia="Calibri" w:cs="Arial"/>
                <w:szCs w:val="20"/>
              </w:rPr>
              <w:t xml:space="preserve"> demographics, progress notes, problems, medications, vital signs, past medical history, immunizations, laboratory data and radiology reports. The EHR automates and streamlines the clinician's workflow. The EHR has the ability to generate a complete record of a clinical </w:t>
            </w:r>
            <w:r>
              <w:rPr>
                <w:rFonts w:eastAsia="Calibri" w:cs="Arial"/>
                <w:szCs w:val="20"/>
              </w:rPr>
              <w:t>person</w:t>
            </w:r>
            <w:r w:rsidRPr="00B12084">
              <w:rPr>
                <w:rFonts w:eastAsia="Calibri" w:cs="Arial"/>
                <w:szCs w:val="20"/>
              </w:rPr>
              <w:t xml:space="preserve"> encounter - as well as supporting other care-related activities directly or indirectly via interface - including evidence-based decision support, quality management, and outcomes reporting.</w:t>
            </w:r>
          </w:p>
        </w:tc>
      </w:tr>
      <w:tr w:rsidR="00070E9D" w:rsidRPr="00B12084">
        <w:trPr>
          <w:cantSplit/>
        </w:trPr>
        <w:tc>
          <w:tcPr>
            <w:tcW w:w="1606" w:type="dxa"/>
          </w:tcPr>
          <w:p w:rsidR="00070E9D" w:rsidRPr="00B12084" w:rsidRDefault="00070E9D" w:rsidP="007004C6">
            <w:pPr>
              <w:widowControl w:val="0"/>
              <w:rPr>
                <w:rFonts w:eastAsia="Calibri" w:cs="Arial"/>
                <w:b/>
                <w:szCs w:val="20"/>
              </w:rPr>
            </w:pPr>
            <w:r>
              <w:rPr>
                <w:rFonts w:eastAsia="Calibri" w:cs="Arial"/>
                <w:b/>
                <w:szCs w:val="20"/>
              </w:rPr>
              <w:t>Electronic Medical Record</w:t>
            </w:r>
          </w:p>
        </w:tc>
        <w:tc>
          <w:tcPr>
            <w:tcW w:w="1161" w:type="dxa"/>
          </w:tcPr>
          <w:p w:rsidR="00070E9D" w:rsidRPr="00B12084" w:rsidRDefault="00070E9D" w:rsidP="007004C6">
            <w:pPr>
              <w:widowControl w:val="0"/>
              <w:rPr>
                <w:rFonts w:eastAsia="Calibri" w:cs="Arial"/>
                <w:b/>
                <w:szCs w:val="20"/>
              </w:rPr>
            </w:pPr>
            <w:r>
              <w:rPr>
                <w:rFonts w:eastAsia="Calibri" w:cs="Arial"/>
                <w:b/>
                <w:szCs w:val="20"/>
              </w:rPr>
              <w:t>EMR</w:t>
            </w:r>
          </w:p>
        </w:tc>
        <w:tc>
          <w:tcPr>
            <w:tcW w:w="6809" w:type="dxa"/>
          </w:tcPr>
          <w:p w:rsidR="00070E9D" w:rsidRPr="00B12084" w:rsidRDefault="00070E9D" w:rsidP="007004C6">
            <w:pPr>
              <w:widowControl w:val="0"/>
              <w:rPr>
                <w:rFonts w:eastAsia="Calibri" w:cs="Arial"/>
                <w:szCs w:val="20"/>
              </w:rPr>
            </w:pPr>
            <w:r w:rsidRPr="00070E9D">
              <w:rPr>
                <w:rFonts w:eastAsia="Calibri" w:cs="Arial"/>
                <w:szCs w:val="20"/>
              </w:rPr>
              <w:t>An electronic medical record (EMR) is usually a computerized legal medical record created in an organization that delivers care, such as a h</w:t>
            </w:r>
            <w:r>
              <w:rPr>
                <w:rFonts w:eastAsia="Calibri" w:cs="Arial"/>
                <w:szCs w:val="20"/>
              </w:rPr>
              <w:t>ospital and doctor's surgery.</w:t>
            </w:r>
            <w:r w:rsidRPr="00070E9D">
              <w:rPr>
                <w:rFonts w:eastAsia="Calibri" w:cs="Arial"/>
                <w:szCs w:val="20"/>
              </w:rPr>
              <w:t xml:space="preserve"> </w:t>
            </w:r>
            <w:r>
              <w:rPr>
                <w:rFonts w:eastAsia="Calibri" w:cs="Arial"/>
                <w:szCs w:val="20"/>
              </w:rPr>
              <w:t>Electronic medical records</w:t>
            </w:r>
            <w:r w:rsidRPr="00070E9D">
              <w:rPr>
                <w:rFonts w:eastAsia="Calibri" w:cs="Arial"/>
                <w:szCs w:val="20"/>
              </w:rPr>
              <w:t xml:space="preserve"> tend to be a part of a local stand-alone health information system that allows storage, retrieval and manipulation of records.</w:t>
            </w:r>
            <w:r w:rsidR="000032FA">
              <w:rPr>
                <w:rFonts w:eastAsia="Calibri" w:cs="Arial"/>
                <w:szCs w:val="20"/>
              </w:rPr>
              <w:t xml:space="preserve"> </w:t>
            </w:r>
            <w:r w:rsidR="00CE7A8B" w:rsidRPr="00CE7A8B">
              <w:rPr>
                <w:rFonts w:eastAsia="Calibri" w:cs="Arial"/>
                <w:szCs w:val="20"/>
              </w:rPr>
              <w:t>Electronic Medical Data: EMR is a subset of EHR.</w:t>
            </w:r>
            <w:r w:rsidR="000032FA">
              <w:rPr>
                <w:rFonts w:eastAsia="Calibri" w:cs="Arial"/>
                <w:szCs w:val="20"/>
              </w:rPr>
              <w:t xml:space="preserve"> </w:t>
            </w:r>
            <w:r w:rsidR="00CE7A8B" w:rsidRPr="00CE7A8B">
              <w:rPr>
                <w:rFonts w:eastAsia="Calibri" w:cs="Arial"/>
                <w:szCs w:val="20"/>
              </w:rPr>
              <w:t>This document will reference EHR moving forward even if specific data source might internally use Electronic Medical Record (EMR) definition.</w:t>
            </w:r>
          </w:p>
        </w:tc>
      </w:tr>
      <w:tr w:rsidR="007004C6" w:rsidRPr="00B12084">
        <w:trPr>
          <w:cantSplit/>
        </w:trPr>
        <w:tc>
          <w:tcPr>
            <w:tcW w:w="1606" w:type="dxa"/>
          </w:tcPr>
          <w:p w:rsidR="007004C6" w:rsidRPr="00B12084" w:rsidRDefault="007004C6" w:rsidP="007004C6">
            <w:pPr>
              <w:widowControl w:val="0"/>
              <w:rPr>
                <w:rFonts w:eastAsia="Calibri" w:cs="Arial"/>
                <w:b/>
                <w:szCs w:val="20"/>
              </w:rPr>
            </w:pPr>
            <w:r w:rsidRPr="00B12084">
              <w:rPr>
                <w:rFonts w:eastAsia="Calibri" w:cs="Arial"/>
                <w:b/>
                <w:szCs w:val="20"/>
              </w:rPr>
              <w:t>Entity</w:t>
            </w:r>
          </w:p>
        </w:tc>
        <w:tc>
          <w:tcPr>
            <w:tcW w:w="1161" w:type="dxa"/>
          </w:tcPr>
          <w:p w:rsidR="007004C6" w:rsidRPr="00B12084" w:rsidRDefault="007004C6" w:rsidP="007004C6">
            <w:pPr>
              <w:widowControl w:val="0"/>
              <w:rPr>
                <w:rFonts w:eastAsia="Calibri" w:cs="Arial"/>
                <w:b/>
                <w:szCs w:val="20"/>
              </w:rPr>
            </w:pPr>
          </w:p>
        </w:tc>
        <w:tc>
          <w:tcPr>
            <w:tcW w:w="6809" w:type="dxa"/>
          </w:tcPr>
          <w:p w:rsidR="007004C6" w:rsidRPr="00B12084" w:rsidRDefault="007004C6" w:rsidP="007004C6">
            <w:pPr>
              <w:widowControl w:val="0"/>
              <w:rPr>
                <w:rFonts w:eastAsia="Calibri" w:cs="Arial"/>
                <w:szCs w:val="20"/>
              </w:rPr>
            </w:pPr>
            <w:r w:rsidRPr="00B12084">
              <w:rPr>
                <w:rFonts w:eastAsia="Calibri" w:cs="Arial"/>
                <w:szCs w:val="20"/>
              </w:rPr>
              <w:t>An entity is any distinguishable object or concept that is to be represented in the database. Entities are represented by a unique identifying code (the KEY) stored as a single record in a table, called the entity's master record.</w:t>
            </w:r>
            <w:r w:rsidR="000032FA">
              <w:rPr>
                <w:rFonts w:eastAsia="Calibri" w:cs="Arial"/>
                <w:szCs w:val="20"/>
              </w:rPr>
              <w:t xml:space="preserve"> </w:t>
            </w:r>
          </w:p>
        </w:tc>
      </w:tr>
      <w:tr w:rsidR="00555BEB" w:rsidRPr="00B12084">
        <w:trPr>
          <w:cantSplit/>
        </w:trPr>
        <w:tc>
          <w:tcPr>
            <w:tcW w:w="1606" w:type="dxa"/>
          </w:tcPr>
          <w:p w:rsidR="00555BEB" w:rsidRPr="00B12084" w:rsidRDefault="00555BEB" w:rsidP="007004C6">
            <w:pPr>
              <w:widowControl w:val="0"/>
              <w:rPr>
                <w:rFonts w:eastAsia="Calibri" w:cs="Arial"/>
                <w:b/>
                <w:szCs w:val="20"/>
              </w:rPr>
            </w:pPr>
            <w:r>
              <w:rPr>
                <w:rFonts w:eastAsia="Calibri" w:cs="Arial"/>
                <w:b/>
                <w:szCs w:val="20"/>
              </w:rPr>
              <w:t>Extract Transform Load</w:t>
            </w:r>
          </w:p>
        </w:tc>
        <w:tc>
          <w:tcPr>
            <w:tcW w:w="1161" w:type="dxa"/>
          </w:tcPr>
          <w:p w:rsidR="00555BEB" w:rsidRPr="00B12084" w:rsidRDefault="00555BEB" w:rsidP="007004C6">
            <w:pPr>
              <w:widowControl w:val="0"/>
              <w:rPr>
                <w:rFonts w:eastAsia="Calibri" w:cs="Arial"/>
                <w:b/>
                <w:szCs w:val="20"/>
              </w:rPr>
            </w:pPr>
            <w:r>
              <w:rPr>
                <w:rFonts w:eastAsia="Calibri" w:cs="Arial"/>
                <w:b/>
                <w:szCs w:val="20"/>
              </w:rPr>
              <w:t>ETL</w:t>
            </w:r>
          </w:p>
        </w:tc>
        <w:tc>
          <w:tcPr>
            <w:tcW w:w="6809" w:type="dxa"/>
          </w:tcPr>
          <w:p w:rsidR="00555BEB" w:rsidRPr="00555BEB" w:rsidRDefault="00555BEB" w:rsidP="007004C6">
            <w:pPr>
              <w:widowControl w:val="0"/>
              <w:rPr>
                <w:rFonts w:eastAsia="Calibri" w:cs="Arial"/>
                <w:szCs w:val="20"/>
              </w:rPr>
            </w:pPr>
            <w:r>
              <w:rPr>
                <w:rStyle w:val="apple-style-span"/>
                <w:bCs/>
                <w:color w:val="000000"/>
                <w:szCs w:val="20"/>
              </w:rPr>
              <w:t>P</w:t>
            </w:r>
            <w:r w:rsidRPr="00555BEB">
              <w:rPr>
                <w:rStyle w:val="apple-style-span"/>
                <w:bCs/>
                <w:color w:val="000000"/>
                <w:szCs w:val="20"/>
              </w:rPr>
              <w:t xml:space="preserve">rocess of getting data out of </w:t>
            </w:r>
            <w:r>
              <w:rPr>
                <w:rStyle w:val="apple-style-span"/>
                <w:bCs/>
                <w:color w:val="000000"/>
                <w:szCs w:val="20"/>
              </w:rPr>
              <w:t>one data store (Extract), modif</w:t>
            </w:r>
            <w:r w:rsidRPr="00555BEB">
              <w:rPr>
                <w:rStyle w:val="apple-style-span"/>
                <w:bCs/>
                <w:color w:val="000000"/>
                <w:szCs w:val="20"/>
              </w:rPr>
              <w:t>ying it (Transform), and inserting it into a different data store (Load).</w:t>
            </w:r>
          </w:p>
        </w:tc>
      </w:tr>
      <w:tr w:rsidR="007004C6" w:rsidRPr="00B12084">
        <w:trPr>
          <w:cantSplit/>
        </w:trPr>
        <w:tc>
          <w:tcPr>
            <w:tcW w:w="1606" w:type="dxa"/>
          </w:tcPr>
          <w:p w:rsidR="007004C6" w:rsidRPr="00B12084" w:rsidRDefault="007004C6" w:rsidP="007004C6">
            <w:pPr>
              <w:widowControl w:val="0"/>
              <w:rPr>
                <w:rFonts w:eastAsia="Calibri" w:cs="Arial"/>
                <w:b/>
                <w:szCs w:val="20"/>
              </w:rPr>
            </w:pPr>
            <w:r w:rsidRPr="00B12084">
              <w:rPr>
                <w:rStyle w:val="sensecontent2"/>
                <w:rFonts w:ascii="Arial" w:eastAsia="Calibri" w:hAnsi="Arial" w:cs="Arial"/>
                <w:b/>
                <w:szCs w:val="20"/>
              </w:rPr>
              <w:t>Generic Product Information</w:t>
            </w:r>
          </w:p>
        </w:tc>
        <w:tc>
          <w:tcPr>
            <w:tcW w:w="1161" w:type="dxa"/>
          </w:tcPr>
          <w:p w:rsidR="007004C6" w:rsidRPr="00B12084" w:rsidRDefault="007004C6" w:rsidP="007004C6">
            <w:pPr>
              <w:widowControl w:val="0"/>
              <w:rPr>
                <w:rFonts w:eastAsia="Calibri" w:cs="Arial"/>
                <w:b/>
                <w:szCs w:val="20"/>
              </w:rPr>
            </w:pPr>
            <w:r w:rsidRPr="00B12084">
              <w:rPr>
                <w:rFonts w:eastAsia="Calibri" w:cs="Arial"/>
                <w:b/>
                <w:szCs w:val="20"/>
              </w:rPr>
              <w:t>GPI</w:t>
            </w:r>
          </w:p>
        </w:tc>
        <w:tc>
          <w:tcPr>
            <w:tcW w:w="6809" w:type="dxa"/>
          </w:tcPr>
          <w:p w:rsidR="007004C6" w:rsidRPr="00B12084" w:rsidRDefault="00543329" w:rsidP="00543329">
            <w:pPr>
              <w:widowControl w:val="0"/>
              <w:rPr>
                <w:rFonts w:eastAsia="Calibri" w:cs="Arial"/>
                <w:szCs w:val="20"/>
              </w:rPr>
            </w:pPr>
            <w:r>
              <w:rPr>
                <w:rStyle w:val="sensecontent2"/>
                <w:rFonts w:ascii="Arial" w:eastAsia="Calibri" w:hAnsi="Arial" w:cs="Arial"/>
                <w:szCs w:val="20"/>
              </w:rPr>
              <w:t>A</w:t>
            </w:r>
            <w:r w:rsidR="007004C6" w:rsidRPr="00B12084">
              <w:rPr>
                <w:rStyle w:val="sensecontent2"/>
                <w:rFonts w:ascii="Arial" w:eastAsia="Calibri" w:hAnsi="Arial" w:cs="Arial"/>
                <w:szCs w:val="20"/>
              </w:rPr>
              <w:t xml:space="preserve"> proprietary unique identifier for a drug used by the commercial </w:t>
            </w:r>
            <w:proofErr w:type="spellStart"/>
            <w:r w:rsidR="007004C6" w:rsidRPr="00B12084">
              <w:rPr>
                <w:rStyle w:val="sensecontent2"/>
                <w:rFonts w:ascii="Arial" w:eastAsia="Calibri" w:hAnsi="Arial" w:cs="Arial"/>
                <w:szCs w:val="20"/>
              </w:rPr>
              <w:t>MediSpan</w:t>
            </w:r>
            <w:proofErr w:type="spellEnd"/>
            <w:r w:rsidR="007004C6" w:rsidRPr="00B12084">
              <w:rPr>
                <w:rStyle w:val="sensecontent2"/>
                <w:rFonts w:ascii="Arial" w:eastAsia="Calibri" w:hAnsi="Arial" w:cs="Arial"/>
                <w:szCs w:val="20"/>
              </w:rPr>
              <w:t xml:space="preserve"> formulary database.</w:t>
            </w:r>
          </w:p>
        </w:tc>
      </w:tr>
      <w:tr w:rsidR="007004C6" w:rsidRPr="00B12084">
        <w:trPr>
          <w:cantSplit/>
        </w:trPr>
        <w:tc>
          <w:tcPr>
            <w:tcW w:w="1606" w:type="dxa"/>
          </w:tcPr>
          <w:p w:rsidR="007004C6" w:rsidRPr="00B12084" w:rsidRDefault="007004C6" w:rsidP="007004C6">
            <w:pPr>
              <w:widowControl w:val="0"/>
              <w:rPr>
                <w:rStyle w:val="sensecontent2"/>
                <w:rFonts w:ascii="Arial" w:eastAsia="Calibri" w:hAnsi="Arial" w:cs="Arial"/>
                <w:b/>
                <w:szCs w:val="20"/>
              </w:rPr>
            </w:pPr>
            <w:r w:rsidRPr="00B12084">
              <w:rPr>
                <w:rFonts w:eastAsia="Calibri" w:cs="Arial"/>
                <w:b/>
                <w:szCs w:val="20"/>
              </w:rPr>
              <w:t>Healthcare Common Procedure Coding System</w:t>
            </w:r>
          </w:p>
        </w:tc>
        <w:tc>
          <w:tcPr>
            <w:tcW w:w="1161" w:type="dxa"/>
          </w:tcPr>
          <w:p w:rsidR="007004C6" w:rsidRPr="00B12084" w:rsidRDefault="007004C6" w:rsidP="007004C6">
            <w:pPr>
              <w:widowControl w:val="0"/>
              <w:rPr>
                <w:rFonts w:eastAsia="Calibri" w:cs="Arial"/>
                <w:b/>
                <w:szCs w:val="20"/>
              </w:rPr>
            </w:pPr>
            <w:r w:rsidRPr="00B12084">
              <w:rPr>
                <w:rFonts w:eastAsia="Calibri" w:cs="Arial"/>
                <w:b/>
                <w:szCs w:val="20"/>
              </w:rPr>
              <w:t>HCPCS</w:t>
            </w:r>
          </w:p>
        </w:tc>
        <w:tc>
          <w:tcPr>
            <w:tcW w:w="6809" w:type="dxa"/>
          </w:tcPr>
          <w:p w:rsidR="007004C6" w:rsidRPr="00B12084" w:rsidRDefault="007004C6" w:rsidP="007004C6">
            <w:pPr>
              <w:widowControl w:val="0"/>
              <w:rPr>
                <w:rStyle w:val="sensecontent2"/>
                <w:rFonts w:ascii="Arial" w:eastAsia="Calibri" w:hAnsi="Arial" w:cs="Arial"/>
                <w:szCs w:val="20"/>
              </w:rPr>
            </w:pPr>
            <w:r w:rsidRPr="00B12084">
              <w:rPr>
                <w:rFonts w:eastAsia="Calibri" w:cs="Arial"/>
                <w:szCs w:val="20"/>
              </w:rPr>
              <w:t>HCPCS Level I codes are managed by the AMA (licensing fees apply).</w:t>
            </w:r>
            <w:r w:rsidR="000032FA">
              <w:rPr>
                <w:rFonts w:eastAsia="Calibri" w:cs="Arial"/>
                <w:szCs w:val="20"/>
              </w:rPr>
              <w:t xml:space="preserve"> </w:t>
            </w:r>
            <w:r w:rsidRPr="00B12084">
              <w:rPr>
                <w:rFonts w:eastAsia="Calibri" w:cs="Arial"/>
                <w:szCs w:val="20"/>
              </w:rPr>
              <w:t>The HCPCS Level II codes are managed by CMS (Centers for Medicare &amp; Medicaid Services).</w:t>
            </w:r>
            <w:r w:rsidR="000032FA">
              <w:rPr>
                <w:rFonts w:eastAsia="Calibri" w:cs="Arial"/>
                <w:szCs w:val="20"/>
              </w:rPr>
              <w:t xml:space="preserve"> </w:t>
            </w:r>
            <w:r w:rsidRPr="00B12084">
              <w:rPr>
                <w:rFonts w:eastAsia="Calibri" w:cs="Arial"/>
                <w:szCs w:val="20"/>
              </w:rPr>
              <w:t>The Level II codes includes:</w:t>
            </w:r>
            <w:r w:rsidR="000032FA">
              <w:rPr>
                <w:rFonts w:eastAsia="Calibri" w:cs="Arial"/>
                <w:szCs w:val="20"/>
              </w:rPr>
              <w:t xml:space="preserve"> </w:t>
            </w:r>
            <w:r w:rsidRPr="00B12084">
              <w:rPr>
                <w:rFonts w:eastAsia="Calibri" w:cs="Arial"/>
                <w:szCs w:val="20"/>
              </w:rPr>
              <w:t>alphanumeric HCPCS procedure and modifier codes, their long and short descriptions, and applicable Medicare administrative, coverage, and pricing data.</w:t>
            </w:r>
            <w:r w:rsidR="000032FA">
              <w:rPr>
                <w:rFonts w:eastAsia="Calibri" w:cs="Arial"/>
                <w:szCs w:val="20"/>
              </w:rPr>
              <w:t xml:space="preserve"> </w:t>
            </w:r>
            <w:r w:rsidRPr="00B12084">
              <w:rPr>
                <w:rFonts w:eastAsia="Calibri" w:cs="Arial"/>
                <w:szCs w:val="20"/>
              </w:rPr>
              <w:t>These codes are used for Medicare outpatient services.</w:t>
            </w:r>
          </w:p>
        </w:tc>
      </w:tr>
      <w:tr w:rsidR="007004C6" w:rsidRPr="00B12084">
        <w:trPr>
          <w:cantSplit/>
        </w:trPr>
        <w:tc>
          <w:tcPr>
            <w:tcW w:w="1606" w:type="dxa"/>
          </w:tcPr>
          <w:p w:rsidR="007004C6" w:rsidRPr="00B12084" w:rsidRDefault="007004C6" w:rsidP="007004C6">
            <w:pPr>
              <w:widowControl w:val="0"/>
              <w:rPr>
                <w:rFonts w:eastAsia="Calibri" w:cs="Arial"/>
                <w:b/>
                <w:szCs w:val="20"/>
              </w:rPr>
            </w:pPr>
            <w:r w:rsidRPr="00B12084">
              <w:rPr>
                <w:rFonts w:eastAsia="Calibri" w:cs="Arial"/>
                <w:b/>
                <w:szCs w:val="20"/>
              </w:rPr>
              <w:lastRenderedPageBreak/>
              <w:t>Health Insurance claims</w:t>
            </w:r>
          </w:p>
        </w:tc>
        <w:tc>
          <w:tcPr>
            <w:tcW w:w="1161" w:type="dxa"/>
          </w:tcPr>
          <w:p w:rsidR="007004C6" w:rsidRPr="00B12084" w:rsidRDefault="007004C6" w:rsidP="007004C6">
            <w:pPr>
              <w:widowControl w:val="0"/>
              <w:rPr>
                <w:rFonts w:eastAsia="Calibri" w:cs="Arial"/>
                <w:b/>
                <w:szCs w:val="20"/>
              </w:rPr>
            </w:pPr>
          </w:p>
        </w:tc>
        <w:tc>
          <w:tcPr>
            <w:tcW w:w="6809" w:type="dxa"/>
          </w:tcPr>
          <w:p w:rsidR="007004C6" w:rsidRPr="00B12084" w:rsidRDefault="007004C6" w:rsidP="007004C6">
            <w:pPr>
              <w:widowControl w:val="0"/>
              <w:rPr>
                <w:rFonts w:eastAsia="Calibri" w:cs="Arial"/>
                <w:szCs w:val="20"/>
              </w:rPr>
            </w:pPr>
            <w:r w:rsidRPr="00B12084">
              <w:rPr>
                <w:rFonts w:eastAsia="Calibri" w:cs="Arial"/>
                <w:szCs w:val="20"/>
              </w:rPr>
              <w:t xml:space="preserve">An </w:t>
            </w:r>
            <w:r w:rsidRPr="00B12084">
              <w:rPr>
                <w:rStyle w:val="yellowfadeinnerspan"/>
                <w:rFonts w:eastAsia="Calibri" w:cs="Arial"/>
                <w:szCs w:val="20"/>
              </w:rPr>
              <w:t>insurance</w:t>
            </w:r>
            <w:r w:rsidRPr="00B12084">
              <w:rPr>
                <w:rFonts w:eastAsia="Calibri" w:cs="Arial"/>
                <w:szCs w:val="20"/>
              </w:rPr>
              <w:t xml:space="preserve"> claim is the actual application for benefits provided by an </w:t>
            </w:r>
            <w:r w:rsidRPr="00B12084">
              <w:rPr>
                <w:rStyle w:val="yellowfadeinnerspan"/>
                <w:rFonts w:eastAsia="Calibri" w:cs="Arial"/>
                <w:szCs w:val="20"/>
              </w:rPr>
              <w:t xml:space="preserve">insurance company. </w:t>
            </w:r>
            <w:r w:rsidRPr="00B12084">
              <w:rPr>
                <w:rFonts w:eastAsia="Calibri" w:cs="Arial"/>
                <w:szCs w:val="20"/>
              </w:rPr>
              <w:t xml:space="preserve">Policyholders must first file an </w:t>
            </w:r>
            <w:r w:rsidRPr="00B12084">
              <w:rPr>
                <w:rStyle w:val="yellowfadeinnerspan"/>
                <w:rFonts w:eastAsia="Calibri" w:cs="Arial"/>
                <w:szCs w:val="20"/>
              </w:rPr>
              <w:t>insurance</w:t>
            </w:r>
            <w:r w:rsidRPr="00B12084">
              <w:rPr>
                <w:rFonts w:eastAsia="Calibri" w:cs="Arial"/>
                <w:szCs w:val="20"/>
              </w:rPr>
              <w:t xml:space="preserve"> claim before any money can be disbursed.</w:t>
            </w:r>
            <w:r w:rsidR="000032FA">
              <w:rPr>
                <w:rFonts w:eastAsia="Calibri" w:cs="Arial"/>
                <w:szCs w:val="20"/>
              </w:rPr>
              <w:t xml:space="preserve"> </w:t>
            </w:r>
            <w:r w:rsidRPr="00B12084">
              <w:rPr>
                <w:rFonts w:eastAsia="Calibri" w:cs="Arial"/>
                <w:szCs w:val="20"/>
              </w:rPr>
              <w:t>Computerized health insurance claims databases are maintained largely for billing and administrative purposes. Unlike studies with primary data collection, claims data are not collected to meet specific research objectives. Nevertheless, these databases are useful for describing health care utilization, patterns of care, disease prevalence, drug and disease outcomes, and cost of care.</w:t>
            </w:r>
          </w:p>
        </w:tc>
      </w:tr>
      <w:tr w:rsidR="007004C6" w:rsidRPr="00B12084">
        <w:trPr>
          <w:cantSplit/>
        </w:trPr>
        <w:tc>
          <w:tcPr>
            <w:tcW w:w="1606" w:type="dxa"/>
          </w:tcPr>
          <w:p w:rsidR="007004C6" w:rsidRPr="00B12084" w:rsidRDefault="007004C6" w:rsidP="007004C6">
            <w:pPr>
              <w:widowControl w:val="0"/>
              <w:rPr>
                <w:rFonts w:eastAsia="Calibri" w:cs="Arial"/>
                <w:b/>
                <w:szCs w:val="20"/>
              </w:rPr>
            </w:pPr>
            <w:r w:rsidRPr="00B12084">
              <w:rPr>
                <w:rStyle w:val="apple-style-span"/>
                <w:rFonts w:eastAsia="Calibri" w:cs="Arial"/>
                <w:b/>
                <w:bCs/>
                <w:color w:val="000000"/>
                <w:szCs w:val="20"/>
              </w:rPr>
              <w:t>Health Insurance Portability and Accountability Act</w:t>
            </w:r>
          </w:p>
        </w:tc>
        <w:tc>
          <w:tcPr>
            <w:tcW w:w="1161" w:type="dxa"/>
          </w:tcPr>
          <w:p w:rsidR="007004C6" w:rsidRPr="00B12084" w:rsidRDefault="007004C6" w:rsidP="007004C6">
            <w:pPr>
              <w:widowControl w:val="0"/>
              <w:rPr>
                <w:rFonts w:eastAsia="Calibri" w:cs="Arial"/>
                <w:b/>
                <w:szCs w:val="20"/>
              </w:rPr>
            </w:pPr>
            <w:r w:rsidRPr="00B12084">
              <w:rPr>
                <w:rFonts w:eastAsia="Calibri" w:cs="Arial"/>
                <w:b/>
                <w:szCs w:val="20"/>
              </w:rPr>
              <w:t>HIPAA</w:t>
            </w:r>
          </w:p>
        </w:tc>
        <w:tc>
          <w:tcPr>
            <w:tcW w:w="6809" w:type="dxa"/>
          </w:tcPr>
          <w:p w:rsidR="007004C6" w:rsidRPr="00B12084" w:rsidRDefault="007004C6" w:rsidP="007004C6">
            <w:pPr>
              <w:widowControl w:val="0"/>
              <w:rPr>
                <w:rFonts w:eastAsia="Calibri" w:cs="Arial"/>
                <w:szCs w:val="20"/>
              </w:rPr>
            </w:pPr>
            <w:r w:rsidRPr="00B12084">
              <w:rPr>
                <w:rFonts w:eastAsia="Calibri" w:cs="Arial"/>
                <w:szCs w:val="20"/>
              </w:rPr>
              <w:t>A federal law that was designed to allow portability of health insurance between jobs. In addition, it required the creation of a federal law to protect personally identifiable health information; if that did not occur by a specific date (which it did not), HIPAA directed the Department of Health and Human Services (DHHS) to issue federal regulations with the same purpose. DHHS has issued HIPAA privacy regulations (the HIPAA Privacy Rule) as well as other regulations under HIPAA.</w:t>
            </w:r>
          </w:p>
        </w:tc>
      </w:tr>
      <w:tr w:rsidR="007004C6" w:rsidRPr="00B12084">
        <w:trPr>
          <w:cantSplit/>
        </w:trPr>
        <w:tc>
          <w:tcPr>
            <w:tcW w:w="1606" w:type="dxa"/>
          </w:tcPr>
          <w:p w:rsidR="007004C6" w:rsidRPr="00B12084" w:rsidRDefault="007004C6" w:rsidP="007004C6">
            <w:pPr>
              <w:widowControl w:val="0"/>
              <w:rPr>
                <w:rFonts w:eastAsia="Calibri" w:cs="Arial"/>
                <w:b/>
                <w:szCs w:val="20"/>
              </w:rPr>
            </w:pPr>
            <w:r w:rsidRPr="00B12084">
              <w:rPr>
                <w:rFonts w:eastAsia="Calibri" w:cs="Arial"/>
                <w:b/>
                <w:szCs w:val="20"/>
              </w:rPr>
              <w:t>Health Level Seven</w:t>
            </w:r>
          </w:p>
        </w:tc>
        <w:tc>
          <w:tcPr>
            <w:tcW w:w="1161" w:type="dxa"/>
          </w:tcPr>
          <w:p w:rsidR="007004C6" w:rsidRPr="00B12084" w:rsidRDefault="007004C6" w:rsidP="007004C6">
            <w:pPr>
              <w:widowControl w:val="0"/>
              <w:rPr>
                <w:rFonts w:eastAsia="Calibri" w:cs="Arial"/>
                <w:b/>
                <w:szCs w:val="20"/>
              </w:rPr>
            </w:pPr>
            <w:r w:rsidRPr="00B12084">
              <w:rPr>
                <w:rFonts w:eastAsia="Calibri" w:cs="Arial"/>
                <w:b/>
                <w:szCs w:val="20"/>
              </w:rPr>
              <w:t>HL7</w:t>
            </w:r>
          </w:p>
        </w:tc>
        <w:tc>
          <w:tcPr>
            <w:tcW w:w="6809" w:type="dxa"/>
          </w:tcPr>
          <w:p w:rsidR="007004C6" w:rsidRPr="00B12084" w:rsidRDefault="007004C6" w:rsidP="007004C6">
            <w:pPr>
              <w:widowControl w:val="0"/>
              <w:rPr>
                <w:rFonts w:eastAsia="Calibri" w:cs="Arial"/>
                <w:szCs w:val="20"/>
              </w:rPr>
            </w:pPr>
            <w:r w:rsidRPr="00B12084">
              <w:rPr>
                <w:rFonts w:eastAsia="Calibri" w:cs="Arial"/>
                <w:szCs w:val="20"/>
              </w:rPr>
              <w:t>HL7 is an all-volunteer, not-for-profit organization involved in development of international healthcare standards.</w:t>
            </w:r>
            <w:r w:rsidR="000032FA">
              <w:rPr>
                <w:rFonts w:eastAsia="Calibri" w:cs="Arial"/>
                <w:szCs w:val="20"/>
              </w:rPr>
              <w:t xml:space="preserve"> </w:t>
            </w:r>
            <w:r w:rsidRPr="00B12084">
              <w:rPr>
                <w:rFonts w:eastAsia="Calibri" w:cs="Arial"/>
                <w:szCs w:val="20"/>
              </w:rPr>
              <w:t>HL7 specifications primarily draw upon codes and vocabularies from a variety of sources.</w:t>
            </w:r>
            <w:r w:rsidR="000032FA">
              <w:rPr>
                <w:rFonts w:eastAsia="Calibri" w:cs="Arial"/>
                <w:szCs w:val="20"/>
              </w:rPr>
              <w:t xml:space="preserve"> </w:t>
            </w:r>
            <w:r w:rsidRPr="00B12084">
              <w:rPr>
                <w:rFonts w:eastAsia="Calibri" w:cs="Arial"/>
                <w:szCs w:val="20"/>
              </w:rPr>
              <w:t>The standard contains some standardized values sets for data interoperability (e.g., gender).</w:t>
            </w:r>
            <w:r w:rsidR="000032FA">
              <w:rPr>
                <w:rFonts w:eastAsia="Calibri" w:cs="Arial"/>
                <w:szCs w:val="20"/>
              </w:rPr>
              <w:t xml:space="preserve"> </w:t>
            </w:r>
            <w:r w:rsidRPr="00B12084">
              <w:rPr>
                <w:rFonts w:eastAsia="Calibri" w:cs="Arial"/>
                <w:szCs w:val="20"/>
              </w:rPr>
              <w:t>HIPSP (Health Information and Standards Panel) has recommended the use of HL7 demographic concepts for use in EHR interoperability.</w:t>
            </w:r>
          </w:p>
        </w:tc>
      </w:tr>
      <w:tr w:rsidR="007004C6" w:rsidRPr="00B12084">
        <w:trPr>
          <w:cantSplit/>
        </w:trPr>
        <w:tc>
          <w:tcPr>
            <w:tcW w:w="1606" w:type="dxa"/>
          </w:tcPr>
          <w:p w:rsidR="007004C6" w:rsidRPr="00B12084" w:rsidRDefault="007004C6" w:rsidP="007004C6">
            <w:pPr>
              <w:widowControl w:val="0"/>
              <w:rPr>
                <w:rFonts w:eastAsia="Calibri" w:cs="Arial"/>
                <w:b/>
                <w:szCs w:val="20"/>
              </w:rPr>
            </w:pPr>
            <w:r w:rsidRPr="00B12084">
              <w:rPr>
                <w:rFonts w:eastAsia="Calibri" w:cs="Arial"/>
                <w:b/>
                <w:szCs w:val="20"/>
              </w:rPr>
              <w:t>Health Outcomes of Interest</w:t>
            </w:r>
          </w:p>
        </w:tc>
        <w:tc>
          <w:tcPr>
            <w:tcW w:w="1161" w:type="dxa"/>
          </w:tcPr>
          <w:p w:rsidR="007004C6" w:rsidRPr="00B12084" w:rsidRDefault="007004C6" w:rsidP="007004C6">
            <w:pPr>
              <w:widowControl w:val="0"/>
              <w:rPr>
                <w:rFonts w:eastAsia="Calibri" w:cs="Arial"/>
                <w:b/>
                <w:szCs w:val="20"/>
              </w:rPr>
            </w:pPr>
            <w:r w:rsidRPr="00B12084">
              <w:rPr>
                <w:rFonts w:eastAsia="Calibri" w:cs="Arial"/>
                <w:b/>
                <w:szCs w:val="20"/>
              </w:rPr>
              <w:t>HOIs</w:t>
            </w:r>
          </w:p>
        </w:tc>
        <w:tc>
          <w:tcPr>
            <w:tcW w:w="6809" w:type="dxa"/>
          </w:tcPr>
          <w:p w:rsidR="007004C6" w:rsidRPr="00B12084" w:rsidRDefault="007004C6" w:rsidP="007004C6">
            <w:pPr>
              <w:widowControl w:val="0"/>
              <w:rPr>
                <w:rFonts w:eastAsia="Calibri" w:cs="Arial"/>
                <w:szCs w:val="20"/>
              </w:rPr>
            </w:pPr>
            <w:r w:rsidRPr="00B12084">
              <w:rPr>
                <w:rFonts w:eastAsia="Calibri" w:cs="Arial"/>
                <w:szCs w:val="20"/>
              </w:rPr>
              <w:t>May be defined by clinical events (e.g., drugs, conditions, observations, procedures, etc.) in predefined temporal relationships.</w:t>
            </w:r>
          </w:p>
        </w:tc>
      </w:tr>
      <w:tr w:rsidR="007004C6" w:rsidRPr="00B12084">
        <w:trPr>
          <w:cantSplit/>
        </w:trPr>
        <w:tc>
          <w:tcPr>
            <w:tcW w:w="1606" w:type="dxa"/>
          </w:tcPr>
          <w:p w:rsidR="007004C6" w:rsidRPr="00B12084" w:rsidRDefault="007004C6" w:rsidP="007004C6">
            <w:pPr>
              <w:widowControl w:val="0"/>
              <w:rPr>
                <w:rFonts w:eastAsia="Calibri" w:cs="Arial"/>
                <w:b/>
                <w:szCs w:val="20"/>
              </w:rPr>
            </w:pPr>
            <w:r w:rsidRPr="00B12084">
              <w:rPr>
                <w:rStyle w:val="sensecontent2"/>
                <w:rFonts w:ascii="Arial" w:eastAsia="Calibri" w:hAnsi="Arial" w:cs="Arial"/>
                <w:b/>
                <w:szCs w:val="20"/>
              </w:rPr>
              <w:t>International Classification of Disease, 9th Revision, Clinical Modifications</w:t>
            </w:r>
          </w:p>
        </w:tc>
        <w:tc>
          <w:tcPr>
            <w:tcW w:w="1161" w:type="dxa"/>
          </w:tcPr>
          <w:p w:rsidR="007004C6" w:rsidRPr="00B12084" w:rsidRDefault="007004C6" w:rsidP="007004C6">
            <w:pPr>
              <w:widowControl w:val="0"/>
              <w:rPr>
                <w:rFonts w:eastAsia="Calibri" w:cs="Arial"/>
                <w:b/>
                <w:szCs w:val="20"/>
              </w:rPr>
            </w:pPr>
            <w:r w:rsidRPr="00B12084">
              <w:rPr>
                <w:rStyle w:val="sensecontent2"/>
                <w:rFonts w:ascii="Arial" w:eastAsia="Calibri" w:hAnsi="Arial" w:cs="Arial"/>
                <w:b/>
                <w:szCs w:val="20"/>
              </w:rPr>
              <w:t>ICD-9-CM</w:t>
            </w:r>
          </w:p>
        </w:tc>
        <w:tc>
          <w:tcPr>
            <w:tcW w:w="6809" w:type="dxa"/>
          </w:tcPr>
          <w:p w:rsidR="007004C6" w:rsidRPr="00B12084" w:rsidRDefault="007004C6" w:rsidP="007004C6">
            <w:pPr>
              <w:widowControl w:val="0"/>
              <w:rPr>
                <w:rFonts w:eastAsia="Calibri" w:cs="Arial"/>
                <w:szCs w:val="20"/>
              </w:rPr>
            </w:pPr>
            <w:r w:rsidRPr="00B12084">
              <w:rPr>
                <w:rFonts w:eastAsia="Calibri" w:cs="Arial"/>
                <w:szCs w:val="20"/>
              </w:rPr>
              <w:t>The official system of assigning codes to diagnoses and procedures associated with hospital utilization in the United States.</w:t>
            </w:r>
          </w:p>
        </w:tc>
      </w:tr>
      <w:tr w:rsidR="007004C6" w:rsidRPr="00B12084">
        <w:trPr>
          <w:cantSplit/>
        </w:trPr>
        <w:tc>
          <w:tcPr>
            <w:tcW w:w="1606" w:type="dxa"/>
          </w:tcPr>
          <w:p w:rsidR="007004C6" w:rsidRPr="00B12084" w:rsidRDefault="007004C6" w:rsidP="007004C6">
            <w:pPr>
              <w:widowControl w:val="0"/>
              <w:rPr>
                <w:rStyle w:val="sensecontent2"/>
                <w:rFonts w:ascii="Arial" w:eastAsia="Calibri" w:hAnsi="Arial" w:cs="Arial"/>
                <w:b/>
                <w:szCs w:val="20"/>
              </w:rPr>
            </w:pPr>
            <w:r w:rsidRPr="00B12084">
              <w:rPr>
                <w:rFonts w:eastAsia="Calibri" w:cs="Arial"/>
                <w:b/>
                <w:bCs/>
                <w:szCs w:val="20"/>
              </w:rPr>
              <w:t>Logical Data Model</w:t>
            </w:r>
          </w:p>
        </w:tc>
        <w:tc>
          <w:tcPr>
            <w:tcW w:w="1161" w:type="dxa"/>
          </w:tcPr>
          <w:p w:rsidR="007004C6" w:rsidRPr="00B12084" w:rsidRDefault="007004C6" w:rsidP="007004C6">
            <w:pPr>
              <w:widowControl w:val="0"/>
              <w:rPr>
                <w:rStyle w:val="sensecontent2"/>
                <w:rFonts w:ascii="Arial" w:eastAsia="Calibri" w:hAnsi="Arial" w:cs="Arial"/>
                <w:b/>
                <w:szCs w:val="20"/>
              </w:rPr>
            </w:pPr>
          </w:p>
        </w:tc>
        <w:tc>
          <w:tcPr>
            <w:tcW w:w="6809" w:type="dxa"/>
          </w:tcPr>
          <w:p w:rsidR="007004C6" w:rsidRPr="00B12084" w:rsidRDefault="007004C6" w:rsidP="007004C6">
            <w:pPr>
              <w:widowControl w:val="0"/>
              <w:rPr>
                <w:rFonts w:eastAsia="Calibri" w:cs="Arial"/>
                <w:szCs w:val="20"/>
              </w:rPr>
            </w:pPr>
            <w:r w:rsidRPr="00B12084">
              <w:rPr>
                <w:rFonts w:eastAsia="Calibri" w:cs="Arial"/>
                <w:szCs w:val="20"/>
              </w:rPr>
              <w:t>Logical data models are graphical representation of the business requirements. They describe the things of importance to an organization and how they relate to one another, as well as business definitions and examples. The logical data model can be validated and approved by a business representative, and can be the basis of physical database design.</w:t>
            </w:r>
          </w:p>
        </w:tc>
      </w:tr>
      <w:tr w:rsidR="008A6767" w:rsidRPr="00B12084">
        <w:trPr>
          <w:cantSplit/>
        </w:trPr>
        <w:tc>
          <w:tcPr>
            <w:tcW w:w="1606" w:type="dxa"/>
          </w:tcPr>
          <w:p w:rsidR="008A6767" w:rsidRPr="008A6767" w:rsidRDefault="008A6767" w:rsidP="007004C6">
            <w:pPr>
              <w:widowControl w:val="0"/>
              <w:rPr>
                <w:rFonts w:eastAsia="Calibri" w:cs="Arial"/>
                <w:b/>
                <w:bCs/>
                <w:szCs w:val="20"/>
              </w:rPr>
            </w:pPr>
            <w:r w:rsidRPr="008A6767">
              <w:rPr>
                <w:rStyle w:val="apple-style-span"/>
                <w:rFonts w:cs="Arial"/>
                <w:b/>
                <w:color w:val="000000"/>
                <w:szCs w:val="20"/>
              </w:rPr>
              <w:t>Logical Observation Identifiers Names and Codes</w:t>
            </w:r>
          </w:p>
        </w:tc>
        <w:tc>
          <w:tcPr>
            <w:tcW w:w="1161" w:type="dxa"/>
          </w:tcPr>
          <w:p w:rsidR="008A6767" w:rsidRPr="00B12084" w:rsidRDefault="008A6767" w:rsidP="007004C6">
            <w:pPr>
              <w:widowControl w:val="0"/>
              <w:rPr>
                <w:rStyle w:val="sensecontent2"/>
                <w:rFonts w:ascii="Arial" w:eastAsia="Calibri" w:hAnsi="Arial" w:cs="Arial"/>
                <w:b/>
                <w:szCs w:val="20"/>
              </w:rPr>
            </w:pPr>
            <w:r>
              <w:rPr>
                <w:rStyle w:val="sensecontent2"/>
                <w:rFonts w:ascii="Arial" w:eastAsia="Calibri" w:hAnsi="Arial" w:cs="Arial"/>
                <w:b/>
                <w:szCs w:val="20"/>
              </w:rPr>
              <w:t>LOINC</w:t>
            </w:r>
          </w:p>
        </w:tc>
        <w:tc>
          <w:tcPr>
            <w:tcW w:w="6809" w:type="dxa"/>
          </w:tcPr>
          <w:p w:rsidR="008A6767" w:rsidRPr="008A6767" w:rsidRDefault="008A6767" w:rsidP="008A6767">
            <w:pPr>
              <w:widowControl w:val="0"/>
              <w:rPr>
                <w:rFonts w:eastAsia="Calibri" w:cs="Arial"/>
                <w:szCs w:val="20"/>
              </w:rPr>
            </w:pPr>
            <w:r w:rsidRPr="008A6767">
              <w:rPr>
                <w:rStyle w:val="apple-style-span"/>
                <w:rFonts w:cs="Arial"/>
                <w:szCs w:val="20"/>
              </w:rPr>
              <w:t>Universal code names and identifiers to medical terminology related to the Electronic Health Record and assists in the electronic exchange and gathering of clinical results (such as laboratory tests, clinical observations, outcomes management and research).</w:t>
            </w:r>
          </w:p>
        </w:tc>
      </w:tr>
      <w:tr w:rsidR="007004C6" w:rsidRPr="00B12084">
        <w:trPr>
          <w:cantSplit/>
        </w:trPr>
        <w:tc>
          <w:tcPr>
            <w:tcW w:w="1606" w:type="dxa"/>
          </w:tcPr>
          <w:p w:rsidR="007004C6" w:rsidRPr="00B12084" w:rsidRDefault="007004C6" w:rsidP="007004C6">
            <w:pPr>
              <w:widowControl w:val="0"/>
              <w:rPr>
                <w:rFonts w:eastAsia="Calibri" w:cs="Arial"/>
                <w:b/>
                <w:bCs/>
                <w:szCs w:val="20"/>
              </w:rPr>
            </w:pPr>
            <w:r w:rsidRPr="00B12084">
              <w:rPr>
                <w:rFonts w:eastAsia="Calibri" w:cs="Arial"/>
                <w:b/>
                <w:szCs w:val="20"/>
              </w:rPr>
              <w:lastRenderedPageBreak/>
              <w:t>Medical Dictionary for Regulatory Activities</w:t>
            </w:r>
          </w:p>
        </w:tc>
        <w:tc>
          <w:tcPr>
            <w:tcW w:w="1161" w:type="dxa"/>
          </w:tcPr>
          <w:p w:rsidR="007004C6" w:rsidRPr="00B12084" w:rsidRDefault="007004C6" w:rsidP="007004C6">
            <w:pPr>
              <w:widowControl w:val="0"/>
              <w:rPr>
                <w:rStyle w:val="sensecontent2"/>
                <w:rFonts w:ascii="Arial" w:eastAsia="Calibri" w:hAnsi="Arial" w:cs="Arial"/>
                <w:b/>
                <w:szCs w:val="20"/>
              </w:rPr>
            </w:pPr>
            <w:proofErr w:type="spellStart"/>
            <w:r w:rsidRPr="00B12084">
              <w:rPr>
                <w:rStyle w:val="sensecontent2"/>
                <w:rFonts w:ascii="Arial" w:eastAsia="Calibri" w:hAnsi="Arial" w:cs="Arial"/>
                <w:b/>
                <w:szCs w:val="20"/>
              </w:rPr>
              <w:t>MedDRA</w:t>
            </w:r>
            <w:proofErr w:type="spellEnd"/>
          </w:p>
        </w:tc>
        <w:tc>
          <w:tcPr>
            <w:tcW w:w="6809" w:type="dxa"/>
          </w:tcPr>
          <w:p w:rsidR="007004C6" w:rsidRPr="00B12084" w:rsidRDefault="007004C6" w:rsidP="007004C6">
            <w:pPr>
              <w:widowControl w:val="0"/>
              <w:rPr>
                <w:rFonts w:eastAsia="Calibri" w:cs="Arial"/>
                <w:szCs w:val="20"/>
              </w:rPr>
            </w:pPr>
            <w:proofErr w:type="spellStart"/>
            <w:r w:rsidRPr="00B12084">
              <w:rPr>
                <w:rFonts w:eastAsia="Calibri" w:cs="Arial"/>
                <w:szCs w:val="20"/>
              </w:rPr>
              <w:t>MedDRA</w:t>
            </w:r>
            <w:proofErr w:type="spellEnd"/>
            <w:r w:rsidRPr="00B12084">
              <w:rPr>
                <w:rFonts w:eastAsia="Calibri" w:cs="Arial"/>
                <w:szCs w:val="20"/>
              </w:rPr>
              <w:t xml:space="preserve"> is a clinically-validated international medical terminology used by regulatory authorities and the regulated biopharmaceutical industry.</w:t>
            </w:r>
            <w:r w:rsidR="000032FA">
              <w:rPr>
                <w:rFonts w:eastAsia="Calibri" w:cs="Arial"/>
                <w:szCs w:val="20"/>
              </w:rPr>
              <w:t xml:space="preserve"> </w:t>
            </w:r>
            <w:r w:rsidRPr="00B12084">
              <w:rPr>
                <w:rFonts w:eastAsia="Calibri" w:cs="Arial"/>
                <w:szCs w:val="20"/>
              </w:rPr>
              <w:t>The terminology is used through the entire regulatory process, from pre-marketing to post-marketing, and for data entry, retrieval, evaluation, and presentation.</w:t>
            </w:r>
          </w:p>
        </w:tc>
      </w:tr>
      <w:tr w:rsidR="007004C6" w:rsidRPr="00B12084">
        <w:trPr>
          <w:cantSplit/>
        </w:trPr>
        <w:tc>
          <w:tcPr>
            <w:tcW w:w="1606" w:type="dxa"/>
          </w:tcPr>
          <w:p w:rsidR="007004C6" w:rsidRPr="00B12084" w:rsidRDefault="007004C6" w:rsidP="007004C6">
            <w:pPr>
              <w:widowControl w:val="0"/>
              <w:rPr>
                <w:rFonts w:eastAsia="Calibri" w:cs="Arial"/>
                <w:b/>
                <w:szCs w:val="20"/>
              </w:rPr>
            </w:pPr>
            <w:r w:rsidRPr="00B12084">
              <w:rPr>
                <w:rFonts w:eastAsia="Calibri" w:cs="Arial"/>
                <w:b/>
                <w:color w:val="333333"/>
                <w:szCs w:val="20"/>
              </w:rPr>
              <w:t>Metadata</w:t>
            </w:r>
          </w:p>
        </w:tc>
        <w:tc>
          <w:tcPr>
            <w:tcW w:w="1161" w:type="dxa"/>
          </w:tcPr>
          <w:p w:rsidR="007004C6" w:rsidRPr="00B12084" w:rsidRDefault="007004C6" w:rsidP="007004C6">
            <w:pPr>
              <w:widowControl w:val="0"/>
              <w:rPr>
                <w:rStyle w:val="sensecontent2"/>
                <w:rFonts w:ascii="Arial" w:eastAsia="Calibri" w:hAnsi="Arial" w:cs="Arial"/>
                <w:b/>
                <w:szCs w:val="20"/>
              </w:rPr>
            </w:pPr>
          </w:p>
        </w:tc>
        <w:tc>
          <w:tcPr>
            <w:tcW w:w="6809" w:type="dxa"/>
          </w:tcPr>
          <w:p w:rsidR="007004C6" w:rsidRPr="00B12084" w:rsidRDefault="007004C6" w:rsidP="007004C6">
            <w:pPr>
              <w:widowControl w:val="0"/>
              <w:rPr>
                <w:rFonts w:eastAsia="Calibri" w:cs="Arial"/>
                <w:szCs w:val="20"/>
              </w:rPr>
            </w:pPr>
            <w:r w:rsidRPr="00B12084">
              <w:rPr>
                <w:rFonts w:eastAsia="Calibri" w:cs="Arial"/>
                <w:color w:val="333333"/>
                <w:szCs w:val="20"/>
              </w:rPr>
              <w:t>Metadata is "data about other data".</w:t>
            </w:r>
            <w:r w:rsidR="000032FA">
              <w:rPr>
                <w:rFonts w:eastAsia="Calibri" w:cs="Arial"/>
                <w:color w:val="333333"/>
                <w:szCs w:val="20"/>
              </w:rPr>
              <w:t xml:space="preserve"> </w:t>
            </w:r>
            <w:r w:rsidRPr="00B12084">
              <w:rPr>
                <w:rFonts w:eastAsia="Calibri" w:cs="Arial"/>
                <w:color w:val="333333"/>
                <w:szCs w:val="20"/>
              </w:rPr>
              <w:t>For example, metadata would document data about data elements or attributes, (name, size, data type, etc</w:t>
            </w:r>
            <w:r w:rsidR="00BD7D95">
              <w:rPr>
                <w:rFonts w:eastAsia="Calibri" w:cs="Arial"/>
                <w:color w:val="333333"/>
                <w:szCs w:val="20"/>
              </w:rPr>
              <w:t>.</w:t>
            </w:r>
            <w:r w:rsidRPr="00B12084">
              <w:rPr>
                <w:rFonts w:eastAsia="Calibri" w:cs="Arial"/>
                <w:color w:val="333333"/>
                <w:szCs w:val="20"/>
              </w:rPr>
              <w:t>) and data about records or data structures (length, fields, columns, etc</w:t>
            </w:r>
            <w:r w:rsidR="00BD7D95">
              <w:rPr>
                <w:rFonts w:eastAsia="Calibri" w:cs="Arial"/>
                <w:color w:val="333333"/>
                <w:szCs w:val="20"/>
              </w:rPr>
              <w:t>.</w:t>
            </w:r>
            <w:r w:rsidRPr="00B12084">
              <w:rPr>
                <w:rFonts w:eastAsia="Calibri" w:cs="Arial"/>
                <w:color w:val="333333"/>
                <w:szCs w:val="20"/>
              </w:rPr>
              <w:t>) and data about data (where it is located, how it is associated, ownership, etc.).</w:t>
            </w:r>
            <w:r w:rsidR="000032FA">
              <w:rPr>
                <w:rFonts w:eastAsia="Calibri" w:cs="Arial"/>
                <w:color w:val="333333"/>
                <w:szCs w:val="20"/>
              </w:rPr>
              <w:t xml:space="preserve"> </w:t>
            </w:r>
            <w:r w:rsidRPr="00B12084">
              <w:rPr>
                <w:rFonts w:eastAsia="Calibri" w:cs="Arial"/>
                <w:color w:val="333333"/>
                <w:szCs w:val="20"/>
              </w:rPr>
              <w:t>Metadata may include descriptive information about the context, quality and condition, or characteristics of the data. It may be recorded with high or low granularity.</w:t>
            </w:r>
          </w:p>
        </w:tc>
      </w:tr>
      <w:tr w:rsidR="007004C6" w:rsidRPr="00B12084">
        <w:trPr>
          <w:cantSplit/>
        </w:trPr>
        <w:tc>
          <w:tcPr>
            <w:tcW w:w="1606" w:type="dxa"/>
          </w:tcPr>
          <w:p w:rsidR="007004C6" w:rsidRPr="00B12084" w:rsidRDefault="007004C6" w:rsidP="007004C6">
            <w:pPr>
              <w:widowControl w:val="0"/>
              <w:rPr>
                <w:rFonts w:eastAsia="Calibri" w:cs="Arial"/>
                <w:b/>
                <w:color w:val="333333"/>
                <w:szCs w:val="20"/>
              </w:rPr>
            </w:pPr>
            <w:r w:rsidRPr="00B12084">
              <w:rPr>
                <w:rStyle w:val="sensecontent2"/>
                <w:rFonts w:ascii="Arial" w:eastAsia="Calibri" w:hAnsi="Arial" w:cs="Arial"/>
                <w:b/>
                <w:szCs w:val="20"/>
              </w:rPr>
              <w:t>National Drug Codes</w:t>
            </w:r>
          </w:p>
        </w:tc>
        <w:tc>
          <w:tcPr>
            <w:tcW w:w="1161" w:type="dxa"/>
          </w:tcPr>
          <w:p w:rsidR="007004C6" w:rsidRPr="00B12084" w:rsidRDefault="007004C6" w:rsidP="007004C6">
            <w:pPr>
              <w:widowControl w:val="0"/>
              <w:rPr>
                <w:rStyle w:val="sensecontent2"/>
                <w:rFonts w:ascii="Arial" w:eastAsia="Calibri" w:hAnsi="Arial" w:cs="Arial"/>
                <w:b/>
                <w:szCs w:val="20"/>
              </w:rPr>
            </w:pPr>
            <w:r w:rsidRPr="00B12084">
              <w:rPr>
                <w:rStyle w:val="sensecontent2"/>
                <w:rFonts w:ascii="Arial" w:eastAsia="Calibri" w:hAnsi="Arial" w:cs="Arial"/>
                <w:b/>
                <w:szCs w:val="20"/>
              </w:rPr>
              <w:t>NDC</w:t>
            </w:r>
          </w:p>
        </w:tc>
        <w:tc>
          <w:tcPr>
            <w:tcW w:w="6809" w:type="dxa"/>
          </w:tcPr>
          <w:p w:rsidR="007004C6" w:rsidRPr="00B12084" w:rsidRDefault="007004C6" w:rsidP="007004C6">
            <w:pPr>
              <w:widowControl w:val="0"/>
              <w:rPr>
                <w:rFonts w:eastAsia="Calibri" w:cs="Arial"/>
                <w:color w:val="333333"/>
                <w:szCs w:val="20"/>
              </w:rPr>
            </w:pPr>
            <w:r w:rsidRPr="00B12084">
              <w:rPr>
                <w:rFonts w:eastAsia="Calibri" w:cs="Arial"/>
                <w:color w:val="333333"/>
                <w:szCs w:val="20"/>
              </w:rPr>
              <w:t>U</w:t>
            </w:r>
            <w:r w:rsidRPr="00B12084">
              <w:rPr>
                <w:rStyle w:val="sensecontent2"/>
                <w:rFonts w:ascii="Arial" w:eastAsia="Calibri" w:hAnsi="Arial" w:cs="Arial"/>
                <w:szCs w:val="20"/>
              </w:rPr>
              <w:t>nique identifiers assigned to individual drugs.</w:t>
            </w:r>
            <w:r w:rsidR="000032FA">
              <w:rPr>
                <w:rStyle w:val="sensecontent2"/>
                <w:rFonts w:ascii="Arial" w:eastAsia="Calibri" w:hAnsi="Arial" w:cs="Arial"/>
                <w:szCs w:val="20"/>
              </w:rPr>
              <w:t xml:space="preserve"> </w:t>
            </w:r>
            <w:r w:rsidRPr="00B12084">
              <w:rPr>
                <w:rStyle w:val="sensecontent2"/>
                <w:rFonts w:ascii="Arial" w:eastAsia="Calibri" w:hAnsi="Arial" w:cs="Arial"/>
                <w:szCs w:val="20"/>
              </w:rPr>
              <w:t>NDCs are used primarily as an inventory code and for prescriptions</w:t>
            </w:r>
          </w:p>
        </w:tc>
      </w:tr>
      <w:tr w:rsidR="007A3A7D" w:rsidRPr="00B12084">
        <w:trPr>
          <w:cantSplit/>
        </w:trPr>
        <w:tc>
          <w:tcPr>
            <w:tcW w:w="1606" w:type="dxa"/>
          </w:tcPr>
          <w:p w:rsidR="007A3A7D" w:rsidRPr="00B12084" w:rsidRDefault="007A3A7D" w:rsidP="007004C6">
            <w:pPr>
              <w:widowControl w:val="0"/>
              <w:rPr>
                <w:rStyle w:val="sensecontent2"/>
                <w:rFonts w:ascii="Arial" w:eastAsia="Calibri" w:hAnsi="Arial" w:cs="Arial"/>
                <w:b/>
                <w:szCs w:val="20"/>
              </w:rPr>
            </w:pPr>
            <w:r>
              <w:rPr>
                <w:rStyle w:val="sensecontent2"/>
                <w:rFonts w:ascii="Arial" w:eastAsia="Calibri" w:hAnsi="Arial" w:cs="Arial"/>
                <w:b/>
                <w:szCs w:val="20"/>
              </w:rPr>
              <w:t>National Drug File</w:t>
            </w:r>
            <w:r w:rsidR="000032FA">
              <w:rPr>
                <w:rStyle w:val="sensecontent2"/>
                <w:rFonts w:ascii="Arial" w:eastAsia="Calibri" w:hAnsi="Arial" w:cs="Arial"/>
                <w:b/>
                <w:szCs w:val="20"/>
              </w:rPr>
              <w:t xml:space="preserve"> </w:t>
            </w:r>
            <w:r>
              <w:rPr>
                <w:rStyle w:val="sensecontent2"/>
                <w:rFonts w:ascii="Arial" w:eastAsia="Calibri" w:hAnsi="Arial" w:cs="Arial"/>
                <w:b/>
                <w:szCs w:val="20"/>
              </w:rPr>
              <w:t>Reference Terminology</w:t>
            </w:r>
          </w:p>
        </w:tc>
        <w:tc>
          <w:tcPr>
            <w:tcW w:w="1161" w:type="dxa"/>
          </w:tcPr>
          <w:p w:rsidR="007A3A7D" w:rsidRPr="00B12084" w:rsidRDefault="007A3A7D" w:rsidP="007004C6">
            <w:pPr>
              <w:widowControl w:val="0"/>
              <w:rPr>
                <w:rStyle w:val="sensecontent2"/>
                <w:rFonts w:ascii="Arial" w:eastAsia="Calibri" w:hAnsi="Arial" w:cs="Arial"/>
                <w:b/>
                <w:szCs w:val="20"/>
              </w:rPr>
            </w:pPr>
            <w:r>
              <w:rPr>
                <w:rStyle w:val="sensecontent2"/>
                <w:rFonts w:ascii="Arial" w:eastAsia="Calibri" w:hAnsi="Arial" w:cs="Arial"/>
                <w:b/>
                <w:szCs w:val="20"/>
              </w:rPr>
              <w:t>NDF-RT</w:t>
            </w:r>
          </w:p>
        </w:tc>
        <w:tc>
          <w:tcPr>
            <w:tcW w:w="6809" w:type="dxa"/>
          </w:tcPr>
          <w:p w:rsidR="007A3A7D" w:rsidRPr="007A3A7D" w:rsidRDefault="007A3A7D" w:rsidP="007004C6">
            <w:pPr>
              <w:widowControl w:val="0"/>
              <w:rPr>
                <w:rFonts w:eastAsia="Calibri" w:cs="Arial"/>
                <w:color w:val="333333"/>
                <w:szCs w:val="20"/>
              </w:rPr>
            </w:pPr>
            <w:r w:rsidRPr="007A3A7D">
              <w:rPr>
                <w:szCs w:val="20"/>
              </w:rPr>
              <w:t>A nonproprietary drug reference terminology that includes drug knowledge and classifies drugs, most notably by mechanism of action and physiologic effect.</w:t>
            </w:r>
          </w:p>
        </w:tc>
      </w:tr>
      <w:tr w:rsidR="007004C6" w:rsidRPr="00B12084">
        <w:trPr>
          <w:cantSplit/>
        </w:trPr>
        <w:tc>
          <w:tcPr>
            <w:tcW w:w="1606" w:type="dxa"/>
          </w:tcPr>
          <w:p w:rsidR="007004C6" w:rsidRPr="00B12084" w:rsidRDefault="007004C6" w:rsidP="007004C6">
            <w:pPr>
              <w:widowControl w:val="0"/>
              <w:rPr>
                <w:rStyle w:val="sensecontent2"/>
                <w:rFonts w:ascii="Arial" w:eastAsia="Calibri" w:hAnsi="Arial" w:cs="Arial"/>
                <w:b/>
                <w:szCs w:val="20"/>
              </w:rPr>
            </w:pPr>
            <w:r w:rsidRPr="00B12084">
              <w:rPr>
                <w:rFonts w:eastAsia="Calibri" w:cs="Arial"/>
                <w:b/>
                <w:szCs w:val="20"/>
              </w:rPr>
              <w:t>Observation</w:t>
            </w:r>
          </w:p>
        </w:tc>
        <w:tc>
          <w:tcPr>
            <w:tcW w:w="1161" w:type="dxa"/>
          </w:tcPr>
          <w:p w:rsidR="007004C6" w:rsidRPr="00B12084" w:rsidRDefault="007004C6" w:rsidP="007004C6">
            <w:pPr>
              <w:widowControl w:val="0"/>
              <w:rPr>
                <w:rStyle w:val="sensecontent2"/>
                <w:rFonts w:ascii="Arial" w:eastAsia="Calibri" w:hAnsi="Arial" w:cs="Arial"/>
                <w:b/>
                <w:szCs w:val="20"/>
              </w:rPr>
            </w:pPr>
          </w:p>
        </w:tc>
        <w:tc>
          <w:tcPr>
            <w:tcW w:w="6809" w:type="dxa"/>
          </w:tcPr>
          <w:p w:rsidR="007004C6" w:rsidRPr="00B12084" w:rsidRDefault="007004C6" w:rsidP="007004C6">
            <w:pPr>
              <w:widowControl w:val="0"/>
              <w:rPr>
                <w:rFonts w:eastAsia="Calibri" w:cs="Arial"/>
                <w:color w:val="333333"/>
                <w:szCs w:val="20"/>
              </w:rPr>
            </w:pPr>
            <w:r w:rsidRPr="00B12084">
              <w:rPr>
                <w:rFonts w:eastAsia="Calibri" w:cs="Arial"/>
                <w:color w:val="000000"/>
                <w:szCs w:val="20"/>
              </w:rPr>
              <w:t>An observation represents a conclusion reached after examination or investigation (i.e., something that has been found).</w:t>
            </w:r>
            <w:r w:rsidR="000032FA">
              <w:rPr>
                <w:rFonts w:eastAsia="Calibri" w:cs="Arial"/>
                <w:color w:val="000000"/>
                <w:szCs w:val="20"/>
              </w:rPr>
              <w:t xml:space="preserve"> </w:t>
            </w:r>
            <w:r w:rsidRPr="00B12084">
              <w:rPr>
                <w:rFonts w:eastAsia="Calibri" w:cs="Arial"/>
                <w:color w:val="000000"/>
                <w:szCs w:val="20"/>
              </w:rPr>
              <w:t>It may be delivered as a statement or document containing an authoritative decision or conclusion.</w:t>
            </w:r>
          </w:p>
        </w:tc>
      </w:tr>
      <w:tr w:rsidR="007004C6" w:rsidRPr="00B12084">
        <w:trPr>
          <w:cantSplit/>
        </w:trPr>
        <w:tc>
          <w:tcPr>
            <w:tcW w:w="1606" w:type="dxa"/>
          </w:tcPr>
          <w:p w:rsidR="007004C6" w:rsidRPr="00B12084" w:rsidRDefault="007004C6" w:rsidP="007004C6">
            <w:pPr>
              <w:widowControl w:val="0"/>
              <w:rPr>
                <w:rFonts w:eastAsia="Calibri" w:cs="Arial"/>
                <w:b/>
                <w:szCs w:val="20"/>
              </w:rPr>
            </w:pPr>
            <w:r w:rsidRPr="00B12084">
              <w:rPr>
                <w:rFonts w:eastAsia="Calibri" w:cs="Arial"/>
                <w:b/>
                <w:color w:val="000000"/>
                <w:szCs w:val="20"/>
              </w:rPr>
              <w:t>Observation (entity)</w:t>
            </w:r>
          </w:p>
        </w:tc>
        <w:tc>
          <w:tcPr>
            <w:tcW w:w="1161" w:type="dxa"/>
          </w:tcPr>
          <w:p w:rsidR="007004C6" w:rsidRPr="00B12084" w:rsidRDefault="007004C6" w:rsidP="007004C6">
            <w:pPr>
              <w:widowControl w:val="0"/>
              <w:rPr>
                <w:rStyle w:val="sensecontent2"/>
                <w:rFonts w:ascii="Arial" w:eastAsia="Calibri" w:hAnsi="Arial" w:cs="Arial"/>
                <w:b/>
                <w:szCs w:val="20"/>
              </w:rPr>
            </w:pPr>
          </w:p>
        </w:tc>
        <w:tc>
          <w:tcPr>
            <w:tcW w:w="6809" w:type="dxa"/>
          </w:tcPr>
          <w:p w:rsidR="007004C6" w:rsidRPr="00B12084" w:rsidRDefault="007004C6" w:rsidP="007004C6">
            <w:pPr>
              <w:widowControl w:val="0"/>
              <w:rPr>
                <w:rFonts w:eastAsia="Calibri" w:cs="Arial"/>
                <w:color w:val="000000"/>
                <w:szCs w:val="20"/>
              </w:rPr>
            </w:pPr>
            <w:r w:rsidRPr="00B12084">
              <w:rPr>
                <w:rFonts w:eastAsia="Calibri" w:cs="Arial"/>
                <w:szCs w:val="20"/>
              </w:rPr>
              <w:t>The Observation entity contains all general observations that are tracked as attributes, including source Observation code, matching standard Concept Code, date of the Observation, type of Observation, type of result, number/text/Concept code, and reference range for numeric results. Observation entities are recorded in the Observation table.</w:t>
            </w:r>
          </w:p>
        </w:tc>
      </w:tr>
      <w:tr w:rsidR="007004C6" w:rsidRPr="00B12084">
        <w:trPr>
          <w:cantSplit/>
        </w:trPr>
        <w:tc>
          <w:tcPr>
            <w:tcW w:w="1606" w:type="dxa"/>
          </w:tcPr>
          <w:p w:rsidR="007004C6" w:rsidRPr="00B12084" w:rsidRDefault="007004C6" w:rsidP="007004C6">
            <w:pPr>
              <w:widowControl w:val="0"/>
              <w:rPr>
                <w:rFonts w:eastAsia="Calibri" w:cs="Arial"/>
                <w:b/>
                <w:color w:val="000000"/>
                <w:szCs w:val="20"/>
              </w:rPr>
            </w:pPr>
            <w:r w:rsidRPr="00B12084">
              <w:rPr>
                <w:rFonts w:eastAsia="Calibri" w:cs="Arial"/>
                <w:b/>
                <w:szCs w:val="20"/>
              </w:rPr>
              <w:t>Observation Period (entity)</w:t>
            </w:r>
          </w:p>
        </w:tc>
        <w:tc>
          <w:tcPr>
            <w:tcW w:w="1161" w:type="dxa"/>
          </w:tcPr>
          <w:p w:rsidR="007004C6" w:rsidRPr="00B12084" w:rsidRDefault="007004C6" w:rsidP="007004C6">
            <w:pPr>
              <w:widowControl w:val="0"/>
              <w:rPr>
                <w:rStyle w:val="sensecontent2"/>
                <w:rFonts w:ascii="Arial" w:eastAsia="Calibri" w:hAnsi="Arial" w:cs="Arial"/>
                <w:b/>
                <w:szCs w:val="20"/>
              </w:rPr>
            </w:pPr>
          </w:p>
        </w:tc>
        <w:tc>
          <w:tcPr>
            <w:tcW w:w="6809" w:type="dxa"/>
          </w:tcPr>
          <w:p w:rsidR="007004C6" w:rsidRPr="00B12084" w:rsidRDefault="007004C6" w:rsidP="007004C6">
            <w:pPr>
              <w:widowControl w:val="0"/>
              <w:rPr>
                <w:rFonts w:eastAsia="Calibri" w:cs="Arial"/>
                <w:szCs w:val="20"/>
              </w:rPr>
            </w:pPr>
            <w:r w:rsidRPr="00B12084">
              <w:rPr>
                <w:rFonts w:eastAsia="Calibri" w:cs="Arial"/>
                <w:szCs w:val="20"/>
              </w:rPr>
              <w:t xml:space="preserve">An Observation Period records the periods of time in which a Person may have data recorded. In claims data, this is commonly represented by periods of enrollment in specific insurance plans. In Electronic </w:t>
            </w:r>
            <w:r w:rsidR="00BD7D95">
              <w:rPr>
                <w:rFonts w:eastAsia="Calibri" w:cs="Arial"/>
                <w:szCs w:val="20"/>
              </w:rPr>
              <w:t>Medical</w:t>
            </w:r>
            <w:r w:rsidRPr="00B12084">
              <w:rPr>
                <w:rFonts w:eastAsia="Calibri" w:cs="Arial"/>
                <w:szCs w:val="20"/>
              </w:rPr>
              <w:t xml:space="preserve"> Record data, this may represent the span of time for which Observations have been recorded for a </w:t>
            </w:r>
            <w:r>
              <w:rPr>
                <w:rFonts w:eastAsia="Calibri" w:cs="Arial"/>
                <w:szCs w:val="20"/>
              </w:rPr>
              <w:t>person</w:t>
            </w:r>
            <w:r w:rsidRPr="00B12084">
              <w:rPr>
                <w:rFonts w:eastAsia="Calibri" w:cs="Arial"/>
                <w:szCs w:val="20"/>
              </w:rPr>
              <w:t xml:space="preserve">. Observation Periods are stored in the </w:t>
            </w:r>
            <w:proofErr w:type="spellStart"/>
            <w:r w:rsidRPr="00B12084">
              <w:rPr>
                <w:rFonts w:eastAsia="Calibri" w:cs="Arial"/>
                <w:szCs w:val="20"/>
              </w:rPr>
              <w:t>Observation_Period</w:t>
            </w:r>
            <w:proofErr w:type="spellEnd"/>
            <w:r w:rsidRPr="00B12084">
              <w:rPr>
                <w:rFonts w:eastAsia="Calibri" w:cs="Arial"/>
                <w:szCs w:val="20"/>
              </w:rPr>
              <w:t xml:space="preserve"> table.</w:t>
            </w:r>
          </w:p>
        </w:tc>
      </w:tr>
      <w:tr w:rsidR="007004C6" w:rsidRPr="00B12084">
        <w:trPr>
          <w:cantSplit/>
        </w:trPr>
        <w:tc>
          <w:tcPr>
            <w:tcW w:w="1606" w:type="dxa"/>
          </w:tcPr>
          <w:p w:rsidR="007004C6" w:rsidRPr="00B12084" w:rsidRDefault="007004C6" w:rsidP="007004C6">
            <w:pPr>
              <w:widowControl w:val="0"/>
              <w:rPr>
                <w:rFonts w:eastAsia="Calibri" w:cs="Arial"/>
                <w:b/>
                <w:szCs w:val="20"/>
              </w:rPr>
            </w:pPr>
            <w:r w:rsidRPr="00B12084">
              <w:rPr>
                <w:rFonts w:eastAsia="Calibri" w:cs="Arial"/>
                <w:b/>
                <w:szCs w:val="20"/>
              </w:rPr>
              <w:t>Observational Medical Outcomes Partnership</w:t>
            </w:r>
          </w:p>
        </w:tc>
        <w:tc>
          <w:tcPr>
            <w:tcW w:w="1161" w:type="dxa"/>
          </w:tcPr>
          <w:p w:rsidR="007004C6" w:rsidRPr="00B12084" w:rsidRDefault="007004C6" w:rsidP="007004C6">
            <w:pPr>
              <w:widowControl w:val="0"/>
              <w:rPr>
                <w:rStyle w:val="sensecontent2"/>
                <w:rFonts w:ascii="Arial" w:eastAsia="Calibri" w:hAnsi="Arial" w:cs="Arial"/>
                <w:b/>
                <w:szCs w:val="20"/>
              </w:rPr>
            </w:pPr>
            <w:r w:rsidRPr="00B12084">
              <w:rPr>
                <w:rFonts w:eastAsia="Calibri" w:cs="Arial"/>
                <w:b/>
                <w:szCs w:val="20"/>
              </w:rPr>
              <w:t>OMOP</w:t>
            </w:r>
            <w:r w:rsidR="000032FA">
              <w:rPr>
                <w:rFonts w:eastAsia="Calibri" w:cs="Arial"/>
                <w:b/>
                <w:szCs w:val="20"/>
              </w:rPr>
              <w:t xml:space="preserve"> </w:t>
            </w:r>
          </w:p>
        </w:tc>
        <w:tc>
          <w:tcPr>
            <w:tcW w:w="6809" w:type="dxa"/>
          </w:tcPr>
          <w:p w:rsidR="007004C6" w:rsidRPr="00B12084" w:rsidRDefault="007004C6" w:rsidP="007004C6">
            <w:pPr>
              <w:widowControl w:val="0"/>
              <w:rPr>
                <w:rFonts w:eastAsia="Calibri" w:cs="Arial"/>
                <w:szCs w:val="20"/>
              </w:rPr>
            </w:pPr>
            <w:r w:rsidRPr="00B12084">
              <w:rPr>
                <w:rFonts w:eastAsia="Calibri" w:cs="Arial"/>
                <w:szCs w:val="20"/>
              </w:rPr>
              <w:t>A public-private partnership designed to protect human health by improving the monitoring of drugs for safety and effectiveness.</w:t>
            </w:r>
          </w:p>
        </w:tc>
      </w:tr>
      <w:tr w:rsidR="007004C6" w:rsidRPr="00B12084">
        <w:trPr>
          <w:cantSplit/>
        </w:trPr>
        <w:tc>
          <w:tcPr>
            <w:tcW w:w="1606" w:type="dxa"/>
          </w:tcPr>
          <w:p w:rsidR="007004C6" w:rsidRPr="00B12084" w:rsidRDefault="007004C6" w:rsidP="007004C6">
            <w:pPr>
              <w:widowControl w:val="0"/>
              <w:rPr>
                <w:rFonts w:eastAsia="Calibri" w:cs="Arial"/>
                <w:b/>
                <w:szCs w:val="20"/>
              </w:rPr>
            </w:pPr>
            <w:r w:rsidRPr="00B12084">
              <w:rPr>
                <w:rFonts w:eastAsia="Calibri" w:cs="Arial"/>
                <w:b/>
                <w:szCs w:val="20"/>
              </w:rPr>
              <w:t>Person (entity)</w:t>
            </w:r>
          </w:p>
        </w:tc>
        <w:tc>
          <w:tcPr>
            <w:tcW w:w="1161" w:type="dxa"/>
          </w:tcPr>
          <w:p w:rsidR="007004C6" w:rsidRPr="00B12084" w:rsidRDefault="007004C6" w:rsidP="007004C6">
            <w:pPr>
              <w:widowControl w:val="0"/>
              <w:rPr>
                <w:rFonts w:eastAsia="Calibri" w:cs="Arial"/>
                <w:b/>
                <w:szCs w:val="20"/>
              </w:rPr>
            </w:pPr>
          </w:p>
        </w:tc>
        <w:tc>
          <w:tcPr>
            <w:tcW w:w="6809" w:type="dxa"/>
          </w:tcPr>
          <w:p w:rsidR="007004C6" w:rsidRPr="00B12084" w:rsidRDefault="007004C6" w:rsidP="007004C6">
            <w:pPr>
              <w:widowControl w:val="0"/>
              <w:rPr>
                <w:rFonts w:eastAsia="Calibri" w:cs="Arial"/>
                <w:szCs w:val="20"/>
              </w:rPr>
            </w:pPr>
            <w:r w:rsidRPr="00B12084">
              <w:rPr>
                <w:rFonts w:eastAsia="Calibri" w:cs="Arial"/>
                <w:szCs w:val="20"/>
              </w:rPr>
              <w:t>A Person entity is one of the basic dimensions of analysis.</w:t>
            </w:r>
            <w:r w:rsidR="000032FA">
              <w:rPr>
                <w:rFonts w:eastAsia="Calibri" w:cs="Arial"/>
                <w:szCs w:val="20"/>
              </w:rPr>
              <w:t xml:space="preserve"> </w:t>
            </w:r>
            <w:r w:rsidRPr="00B12084">
              <w:rPr>
                <w:rFonts w:eastAsia="Calibri" w:cs="Arial"/>
                <w:szCs w:val="20"/>
              </w:rPr>
              <w:t>It presents the framework for active drug surveillance. The Person entity is Concept-driven, and its attribute values are stored as standard Concept codes rather than original (i.e., “raw”) source values and is stored in the logical Person table.</w:t>
            </w:r>
          </w:p>
        </w:tc>
      </w:tr>
      <w:tr w:rsidR="008A6767" w:rsidRPr="00B12084">
        <w:trPr>
          <w:cantSplit/>
        </w:trPr>
        <w:tc>
          <w:tcPr>
            <w:tcW w:w="1606" w:type="dxa"/>
          </w:tcPr>
          <w:p w:rsidR="008A6767" w:rsidRPr="00B12084" w:rsidRDefault="008A6767" w:rsidP="007004C6">
            <w:pPr>
              <w:widowControl w:val="0"/>
              <w:rPr>
                <w:rFonts w:eastAsia="Calibri" w:cs="Arial"/>
                <w:b/>
                <w:szCs w:val="20"/>
              </w:rPr>
            </w:pPr>
            <w:r>
              <w:rPr>
                <w:rFonts w:eastAsia="Calibri" w:cs="Arial"/>
                <w:b/>
                <w:szCs w:val="20"/>
              </w:rPr>
              <w:t>Primary Care Physician</w:t>
            </w:r>
          </w:p>
        </w:tc>
        <w:tc>
          <w:tcPr>
            <w:tcW w:w="1161" w:type="dxa"/>
          </w:tcPr>
          <w:p w:rsidR="008A6767" w:rsidRPr="00B12084" w:rsidRDefault="008A6767" w:rsidP="007004C6">
            <w:pPr>
              <w:widowControl w:val="0"/>
              <w:rPr>
                <w:rFonts w:eastAsia="Calibri" w:cs="Arial"/>
                <w:b/>
                <w:szCs w:val="20"/>
              </w:rPr>
            </w:pPr>
            <w:r>
              <w:rPr>
                <w:rFonts w:eastAsia="Calibri" w:cs="Arial"/>
                <w:b/>
                <w:szCs w:val="20"/>
              </w:rPr>
              <w:t>PCP</w:t>
            </w:r>
          </w:p>
        </w:tc>
        <w:tc>
          <w:tcPr>
            <w:tcW w:w="6809" w:type="dxa"/>
          </w:tcPr>
          <w:p w:rsidR="008A6767" w:rsidRPr="00B12084" w:rsidRDefault="008A6767" w:rsidP="008A6767">
            <w:pPr>
              <w:widowControl w:val="0"/>
              <w:rPr>
                <w:rFonts w:eastAsia="Calibri" w:cs="Arial"/>
                <w:szCs w:val="20"/>
              </w:rPr>
            </w:pPr>
            <w:r w:rsidRPr="008A6767">
              <w:rPr>
                <w:rFonts w:eastAsia="Calibri" w:cs="Arial"/>
                <w:szCs w:val="20"/>
              </w:rPr>
              <w:t>A physician designated as responsible to provide specific care to a patient, including evaluation and treatment as well as referral to specialists.</w:t>
            </w:r>
          </w:p>
        </w:tc>
      </w:tr>
      <w:tr w:rsidR="007004C6" w:rsidRPr="00B12084">
        <w:trPr>
          <w:cantSplit/>
        </w:trPr>
        <w:tc>
          <w:tcPr>
            <w:tcW w:w="1606" w:type="dxa"/>
          </w:tcPr>
          <w:p w:rsidR="007004C6" w:rsidRPr="00B12084" w:rsidRDefault="007004C6" w:rsidP="007004C6">
            <w:pPr>
              <w:widowControl w:val="0"/>
              <w:rPr>
                <w:rFonts w:eastAsia="Calibri" w:cs="Arial"/>
                <w:b/>
                <w:szCs w:val="20"/>
              </w:rPr>
            </w:pPr>
            <w:r w:rsidRPr="00B12084">
              <w:rPr>
                <w:rFonts w:eastAsia="Calibri" w:cs="Arial"/>
                <w:b/>
                <w:szCs w:val="20"/>
              </w:rPr>
              <w:lastRenderedPageBreak/>
              <w:t>Procedure Occurrence (entity)</w:t>
            </w:r>
          </w:p>
        </w:tc>
        <w:tc>
          <w:tcPr>
            <w:tcW w:w="1161" w:type="dxa"/>
          </w:tcPr>
          <w:p w:rsidR="007004C6" w:rsidRPr="00B12084" w:rsidRDefault="007004C6" w:rsidP="007004C6">
            <w:pPr>
              <w:widowControl w:val="0"/>
              <w:rPr>
                <w:rFonts w:eastAsia="Calibri" w:cs="Arial"/>
                <w:b/>
                <w:szCs w:val="20"/>
              </w:rPr>
            </w:pPr>
          </w:p>
        </w:tc>
        <w:tc>
          <w:tcPr>
            <w:tcW w:w="6809" w:type="dxa"/>
          </w:tcPr>
          <w:p w:rsidR="007004C6" w:rsidRPr="00B12084" w:rsidRDefault="007004C6" w:rsidP="007004C6">
            <w:pPr>
              <w:widowControl w:val="0"/>
              <w:rPr>
                <w:rFonts w:eastAsia="Calibri" w:cs="Arial"/>
                <w:szCs w:val="20"/>
              </w:rPr>
            </w:pPr>
            <w:r w:rsidRPr="00B12084">
              <w:rPr>
                <w:rFonts w:eastAsia="Calibri" w:cs="Arial"/>
                <w:szCs w:val="20"/>
              </w:rPr>
              <w:t xml:space="preserve">A Procedure Occurrence records individual instances of medical procedures extracted from source data. Procedures are recorded in various data sources in different forms with varying levels of standardization such as CPT-4, ICD-9-CM, and HCPCS procedure codes. These are stored in the </w:t>
            </w:r>
            <w:proofErr w:type="spellStart"/>
            <w:r w:rsidRPr="00B12084">
              <w:rPr>
                <w:rFonts w:eastAsia="Calibri" w:cs="Arial"/>
                <w:szCs w:val="20"/>
              </w:rPr>
              <w:t>Procedure_Occurrence</w:t>
            </w:r>
            <w:proofErr w:type="spellEnd"/>
            <w:r w:rsidRPr="00B12084">
              <w:rPr>
                <w:rFonts w:eastAsia="Calibri" w:cs="Arial"/>
                <w:szCs w:val="20"/>
              </w:rPr>
              <w:t xml:space="preserve"> table.</w:t>
            </w:r>
          </w:p>
        </w:tc>
      </w:tr>
      <w:tr w:rsidR="007004C6" w:rsidRPr="00B12084">
        <w:trPr>
          <w:cantSplit/>
        </w:trPr>
        <w:tc>
          <w:tcPr>
            <w:tcW w:w="1606" w:type="dxa"/>
          </w:tcPr>
          <w:p w:rsidR="007004C6" w:rsidRPr="00B12084" w:rsidRDefault="007004C6" w:rsidP="007004C6">
            <w:pPr>
              <w:widowControl w:val="0"/>
              <w:rPr>
                <w:rFonts w:eastAsia="Calibri" w:cs="Arial"/>
                <w:b/>
                <w:szCs w:val="20"/>
              </w:rPr>
            </w:pPr>
            <w:r w:rsidRPr="00B12084">
              <w:rPr>
                <w:rFonts w:eastAsia="Calibri" w:cs="Arial"/>
                <w:b/>
                <w:szCs w:val="20"/>
              </w:rPr>
              <w:t>Protected Health Information</w:t>
            </w:r>
          </w:p>
        </w:tc>
        <w:tc>
          <w:tcPr>
            <w:tcW w:w="1161" w:type="dxa"/>
          </w:tcPr>
          <w:p w:rsidR="007004C6" w:rsidRPr="00B12084" w:rsidRDefault="007004C6" w:rsidP="007004C6">
            <w:pPr>
              <w:widowControl w:val="0"/>
              <w:rPr>
                <w:rFonts w:eastAsia="Calibri" w:cs="Arial"/>
                <w:b/>
                <w:szCs w:val="20"/>
              </w:rPr>
            </w:pPr>
            <w:r w:rsidRPr="00B12084">
              <w:rPr>
                <w:rFonts w:eastAsia="Calibri" w:cs="Arial"/>
                <w:b/>
                <w:szCs w:val="20"/>
              </w:rPr>
              <w:t>PHI</w:t>
            </w:r>
          </w:p>
        </w:tc>
        <w:tc>
          <w:tcPr>
            <w:tcW w:w="6809" w:type="dxa"/>
          </w:tcPr>
          <w:p w:rsidR="007004C6" w:rsidRPr="00B12084" w:rsidRDefault="007004C6" w:rsidP="007004C6">
            <w:pPr>
              <w:widowControl w:val="0"/>
              <w:rPr>
                <w:rFonts w:eastAsia="Calibri" w:cs="Arial"/>
                <w:szCs w:val="20"/>
              </w:rPr>
            </w:pPr>
            <w:r w:rsidRPr="00B12084">
              <w:rPr>
                <w:rFonts w:eastAsia="Calibri" w:cs="Arial"/>
                <w:szCs w:val="20"/>
              </w:rPr>
              <w:t xml:space="preserve">Protected health information (PHI) under HIPAA includes any </w:t>
            </w:r>
            <w:r w:rsidRPr="00B12084">
              <w:rPr>
                <w:rFonts w:eastAsia="Calibri" w:cs="Arial"/>
                <w:i/>
                <w:iCs/>
                <w:szCs w:val="20"/>
              </w:rPr>
              <w:t>individually identifiable</w:t>
            </w:r>
            <w:r w:rsidRPr="00B12084">
              <w:rPr>
                <w:rFonts w:eastAsia="Calibri" w:cs="Arial"/>
                <w:szCs w:val="20"/>
              </w:rPr>
              <w:t xml:space="preserve"> health information. </w:t>
            </w:r>
            <w:r w:rsidRPr="00B12084">
              <w:rPr>
                <w:rFonts w:eastAsia="Calibri" w:cs="Arial"/>
                <w:i/>
                <w:iCs/>
                <w:szCs w:val="20"/>
              </w:rPr>
              <w:t>Identifiable</w:t>
            </w:r>
            <w:r w:rsidRPr="00B12084">
              <w:rPr>
                <w:rFonts w:eastAsia="Calibri" w:cs="Arial"/>
                <w:szCs w:val="20"/>
              </w:rPr>
              <w:t xml:space="preserve"> refers not only to data that is explicitly linked to a particular individual (that's </w:t>
            </w:r>
            <w:r w:rsidRPr="00B12084">
              <w:rPr>
                <w:rFonts w:eastAsia="Calibri" w:cs="Arial"/>
                <w:i/>
                <w:iCs/>
                <w:szCs w:val="20"/>
              </w:rPr>
              <w:t>identified</w:t>
            </w:r>
            <w:r w:rsidRPr="00B12084">
              <w:rPr>
                <w:rFonts w:eastAsia="Calibri" w:cs="Arial"/>
                <w:szCs w:val="20"/>
              </w:rPr>
              <w:t xml:space="preserve"> information). It also includes health information with data items which reasonably could be expected to allow individual identification.</w:t>
            </w:r>
            <w:r w:rsidR="000032FA">
              <w:rPr>
                <w:rFonts w:eastAsia="Calibri" w:cs="Arial"/>
                <w:szCs w:val="20"/>
              </w:rPr>
              <w:t xml:space="preserve"> </w:t>
            </w:r>
            <w:r w:rsidRPr="00B12084">
              <w:rPr>
                <w:rFonts w:eastAsia="Calibri" w:cs="Arial"/>
                <w:szCs w:val="20"/>
              </w:rPr>
              <w:t>De-indentified information is that from which all potentially identifying information has been removed. (HIPAA also has a provision for a limited data set, from which most but not all potentially identifying information has been removed.)</w:t>
            </w:r>
          </w:p>
        </w:tc>
      </w:tr>
      <w:tr w:rsidR="007004C6" w:rsidRPr="00B12084">
        <w:trPr>
          <w:cantSplit/>
        </w:trPr>
        <w:tc>
          <w:tcPr>
            <w:tcW w:w="1606" w:type="dxa"/>
          </w:tcPr>
          <w:p w:rsidR="007004C6" w:rsidRPr="00B12084" w:rsidRDefault="007004C6" w:rsidP="007004C6">
            <w:pPr>
              <w:widowControl w:val="0"/>
              <w:rPr>
                <w:rFonts w:eastAsia="Calibri" w:cs="Arial"/>
                <w:b/>
                <w:szCs w:val="20"/>
              </w:rPr>
            </w:pPr>
            <w:r w:rsidRPr="00B12084">
              <w:rPr>
                <w:rStyle w:val="sensecontent2"/>
                <w:rFonts w:ascii="Arial" w:eastAsia="Calibri" w:hAnsi="Arial" w:cs="Arial"/>
                <w:b/>
                <w:szCs w:val="20"/>
              </w:rPr>
              <w:t>RxNorm</w:t>
            </w:r>
          </w:p>
        </w:tc>
        <w:tc>
          <w:tcPr>
            <w:tcW w:w="1161" w:type="dxa"/>
          </w:tcPr>
          <w:p w:rsidR="007004C6" w:rsidRPr="00B12084" w:rsidRDefault="007004C6" w:rsidP="007004C6">
            <w:pPr>
              <w:widowControl w:val="0"/>
              <w:rPr>
                <w:rFonts w:eastAsia="Calibri" w:cs="Arial"/>
                <w:b/>
                <w:szCs w:val="20"/>
              </w:rPr>
            </w:pPr>
          </w:p>
        </w:tc>
        <w:tc>
          <w:tcPr>
            <w:tcW w:w="6809" w:type="dxa"/>
          </w:tcPr>
          <w:p w:rsidR="007004C6" w:rsidRPr="00B12084" w:rsidRDefault="007004C6" w:rsidP="007004C6">
            <w:pPr>
              <w:widowControl w:val="0"/>
              <w:rPr>
                <w:rFonts w:eastAsia="Calibri" w:cs="Arial"/>
                <w:szCs w:val="20"/>
              </w:rPr>
            </w:pPr>
            <w:r w:rsidRPr="00B12084">
              <w:rPr>
                <w:rFonts w:eastAsia="Calibri" w:cs="Arial"/>
                <w:szCs w:val="20"/>
              </w:rPr>
              <w:t>A standardized nomenclature for clinical drugs and drug delivery devices is produced by the National Library of Medicine (NLM).</w:t>
            </w:r>
            <w:r w:rsidR="000032FA">
              <w:rPr>
                <w:rFonts w:eastAsia="Calibri" w:cs="Arial"/>
                <w:szCs w:val="20"/>
              </w:rPr>
              <w:t xml:space="preserve"> </w:t>
            </w:r>
            <w:r w:rsidRPr="00B12084">
              <w:rPr>
                <w:rFonts w:eastAsia="Calibri" w:cs="Arial"/>
                <w:szCs w:val="20"/>
              </w:rPr>
              <w:t>In RxNorm, the name of a clinical drug combines its ingredients, strengths, and/or form.</w:t>
            </w:r>
          </w:p>
          <w:p w:rsidR="007004C6" w:rsidRPr="00B12084" w:rsidRDefault="007004C6" w:rsidP="007004C6">
            <w:pPr>
              <w:widowControl w:val="0"/>
              <w:rPr>
                <w:rFonts w:eastAsia="Calibri" w:cs="Arial"/>
                <w:szCs w:val="20"/>
              </w:rPr>
            </w:pPr>
            <w:r w:rsidRPr="00B12084">
              <w:rPr>
                <w:rFonts w:eastAsia="Calibri" w:cs="Arial"/>
                <w:szCs w:val="20"/>
              </w:rPr>
              <w:t xml:space="preserve">RxNorm provides normalized names for clinical drugs and links its names to many of the drug vocabularies commonly used in pharmacy management and drug interaction software, including those of First </w:t>
            </w:r>
            <w:proofErr w:type="spellStart"/>
            <w:r w:rsidRPr="00B12084">
              <w:rPr>
                <w:rFonts w:eastAsia="Calibri" w:cs="Arial"/>
                <w:szCs w:val="20"/>
              </w:rPr>
              <w:t>Data</w:t>
            </w:r>
            <w:r w:rsidR="00252B63">
              <w:rPr>
                <w:rFonts w:eastAsia="Calibri" w:cs="Arial"/>
                <w:szCs w:val="20"/>
              </w:rPr>
              <w:t>B</w:t>
            </w:r>
            <w:r w:rsidRPr="00B12084">
              <w:rPr>
                <w:rFonts w:eastAsia="Calibri" w:cs="Arial"/>
                <w:szCs w:val="20"/>
              </w:rPr>
              <w:t>ank</w:t>
            </w:r>
            <w:proofErr w:type="spellEnd"/>
            <w:r w:rsidRPr="00B12084">
              <w:rPr>
                <w:rFonts w:eastAsia="Calibri" w:cs="Arial"/>
                <w:szCs w:val="20"/>
              </w:rPr>
              <w:t xml:space="preserve">, </w:t>
            </w:r>
            <w:proofErr w:type="spellStart"/>
            <w:r w:rsidRPr="00B12084">
              <w:rPr>
                <w:rFonts w:eastAsia="Calibri" w:cs="Arial"/>
                <w:szCs w:val="20"/>
              </w:rPr>
              <w:t>Micromedex</w:t>
            </w:r>
            <w:proofErr w:type="spellEnd"/>
            <w:r w:rsidRPr="00B12084">
              <w:rPr>
                <w:rFonts w:eastAsia="Calibri" w:cs="Arial"/>
                <w:szCs w:val="20"/>
              </w:rPr>
              <w:t xml:space="preserve">, </w:t>
            </w:r>
            <w:proofErr w:type="spellStart"/>
            <w:r w:rsidRPr="00B12084">
              <w:rPr>
                <w:rFonts w:eastAsia="Calibri" w:cs="Arial"/>
                <w:szCs w:val="20"/>
              </w:rPr>
              <w:t>MediSpan</w:t>
            </w:r>
            <w:proofErr w:type="spellEnd"/>
            <w:r w:rsidRPr="00B12084">
              <w:rPr>
                <w:rFonts w:eastAsia="Calibri" w:cs="Arial"/>
                <w:szCs w:val="20"/>
              </w:rPr>
              <w:t xml:space="preserve">, Gold Standard Alchemy, and </w:t>
            </w:r>
            <w:proofErr w:type="spellStart"/>
            <w:r w:rsidRPr="00B12084">
              <w:rPr>
                <w:rFonts w:eastAsia="Calibri" w:cs="Arial"/>
                <w:szCs w:val="20"/>
              </w:rPr>
              <w:t>Multum</w:t>
            </w:r>
            <w:proofErr w:type="spellEnd"/>
            <w:r w:rsidRPr="00B12084">
              <w:rPr>
                <w:rFonts w:eastAsia="Calibri" w:cs="Arial"/>
                <w:szCs w:val="20"/>
              </w:rPr>
              <w:t>. By providing links between these vocabularies, RxNorm can mediate messages between systems not using the same software and vocabulary</w:t>
            </w:r>
            <w:r w:rsidR="009B2E50">
              <w:rPr>
                <w:rFonts w:eastAsia="Calibri" w:cs="Arial"/>
                <w:szCs w:val="20"/>
              </w:rPr>
              <w:t>.</w:t>
            </w:r>
          </w:p>
        </w:tc>
      </w:tr>
      <w:tr w:rsidR="007004C6" w:rsidRPr="00B12084">
        <w:trPr>
          <w:cantSplit/>
        </w:trPr>
        <w:tc>
          <w:tcPr>
            <w:tcW w:w="1606" w:type="dxa"/>
          </w:tcPr>
          <w:p w:rsidR="007004C6" w:rsidRPr="00B12084" w:rsidRDefault="007004C6" w:rsidP="007004C6">
            <w:pPr>
              <w:widowControl w:val="0"/>
              <w:rPr>
                <w:rStyle w:val="sensecontent2"/>
                <w:rFonts w:ascii="Arial" w:eastAsia="Calibri" w:hAnsi="Arial" w:cs="Arial"/>
                <w:b/>
                <w:szCs w:val="20"/>
              </w:rPr>
            </w:pPr>
            <w:r w:rsidRPr="00B12084">
              <w:rPr>
                <w:rFonts w:eastAsia="Calibri" w:cs="Arial"/>
                <w:b/>
                <w:szCs w:val="20"/>
              </w:rPr>
              <w:t>Systematized Nomenclature of Medicine--Clinical Terms</w:t>
            </w:r>
          </w:p>
        </w:tc>
        <w:tc>
          <w:tcPr>
            <w:tcW w:w="1161" w:type="dxa"/>
          </w:tcPr>
          <w:p w:rsidR="007004C6" w:rsidRPr="00B12084" w:rsidRDefault="007004C6" w:rsidP="007004C6">
            <w:pPr>
              <w:widowControl w:val="0"/>
              <w:rPr>
                <w:rFonts w:eastAsia="Calibri" w:cs="Arial"/>
                <w:b/>
                <w:szCs w:val="20"/>
              </w:rPr>
            </w:pPr>
            <w:r w:rsidRPr="00B12084">
              <w:rPr>
                <w:rStyle w:val="sensecontent2"/>
                <w:rFonts w:ascii="Arial" w:eastAsia="Calibri" w:hAnsi="Arial" w:cs="Arial"/>
                <w:b/>
                <w:szCs w:val="20"/>
              </w:rPr>
              <w:t>SNOMED-CT</w:t>
            </w:r>
          </w:p>
        </w:tc>
        <w:tc>
          <w:tcPr>
            <w:tcW w:w="6809" w:type="dxa"/>
          </w:tcPr>
          <w:p w:rsidR="007004C6" w:rsidRPr="00B12084" w:rsidRDefault="007004C6" w:rsidP="007004C6">
            <w:pPr>
              <w:widowControl w:val="0"/>
              <w:rPr>
                <w:rFonts w:eastAsia="Calibri" w:cs="Arial"/>
                <w:szCs w:val="20"/>
              </w:rPr>
            </w:pPr>
            <w:r w:rsidRPr="00B12084">
              <w:rPr>
                <w:rFonts w:eastAsia="Calibri" w:cs="Arial"/>
                <w:szCs w:val="20"/>
              </w:rPr>
              <w:t>A comprehensive clinical terminology, originally created by the College of American Pathologists (CAP) and, as of April 2007, owned, maintained, and distributed by the International Health Terminology Standards Development Organization (IHTSDO), a non-for-profit association in Denmark. The CAP continues to support SNOMED CT operations under contract to the IHTSDO and provides SNOMED-related products and services as a licensee of the terminology.</w:t>
            </w:r>
          </w:p>
          <w:p w:rsidR="007004C6" w:rsidRPr="00B12084" w:rsidRDefault="007004C6" w:rsidP="007004C6">
            <w:pPr>
              <w:widowControl w:val="0"/>
              <w:rPr>
                <w:rFonts w:eastAsia="Calibri" w:cs="Arial"/>
                <w:szCs w:val="20"/>
              </w:rPr>
            </w:pPr>
            <w:r w:rsidRPr="00B12084">
              <w:rPr>
                <w:rFonts w:eastAsia="Calibri" w:cs="Arial"/>
                <w:szCs w:val="20"/>
              </w:rPr>
              <w:t>SNOMED CT is one of a suite of designated standards for use in U.S. Federal Government systems for the electronic exchange of clinical health information</w:t>
            </w:r>
            <w:r w:rsidR="00252B63">
              <w:rPr>
                <w:rFonts w:eastAsia="Calibri" w:cs="Arial"/>
                <w:szCs w:val="20"/>
              </w:rPr>
              <w:t>,</w:t>
            </w:r>
            <w:r w:rsidRPr="00B12084">
              <w:rPr>
                <w:rFonts w:eastAsia="Calibri" w:cs="Arial"/>
                <w:szCs w:val="20"/>
              </w:rPr>
              <w:t xml:space="preserve"> and is also a required standard in interoperability specifications of the U.S. Healthcare Information Technology Standards Panel. SNOMED CT is also being implemented internationally as a standard within other IHTSDO Member countries.</w:t>
            </w:r>
          </w:p>
        </w:tc>
      </w:tr>
      <w:tr w:rsidR="007004C6" w:rsidRPr="00B12084">
        <w:trPr>
          <w:cantSplit/>
        </w:trPr>
        <w:tc>
          <w:tcPr>
            <w:tcW w:w="1606" w:type="dxa"/>
          </w:tcPr>
          <w:p w:rsidR="007004C6" w:rsidRPr="00B12084" w:rsidRDefault="007004C6" w:rsidP="007004C6">
            <w:pPr>
              <w:widowControl w:val="0"/>
              <w:rPr>
                <w:rFonts w:eastAsia="Calibri" w:cs="Arial"/>
                <w:b/>
                <w:szCs w:val="20"/>
              </w:rPr>
            </w:pPr>
            <w:r w:rsidRPr="00B12084">
              <w:rPr>
                <w:rFonts w:eastAsia="Calibri" w:cs="Arial"/>
                <w:b/>
                <w:szCs w:val="20"/>
              </w:rPr>
              <w:t>Visit Occurrence (entity)</w:t>
            </w:r>
          </w:p>
        </w:tc>
        <w:tc>
          <w:tcPr>
            <w:tcW w:w="1161" w:type="dxa"/>
          </w:tcPr>
          <w:p w:rsidR="007004C6" w:rsidRPr="00B12084" w:rsidRDefault="007004C6" w:rsidP="007004C6">
            <w:pPr>
              <w:widowControl w:val="0"/>
              <w:rPr>
                <w:rStyle w:val="sensecontent2"/>
                <w:rFonts w:ascii="Arial" w:eastAsia="Calibri" w:hAnsi="Arial" w:cs="Arial"/>
                <w:b/>
                <w:szCs w:val="20"/>
              </w:rPr>
            </w:pPr>
          </w:p>
        </w:tc>
        <w:tc>
          <w:tcPr>
            <w:tcW w:w="6809" w:type="dxa"/>
          </w:tcPr>
          <w:p w:rsidR="007004C6" w:rsidRPr="00B12084" w:rsidRDefault="007004C6" w:rsidP="007004C6">
            <w:pPr>
              <w:widowControl w:val="0"/>
              <w:rPr>
                <w:rFonts w:eastAsia="Calibri" w:cs="Arial"/>
                <w:szCs w:val="20"/>
              </w:rPr>
            </w:pPr>
            <w:r w:rsidRPr="00B12084">
              <w:rPr>
                <w:rFonts w:eastAsia="Calibri" w:cs="Arial"/>
                <w:szCs w:val="20"/>
              </w:rPr>
              <w:t xml:space="preserve">The Visit Occurrence entity contains the information available in the source data about </w:t>
            </w:r>
            <w:r>
              <w:rPr>
                <w:rFonts w:eastAsia="Calibri" w:cs="Arial"/>
                <w:szCs w:val="20"/>
              </w:rPr>
              <w:t>person</w:t>
            </w:r>
            <w:r w:rsidRPr="00B12084">
              <w:rPr>
                <w:rFonts w:eastAsia="Calibri" w:cs="Arial"/>
                <w:szCs w:val="20"/>
              </w:rPr>
              <w:t xml:space="preserve"> visits to healthcare providers, including inpatient, outpatient, and ER visits. Visits are recorded in various data sources in different forms with varying levels of standardization. The detail level of the classification and description of the visit differs by data source. Visit Occurrence entities are recorded in the </w:t>
            </w:r>
            <w:proofErr w:type="spellStart"/>
            <w:r w:rsidRPr="00B12084">
              <w:rPr>
                <w:rFonts w:eastAsia="Calibri" w:cs="Arial"/>
                <w:szCs w:val="20"/>
              </w:rPr>
              <w:t>Visit_Occurrence</w:t>
            </w:r>
            <w:proofErr w:type="spellEnd"/>
            <w:r w:rsidRPr="00B12084">
              <w:rPr>
                <w:rFonts w:eastAsia="Calibri" w:cs="Arial"/>
                <w:szCs w:val="20"/>
              </w:rPr>
              <w:t xml:space="preserve"> table.</w:t>
            </w:r>
          </w:p>
        </w:tc>
      </w:tr>
      <w:tr w:rsidR="007004C6" w:rsidRPr="00B12084">
        <w:trPr>
          <w:cantSplit/>
        </w:trPr>
        <w:tc>
          <w:tcPr>
            <w:tcW w:w="1606" w:type="dxa"/>
          </w:tcPr>
          <w:p w:rsidR="007004C6" w:rsidRPr="00B12084" w:rsidRDefault="007004C6" w:rsidP="007004C6">
            <w:pPr>
              <w:widowControl w:val="0"/>
              <w:rPr>
                <w:rFonts w:eastAsia="Calibri" w:cs="Arial"/>
                <w:b/>
                <w:szCs w:val="20"/>
              </w:rPr>
            </w:pPr>
            <w:r w:rsidRPr="00B12084">
              <w:rPr>
                <w:rFonts w:eastAsia="Calibri" w:cs="Arial"/>
                <w:b/>
                <w:szCs w:val="20"/>
              </w:rPr>
              <w:t>Terminology</w:t>
            </w:r>
          </w:p>
        </w:tc>
        <w:tc>
          <w:tcPr>
            <w:tcW w:w="1161" w:type="dxa"/>
          </w:tcPr>
          <w:p w:rsidR="007004C6" w:rsidRPr="00B12084" w:rsidRDefault="007004C6" w:rsidP="007004C6">
            <w:pPr>
              <w:widowControl w:val="0"/>
              <w:rPr>
                <w:rStyle w:val="sensecontent2"/>
                <w:rFonts w:ascii="Arial" w:eastAsia="Calibri" w:hAnsi="Arial" w:cs="Arial"/>
                <w:b/>
                <w:szCs w:val="20"/>
              </w:rPr>
            </w:pPr>
          </w:p>
        </w:tc>
        <w:tc>
          <w:tcPr>
            <w:tcW w:w="6809" w:type="dxa"/>
          </w:tcPr>
          <w:p w:rsidR="007004C6" w:rsidRPr="00B12084" w:rsidRDefault="007004C6" w:rsidP="007004C6">
            <w:pPr>
              <w:widowControl w:val="0"/>
              <w:rPr>
                <w:rFonts w:eastAsia="Calibri" w:cs="Arial"/>
                <w:szCs w:val="20"/>
              </w:rPr>
            </w:pPr>
            <w:r w:rsidRPr="00B12084">
              <w:rPr>
                <w:rStyle w:val="sensecontent2"/>
                <w:rFonts w:ascii="Arial" w:eastAsia="Calibri" w:hAnsi="Arial" w:cs="Arial"/>
                <w:szCs w:val="20"/>
              </w:rPr>
              <w:t>Technical or special terms used in a business or special subject area.</w:t>
            </w:r>
          </w:p>
        </w:tc>
      </w:tr>
    </w:tbl>
    <w:p w:rsidR="00D24925" w:rsidRPr="00BF1FF6" w:rsidRDefault="007004C6" w:rsidP="00D24925">
      <w:pPr>
        <w:pStyle w:val="Heading1"/>
        <w:ind w:right="4"/>
      </w:pPr>
      <w:r w:rsidRPr="00BF1FF6">
        <w:rPr>
          <w:sz w:val="24"/>
        </w:rPr>
        <w:br w:type="page"/>
      </w:r>
      <w:bookmarkStart w:id="15" w:name="_Toc238104206"/>
      <w:bookmarkStart w:id="16" w:name="_Toc238105910"/>
      <w:bookmarkStart w:id="17" w:name="_Toc238106025"/>
      <w:bookmarkStart w:id="18" w:name="_Toc238106411"/>
      <w:bookmarkStart w:id="19" w:name="_Toc238108625"/>
      <w:bookmarkStart w:id="20" w:name="_Toc238109920"/>
      <w:bookmarkStart w:id="21" w:name="_Toc238113901"/>
      <w:bookmarkStart w:id="22" w:name="_Toc238114191"/>
      <w:bookmarkStart w:id="23" w:name="_Toc238114482"/>
      <w:bookmarkStart w:id="24" w:name="_Toc238116028"/>
      <w:bookmarkStart w:id="25" w:name="_Toc238116446"/>
      <w:bookmarkStart w:id="26" w:name="_Toc238116737"/>
      <w:bookmarkStart w:id="27" w:name="_Toc238371269"/>
      <w:bookmarkStart w:id="28" w:name="_Toc238104209"/>
      <w:bookmarkStart w:id="29" w:name="_Toc238105913"/>
      <w:bookmarkStart w:id="30" w:name="_Toc238106028"/>
      <w:bookmarkStart w:id="31" w:name="_Toc238106414"/>
      <w:bookmarkStart w:id="32" w:name="_Toc238108628"/>
      <w:bookmarkStart w:id="33" w:name="_Toc238109923"/>
      <w:bookmarkStart w:id="34" w:name="_Toc238113904"/>
      <w:bookmarkStart w:id="35" w:name="_Toc238114194"/>
      <w:bookmarkStart w:id="36" w:name="_Toc238114485"/>
      <w:bookmarkStart w:id="37" w:name="_Toc238116031"/>
      <w:bookmarkStart w:id="38" w:name="_Toc238116449"/>
      <w:bookmarkStart w:id="39" w:name="_Toc238116740"/>
      <w:bookmarkStart w:id="40" w:name="_Toc238371272"/>
      <w:bookmarkStart w:id="41" w:name="_Toc238104215"/>
      <w:bookmarkStart w:id="42" w:name="_Toc238105919"/>
      <w:bookmarkStart w:id="43" w:name="_Toc238106034"/>
      <w:bookmarkStart w:id="44" w:name="_Toc238106420"/>
      <w:bookmarkStart w:id="45" w:name="_Toc238108634"/>
      <w:bookmarkStart w:id="46" w:name="_Toc238109929"/>
      <w:bookmarkStart w:id="47" w:name="_Toc238113910"/>
      <w:bookmarkStart w:id="48" w:name="_Toc238114200"/>
      <w:bookmarkStart w:id="49" w:name="_Toc238114491"/>
      <w:bookmarkStart w:id="50" w:name="_Toc238116037"/>
      <w:bookmarkStart w:id="51" w:name="_Toc238116455"/>
      <w:bookmarkStart w:id="52" w:name="_Toc238116746"/>
      <w:bookmarkStart w:id="53" w:name="_Toc238371278"/>
      <w:bookmarkStart w:id="54" w:name="_Toc238104223"/>
      <w:bookmarkStart w:id="55" w:name="_Toc238105927"/>
      <w:bookmarkStart w:id="56" w:name="_Toc238106042"/>
      <w:bookmarkStart w:id="57" w:name="_Toc238106428"/>
      <w:bookmarkStart w:id="58" w:name="_Toc238108642"/>
      <w:bookmarkStart w:id="59" w:name="_Toc238109937"/>
      <w:bookmarkStart w:id="60" w:name="_Toc238113918"/>
      <w:bookmarkStart w:id="61" w:name="_Toc238114208"/>
      <w:bookmarkStart w:id="62" w:name="_Toc238114499"/>
      <w:bookmarkStart w:id="63" w:name="_Toc238116045"/>
      <w:bookmarkStart w:id="64" w:name="_Toc238116463"/>
      <w:bookmarkStart w:id="65" w:name="_Toc238116754"/>
      <w:bookmarkStart w:id="66" w:name="_Toc238371286"/>
      <w:bookmarkStart w:id="67" w:name="_Toc238104227"/>
      <w:bookmarkStart w:id="68" w:name="_Toc238105931"/>
      <w:bookmarkStart w:id="69" w:name="_Toc238106046"/>
      <w:bookmarkStart w:id="70" w:name="_Toc238106432"/>
      <w:bookmarkStart w:id="71" w:name="_Toc238108646"/>
      <w:bookmarkStart w:id="72" w:name="_Toc238109941"/>
      <w:bookmarkStart w:id="73" w:name="_Toc238113922"/>
      <w:bookmarkStart w:id="74" w:name="_Toc238114212"/>
      <w:bookmarkStart w:id="75" w:name="_Toc238114503"/>
      <w:bookmarkStart w:id="76" w:name="_Toc238116049"/>
      <w:bookmarkStart w:id="77" w:name="_Toc238116467"/>
      <w:bookmarkStart w:id="78" w:name="_Toc238116758"/>
      <w:bookmarkStart w:id="79" w:name="_Toc238371290"/>
      <w:bookmarkStart w:id="80" w:name="_Toc238104234"/>
      <w:bookmarkStart w:id="81" w:name="_Toc238105938"/>
      <w:bookmarkStart w:id="82" w:name="_Toc238106053"/>
      <w:bookmarkStart w:id="83" w:name="_Toc238106439"/>
      <w:bookmarkStart w:id="84" w:name="_Toc238108653"/>
      <w:bookmarkStart w:id="85" w:name="_Toc238109948"/>
      <w:bookmarkStart w:id="86" w:name="_Toc238113929"/>
      <w:bookmarkStart w:id="87" w:name="_Toc238114219"/>
      <w:bookmarkStart w:id="88" w:name="_Toc238114510"/>
      <w:bookmarkStart w:id="89" w:name="_Toc238116056"/>
      <w:bookmarkStart w:id="90" w:name="_Toc238116474"/>
      <w:bookmarkStart w:id="91" w:name="_Toc238116765"/>
      <w:bookmarkStart w:id="92" w:name="_Toc238371297"/>
      <w:bookmarkStart w:id="93" w:name="_Toc237745344"/>
      <w:bookmarkStart w:id="94" w:name="_Toc237858770"/>
      <w:bookmarkStart w:id="95" w:name="_Toc238104235"/>
      <w:bookmarkStart w:id="96" w:name="_Toc238105939"/>
      <w:bookmarkStart w:id="97" w:name="_Toc238106054"/>
      <w:bookmarkStart w:id="98" w:name="_Toc238106440"/>
      <w:bookmarkStart w:id="99" w:name="_Toc238108654"/>
      <w:bookmarkStart w:id="100" w:name="_Toc238109949"/>
      <w:bookmarkStart w:id="101" w:name="_Toc238113930"/>
      <w:bookmarkStart w:id="102" w:name="_Toc238114220"/>
      <w:bookmarkStart w:id="103" w:name="_Toc238114511"/>
      <w:bookmarkStart w:id="104" w:name="_Toc238116057"/>
      <w:bookmarkStart w:id="105" w:name="_Toc238116475"/>
      <w:bookmarkStart w:id="106" w:name="_Toc238116766"/>
      <w:bookmarkStart w:id="107" w:name="_Toc238371298"/>
      <w:bookmarkStart w:id="108" w:name="_Toc238104236"/>
      <w:bookmarkStart w:id="109" w:name="_Toc238105940"/>
      <w:bookmarkStart w:id="110" w:name="_Toc238106055"/>
      <w:bookmarkStart w:id="111" w:name="_Toc238106441"/>
      <w:bookmarkStart w:id="112" w:name="_Toc238108655"/>
      <w:bookmarkStart w:id="113" w:name="_Toc238109950"/>
      <w:bookmarkStart w:id="114" w:name="_Toc238113931"/>
      <w:bookmarkStart w:id="115" w:name="_Toc238114221"/>
      <w:bookmarkStart w:id="116" w:name="_Toc238114512"/>
      <w:bookmarkStart w:id="117" w:name="_Toc238116058"/>
      <w:bookmarkStart w:id="118" w:name="_Toc238116476"/>
      <w:bookmarkStart w:id="119" w:name="_Toc238116767"/>
      <w:bookmarkStart w:id="120" w:name="_Toc238371299"/>
      <w:bookmarkStart w:id="121" w:name="_Toc238104237"/>
      <w:bookmarkStart w:id="122" w:name="_Toc238105941"/>
      <w:bookmarkStart w:id="123" w:name="_Toc238106056"/>
      <w:bookmarkStart w:id="124" w:name="_Toc238106442"/>
      <w:bookmarkStart w:id="125" w:name="_Toc238108656"/>
      <w:bookmarkStart w:id="126" w:name="_Toc238109951"/>
      <w:bookmarkStart w:id="127" w:name="_Toc238113932"/>
      <w:bookmarkStart w:id="128" w:name="_Toc238114222"/>
      <w:bookmarkStart w:id="129" w:name="_Toc238114513"/>
      <w:bookmarkStart w:id="130" w:name="_Toc238116059"/>
      <w:bookmarkStart w:id="131" w:name="_Toc238116477"/>
      <w:bookmarkStart w:id="132" w:name="_Toc238116768"/>
      <w:bookmarkStart w:id="133" w:name="_Toc238371300"/>
      <w:bookmarkStart w:id="134" w:name="_Toc238104242"/>
      <w:bookmarkStart w:id="135" w:name="_Toc238105946"/>
      <w:bookmarkStart w:id="136" w:name="_Toc238106061"/>
      <w:bookmarkStart w:id="137" w:name="_Toc238106447"/>
      <w:bookmarkStart w:id="138" w:name="_Toc238108661"/>
      <w:bookmarkStart w:id="139" w:name="_Toc238109956"/>
      <w:bookmarkStart w:id="140" w:name="_Toc238113937"/>
      <w:bookmarkStart w:id="141" w:name="_Toc238114227"/>
      <w:bookmarkStart w:id="142" w:name="_Toc238114518"/>
      <w:bookmarkStart w:id="143" w:name="_Toc238116064"/>
      <w:bookmarkStart w:id="144" w:name="_Toc238116482"/>
      <w:bookmarkStart w:id="145" w:name="_Toc238116773"/>
      <w:bookmarkStart w:id="146" w:name="_Toc238371305"/>
      <w:bookmarkStart w:id="147" w:name="_Toc238104243"/>
      <w:bookmarkStart w:id="148" w:name="_Toc238105947"/>
      <w:bookmarkStart w:id="149" w:name="_Toc238106062"/>
      <w:bookmarkStart w:id="150" w:name="_Toc238106448"/>
      <w:bookmarkStart w:id="151" w:name="_Toc238108662"/>
      <w:bookmarkStart w:id="152" w:name="_Toc238109957"/>
      <w:bookmarkStart w:id="153" w:name="_Toc238113938"/>
      <w:bookmarkStart w:id="154" w:name="_Toc238114228"/>
      <w:bookmarkStart w:id="155" w:name="_Toc238114519"/>
      <w:bookmarkStart w:id="156" w:name="_Toc238116065"/>
      <w:bookmarkStart w:id="157" w:name="_Toc238116483"/>
      <w:bookmarkStart w:id="158" w:name="_Toc238116774"/>
      <w:bookmarkStart w:id="159" w:name="_Toc238371306"/>
      <w:bookmarkStart w:id="160" w:name="_Toc238104247"/>
      <w:bookmarkStart w:id="161" w:name="_Toc238105951"/>
      <w:bookmarkStart w:id="162" w:name="_Toc238106066"/>
      <w:bookmarkStart w:id="163" w:name="_Toc238106452"/>
      <w:bookmarkStart w:id="164" w:name="_Toc238108666"/>
      <w:bookmarkStart w:id="165" w:name="_Toc238109961"/>
      <w:bookmarkStart w:id="166" w:name="_Toc238113942"/>
      <w:bookmarkStart w:id="167" w:name="_Toc238114232"/>
      <w:bookmarkStart w:id="168" w:name="_Toc238114523"/>
      <w:bookmarkStart w:id="169" w:name="_Toc238116069"/>
      <w:bookmarkStart w:id="170" w:name="_Toc238116487"/>
      <w:bookmarkStart w:id="171" w:name="_Toc238116778"/>
      <w:bookmarkStart w:id="172" w:name="_Toc238371310"/>
      <w:bookmarkStart w:id="173" w:name="_Toc235934024"/>
      <w:bookmarkStart w:id="174" w:name="_Toc236647117"/>
      <w:bookmarkStart w:id="175" w:name="_Toc242066358"/>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00D24925" w:rsidRPr="00BF1FF6">
        <w:lastRenderedPageBreak/>
        <w:t>Conceptual Data Model</w:t>
      </w:r>
      <w:bookmarkEnd w:id="173"/>
      <w:bookmarkEnd w:id="174"/>
      <w:bookmarkEnd w:id="175"/>
    </w:p>
    <w:p w:rsidR="00D24925" w:rsidRPr="00BF1FF6" w:rsidRDefault="00D24925" w:rsidP="00D24925">
      <w:pPr>
        <w:ind w:right="4"/>
        <w:rPr>
          <w:rFonts w:cs="Arial"/>
          <w:szCs w:val="20"/>
        </w:rPr>
      </w:pPr>
      <w:r w:rsidRPr="00BF1FF6">
        <w:rPr>
          <w:rFonts w:cs="Arial"/>
          <w:szCs w:val="20"/>
        </w:rPr>
        <w:t>The CDM defines table structures for each of the data entities (e.g., Persons, Visit Occurrence, Drug Exposure, Condition Occurrence, Observation, Procedure-Occurrence, etc.). Loading a CDM instance from a source data set standardizes the data, both in format and in representation, to ensure that research methods applied to the CDM instance will be portable to any other CDM instance.</w:t>
      </w:r>
      <w:r w:rsidR="000032FA">
        <w:rPr>
          <w:rFonts w:cs="Arial"/>
          <w:szCs w:val="20"/>
        </w:rPr>
        <w:t xml:space="preserve"> </w:t>
      </w:r>
      <w:r w:rsidRPr="00BF1FF6">
        <w:rPr>
          <w:rFonts w:cs="Arial"/>
          <w:szCs w:val="20"/>
        </w:rPr>
        <w:t xml:space="preserve">As the </w:t>
      </w:r>
      <w:r w:rsidR="002B2C57">
        <w:rPr>
          <w:rFonts w:cs="Arial"/>
          <w:i/>
          <w:color w:val="FF0000"/>
          <w:szCs w:val="20"/>
          <w:u w:val="single"/>
        </w:rPr>
        <w:t>Figure 1</w:t>
      </w:r>
      <w:r w:rsidR="00BB614B" w:rsidRPr="00BF1FF6">
        <w:rPr>
          <w:rFonts w:cs="Arial"/>
          <w:i/>
          <w:color w:val="FF0000"/>
          <w:szCs w:val="20"/>
          <w:u w:val="single"/>
        </w:rPr>
        <w:t xml:space="preserve">: </w:t>
      </w:r>
      <w:r w:rsidR="00F749E7">
        <w:rPr>
          <w:rFonts w:cs="Arial"/>
          <w:i/>
          <w:color w:val="FF0000"/>
          <w:szCs w:val="20"/>
          <w:u w:val="single"/>
        </w:rPr>
        <w:t xml:space="preserve">CDM </w:t>
      </w:r>
      <w:r w:rsidR="00BB614B" w:rsidRPr="00BF1FF6">
        <w:rPr>
          <w:rFonts w:cs="Arial"/>
          <w:i/>
          <w:color w:val="FF0000"/>
          <w:szCs w:val="20"/>
          <w:u w:val="single"/>
        </w:rPr>
        <w:t>Conceptual Data Model</w:t>
      </w:r>
      <w:r w:rsidR="00BB614B" w:rsidRPr="00BF1FF6">
        <w:rPr>
          <w:rFonts w:cs="Arial"/>
          <w:szCs w:val="20"/>
        </w:rPr>
        <w:t xml:space="preserve"> </w:t>
      </w:r>
      <w:r w:rsidRPr="00BF1FF6">
        <w:rPr>
          <w:rFonts w:cs="Arial"/>
          <w:szCs w:val="20"/>
        </w:rPr>
        <w:t xml:space="preserve">below depicts, the ETL </w:t>
      </w:r>
      <w:r w:rsidR="009F2899">
        <w:rPr>
          <w:rFonts w:cs="Arial"/>
          <w:szCs w:val="20"/>
        </w:rPr>
        <w:t>process</w:t>
      </w:r>
      <w:r w:rsidR="009F2899" w:rsidRPr="00BF1FF6">
        <w:rPr>
          <w:rFonts w:cs="Arial"/>
          <w:szCs w:val="20"/>
        </w:rPr>
        <w:t xml:space="preserve"> </w:t>
      </w:r>
      <w:r w:rsidRPr="00BF1FF6">
        <w:rPr>
          <w:rFonts w:cs="Arial"/>
          <w:szCs w:val="20"/>
        </w:rPr>
        <w:t>that loads the CDM instance from the source data set performs two actions:</w:t>
      </w:r>
    </w:p>
    <w:p w:rsidR="00D24925" w:rsidRPr="00BF1FF6" w:rsidRDefault="00D24925" w:rsidP="00D24925">
      <w:pPr>
        <w:widowControl w:val="0"/>
        <w:numPr>
          <w:ilvl w:val="0"/>
          <w:numId w:val="39"/>
        </w:numPr>
        <w:spacing w:before="120"/>
        <w:rPr>
          <w:rFonts w:cs="Arial"/>
          <w:szCs w:val="20"/>
        </w:rPr>
      </w:pPr>
      <w:r w:rsidRPr="00BF1FF6">
        <w:rPr>
          <w:rFonts w:cs="Arial"/>
          <w:szCs w:val="20"/>
        </w:rPr>
        <w:t>Transforms (i.e., reformats) the source data set content to conform to the CDM table structures, and</w:t>
      </w:r>
    </w:p>
    <w:p w:rsidR="004A3A01" w:rsidRPr="00BF1FF6" w:rsidRDefault="00D24925" w:rsidP="004A3A01">
      <w:pPr>
        <w:widowControl w:val="0"/>
        <w:numPr>
          <w:ilvl w:val="0"/>
          <w:numId w:val="39"/>
        </w:numPr>
        <w:spacing w:before="0" w:after="240"/>
        <w:rPr>
          <w:rFonts w:cs="Arial"/>
          <w:szCs w:val="20"/>
        </w:rPr>
      </w:pPr>
      <w:r w:rsidRPr="00BF1FF6">
        <w:rPr>
          <w:rFonts w:cs="Arial"/>
          <w:szCs w:val="20"/>
        </w:rPr>
        <w:t xml:space="preserve">Augments the source data with their corresponding </w:t>
      </w:r>
      <w:r w:rsidR="002B2C57">
        <w:rPr>
          <w:rFonts w:cs="Arial"/>
          <w:szCs w:val="20"/>
        </w:rPr>
        <w:t xml:space="preserve">standard </w:t>
      </w:r>
      <w:r w:rsidRPr="00BF1FF6">
        <w:rPr>
          <w:rFonts w:cs="Arial"/>
          <w:szCs w:val="20"/>
        </w:rPr>
        <w:t xml:space="preserve">Concept codes from the </w:t>
      </w:r>
      <w:r w:rsidR="00D00ABC" w:rsidRPr="00BF1FF6">
        <w:rPr>
          <w:rFonts w:cs="Arial"/>
          <w:szCs w:val="20"/>
        </w:rPr>
        <w:t>Dictionary</w:t>
      </w:r>
      <w:r w:rsidRPr="00BF1FF6">
        <w:rPr>
          <w:rFonts w:cs="Arial"/>
          <w:szCs w:val="20"/>
        </w:rPr>
        <w:t>.</w:t>
      </w:r>
    </w:p>
    <w:p w:rsidR="00BB614B" w:rsidRPr="00BF1FF6" w:rsidRDefault="002B2C57" w:rsidP="00BB614B">
      <w:pPr>
        <w:widowControl w:val="0"/>
        <w:spacing w:before="0" w:after="240"/>
        <w:jc w:val="center"/>
        <w:rPr>
          <w:rFonts w:cs="Arial"/>
          <w:i/>
          <w:color w:val="FF0000"/>
          <w:szCs w:val="20"/>
          <w:u w:val="single"/>
        </w:rPr>
      </w:pPr>
      <w:r>
        <w:rPr>
          <w:rFonts w:cs="Arial"/>
          <w:i/>
          <w:color w:val="FF0000"/>
          <w:szCs w:val="20"/>
          <w:u w:val="single"/>
        </w:rPr>
        <w:t>Figure 1</w:t>
      </w:r>
      <w:proofErr w:type="gramStart"/>
      <w:r w:rsidR="00BB614B" w:rsidRPr="00BF1FF6">
        <w:rPr>
          <w:rFonts w:cs="Arial"/>
          <w:i/>
          <w:color w:val="FF0000"/>
          <w:szCs w:val="20"/>
          <w:u w:val="single"/>
        </w:rPr>
        <w:t>:</w:t>
      </w:r>
      <w:r>
        <w:rPr>
          <w:rFonts w:cs="Arial"/>
          <w:i/>
          <w:color w:val="FF0000"/>
          <w:szCs w:val="20"/>
          <w:u w:val="single"/>
        </w:rPr>
        <w:t>CDM</w:t>
      </w:r>
      <w:proofErr w:type="gramEnd"/>
      <w:r w:rsidR="00BB614B" w:rsidRPr="00BF1FF6">
        <w:rPr>
          <w:rFonts w:cs="Arial"/>
          <w:i/>
          <w:color w:val="FF0000"/>
          <w:szCs w:val="20"/>
          <w:u w:val="single"/>
        </w:rPr>
        <w:t xml:space="preserve"> Conceptual Data Model</w:t>
      </w:r>
    </w:p>
    <w:p w:rsidR="00F23B30" w:rsidRPr="00BF1FF6" w:rsidRDefault="00764FBD" w:rsidP="00F23B30">
      <w:pPr>
        <w:ind w:right="4"/>
        <w:jc w:val="center"/>
        <w:rPr>
          <w:rFonts w:cs="Arial"/>
          <w:b/>
          <w:sz w:val="24"/>
        </w:rPr>
      </w:pPr>
      <w:r>
        <w:rPr>
          <w:rFonts w:cs="Arial"/>
          <w:b/>
          <w:noProof/>
          <w:sz w:val="24"/>
        </w:rPr>
        <w:drawing>
          <wp:inline distT="0" distB="0" distL="0" distR="0">
            <wp:extent cx="5934075" cy="31242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934075" cy="3124200"/>
                    </a:xfrm>
                    <a:prstGeom prst="rect">
                      <a:avLst/>
                    </a:prstGeom>
                    <a:noFill/>
                    <a:ln w="9525">
                      <a:noFill/>
                      <a:miter lim="800000"/>
                      <a:headEnd/>
                      <a:tailEnd/>
                    </a:ln>
                  </pic:spPr>
                </pic:pic>
              </a:graphicData>
            </a:graphic>
          </wp:inline>
        </w:drawing>
      </w:r>
    </w:p>
    <w:p w:rsidR="004532D6" w:rsidRDefault="00D24925" w:rsidP="00D24925">
      <w:pPr>
        <w:ind w:right="4"/>
        <w:rPr>
          <w:rFonts w:cs="Arial"/>
          <w:szCs w:val="20"/>
        </w:rPr>
      </w:pPr>
      <w:r w:rsidRPr="00BF1FF6">
        <w:rPr>
          <w:rFonts w:cs="Arial"/>
          <w:szCs w:val="20"/>
        </w:rPr>
        <w:t xml:space="preserve">To achieve this augmentation, the ETL logic uses an individual source datum to perform a look-up on the </w:t>
      </w:r>
      <w:r w:rsidR="00D00ABC" w:rsidRPr="00BF1FF6">
        <w:rPr>
          <w:rFonts w:cs="Arial"/>
          <w:szCs w:val="20"/>
        </w:rPr>
        <w:t>Dictionary</w:t>
      </w:r>
      <w:r w:rsidRPr="00BF1FF6">
        <w:rPr>
          <w:rFonts w:cs="Arial"/>
          <w:szCs w:val="20"/>
        </w:rPr>
        <w:t>, finds the standard Concept that corresponds to the datum, and loads the Concept code into the appropriate table and column of the CDM instance.</w:t>
      </w:r>
      <w:r w:rsidR="000032FA">
        <w:rPr>
          <w:rFonts w:cs="Arial"/>
          <w:szCs w:val="20"/>
        </w:rPr>
        <w:t xml:space="preserve"> </w:t>
      </w:r>
      <w:r w:rsidRPr="00BF1FF6">
        <w:rPr>
          <w:rFonts w:cs="Arial"/>
          <w:szCs w:val="20"/>
        </w:rPr>
        <w:t xml:space="preserve">Predefined mappings between the distinct values of the source data set and the standard Concepts of the </w:t>
      </w:r>
      <w:r w:rsidR="00D00ABC" w:rsidRPr="00BF1FF6">
        <w:rPr>
          <w:rFonts w:cs="Arial"/>
          <w:szCs w:val="20"/>
        </w:rPr>
        <w:t>Dictionary</w:t>
      </w:r>
      <w:r w:rsidRPr="00BF1FF6">
        <w:rPr>
          <w:rFonts w:cs="Arial"/>
          <w:szCs w:val="20"/>
        </w:rPr>
        <w:t xml:space="preserve"> make this look-up operation possible.</w:t>
      </w:r>
      <w:r w:rsidR="00D00ABC" w:rsidRPr="00BF1FF6">
        <w:rPr>
          <w:rFonts w:cs="Arial"/>
          <w:szCs w:val="20"/>
        </w:rPr>
        <w:t xml:space="preserve"> For additional information on the ETL process, refer to the ETL Specification document.</w:t>
      </w:r>
    </w:p>
    <w:p w:rsidR="00AE30CD" w:rsidRPr="00BF1FF6" w:rsidRDefault="00AE30CD" w:rsidP="00D24925">
      <w:pPr>
        <w:ind w:right="4"/>
        <w:rPr>
          <w:rFonts w:cs="Arial"/>
          <w:szCs w:val="20"/>
        </w:rPr>
      </w:pPr>
    </w:p>
    <w:p w:rsidR="002B2C57" w:rsidRPr="00BF1FF6" w:rsidRDefault="008E3FEB" w:rsidP="002B2C57">
      <w:pPr>
        <w:pStyle w:val="Heading2"/>
        <w:tabs>
          <w:tab w:val="clear" w:pos="576"/>
        </w:tabs>
        <w:ind w:left="0" w:firstLine="0"/>
      </w:pPr>
      <w:bookmarkStart w:id="176" w:name="_Toc92630586"/>
      <w:bookmarkStart w:id="177" w:name="_Toc242066359"/>
      <w:r w:rsidRPr="00BF1FF6">
        <w:t>CDM Core Mod</w:t>
      </w:r>
      <w:r w:rsidR="00642CA8">
        <w:t>ule</w:t>
      </w:r>
      <w:bookmarkEnd w:id="176"/>
      <w:bookmarkEnd w:id="177"/>
    </w:p>
    <w:p w:rsidR="002B2C57" w:rsidRPr="00BF1FF6" w:rsidRDefault="002B2C57" w:rsidP="002B2C57">
      <w:pPr>
        <w:ind w:right="4"/>
        <w:rPr>
          <w:rFonts w:cs="Arial"/>
        </w:rPr>
      </w:pPr>
      <w:r w:rsidRPr="00BF1FF6">
        <w:rPr>
          <w:rFonts w:cs="Arial"/>
        </w:rPr>
        <w:t xml:space="preserve">Conceptually, the Common Data Model </w:t>
      </w:r>
      <w:r w:rsidR="008E3FEB">
        <w:rPr>
          <w:rFonts w:cs="Arial"/>
        </w:rPr>
        <w:t>core mod</w:t>
      </w:r>
      <w:r w:rsidR="00642CA8">
        <w:rPr>
          <w:rFonts w:cs="Arial"/>
        </w:rPr>
        <w:t>ule</w:t>
      </w:r>
      <w:r w:rsidR="008E3FEB">
        <w:rPr>
          <w:rFonts w:cs="Arial"/>
        </w:rPr>
        <w:t xml:space="preserve"> </w:t>
      </w:r>
      <w:r w:rsidRPr="00BF1FF6">
        <w:rPr>
          <w:rFonts w:cs="Arial"/>
        </w:rPr>
        <w:t>has eight entities. These are:</w:t>
      </w:r>
    </w:p>
    <w:p w:rsidR="002B2C57" w:rsidRPr="00BF1FF6" w:rsidRDefault="002B2C57" w:rsidP="008954E3">
      <w:pPr>
        <w:numPr>
          <w:ilvl w:val="0"/>
          <w:numId w:val="29"/>
        </w:numPr>
        <w:spacing w:before="0" w:after="0" w:line="240" w:lineRule="auto"/>
        <w:ind w:right="4"/>
        <w:rPr>
          <w:rFonts w:cs="Arial"/>
        </w:rPr>
      </w:pPr>
      <w:r w:rsidRPr="00BF1FF6">
        <w:rPr>
          <w:rFonts w:cs="Arial"/>
        </w:rPr>
        <w:t>Person</w:t>
      </w:r>
    </w:p>
    <w:p w:rsidR="002B2C57" w:rsidRPr="00BF1FF6" w:rsidRDefault="002B2C57" w:rsidP="008954E3">
      <w:pPr>
        <w:numPr>
          <w:ilvl w:val="0"/>
          <w:numId w:val="29"/>
        </w:numPr>
        <w:spacing w:before="0" w:after="0" w:line="240" w:lineRule="auto"/>
        <w:ind w:right="4"/>
        <w:rPr>
          <w:rFonts w:cs="Arial"/>
        </w:rPr>
      </w:pPr>
      <w:r w:rsidRPr="00BF1FF6">
        <w:rPr>
          <w:rFonts w:cs="Arial"/>
        </w:rPr>
        <w:t>Observation Period (the time at which health care information may be available, which can be used to estimate event rates over time)</w:t>
      </w:r>
    </w:p>
    <w:p w:rsidR="002B2C57" w:rsidRPr="00BF1FF6" w:rsidRDefault="002B2C57" w:rsidP="008954E3">
      <w:pPr>
        <w:numPr>
          <w:ilvl w:val="0"/>
          <w:numId w:val="29"/>
        </w:numPr>
        <w:spacing w:before="0" w:after="0" w:line="240" w:lineRule="auto"/>
        <w:ind w:right="4"/>
        <w:rPr>
          <w:rFonts w:cs="Arial"/>
        </w:rPr>
      </w:pPr>
      <w:r w:rsidRPr="00BF1FF6">
        <w:rPr>
          <w:rFonts w:cs="Arial"/>
        </w:rPr>
        <w:t>Drug Exposure (i.e., the association between Person and Drug for a specific time period)</w:t>
      </w:r>
    </w:p>
    <w:p w:rsidR="002B2C57" w:rsidRPr="00BF1FF6" w:rsidRDefault="002B2C57" w:rsidP="008954E3">
      <w:pPr>
        <w:numPr>
          <w:ilvl w:val="0"/>
          <w:numId w:val="29"/>
        </w:numPr>
        <w:spacing w:before="0" w:after="0" w:line="240" w:lineRule="auto"/>
        <w:ind w:right="4"/>
        <w:rPr>
          <w:rFonts w:cs="Arial"/>
        </w:rPr>
      </w:pPr>
      <w:r w:rsidRPr="00BF1FF6">
        <w:rPr>
          <w:rFonts w:cs="Arial"/>
        </w:rPr>
        <w:t>Health Outcome of Interest, which may be based on a combination of:</w:t>
      </w:r>
    </w:p>
    <w:p w:rsidR="002B2C57" w:rsidRPr="00BF1FF6" w:rsidRDefault="002B2C57" w:rsidP="008954E3">
      <w:pPr>
        <w:numPr>
          <w:ilvl w:val="0"/>
          <w:numId w:val="29"/>
        </w:numPr>
        <w:spacing w:before="0" w:after="0" w:line="240" w:lineRule="auto"/>
        <w:ind w:right="4"/>
        <w:rPr>
          <w:rFonts w:cs="Arial"/>
        </w:rPr>
      </w:pPr>
      <w:r w:rsidRPr="00BF1FF6">
        <w:rPr>
          <w:rFonts w:cs="Arial"/>
        </w:rPr>
        <w:t>The Person’s medical Condition(s)</w:t>
      </w:r>
    </w:p>
    <w:p w:rsidR="002B2C57" w:rsidRPr="00BF1FF6" w:rsidRDefault="002B2C57" w:rsidP="008954E3">
      <w:pPr>
        <w:numPr>
          <w:ilvl w:val="0"/>
          <w:numId w:val="29"/>
        </w:numPr>
        <w:spacing w:before="0" w:after="0" w:line="240" w:lineRule="auto"/>
        <w:ind w:right="4"/>
        <w:rPr>
          <w:rFonts w:cs="Arial"/>
        </w:rPr>
      </w:pPr>
      <w:r w:rsidRPr="00BF1FF6">
        <w:rPr>
          <w:rFonts w:cs="Arial"/>
        </w:rPr>
        <w:t>One or more Clinical Observations about the Person (e.g., laboratory test results)</w:t>
      </w:r>
    </w:p>
    <w:p w:rsidR="002B2C57" w:rsidRPr="00BF1FF6" w:rsidRDefault="002B2C57" w:rsidP="002B2C57">
      <w:pPr>
        <w:numPr>
          <w:ilvl w:val="0"/>
          <w:numId w:val="29"/>
        </w:numPr>
        <w:spacing w:before="0" w:after="0" w:line="240" w:lineRule="auto"/>
        <w:ind w:right="4"/>
        <w:rPr>
          <w:rFonts w:cs="Arial"/>
        </w:rPr>
      </w:pPr>
      <w:r w:rsidRPr="00BF1FF6">
        <w:rPr>
          <w:rFonts w:cs="Arial"/>
        </w:rPr>
        <w:lastRenderedPageBreak/>
        <w:t>One or more Medical Procedures that the Person required</w:t>
      </w:r>
    </w:p>
    <w:p w:rsidR="002B2C57" w:rsidRPr="00BF1FF6" w:rsidRDefault="002B2C57" w:rsidP="002B2C57">
      <w:pPr>
        <w:spacing w:line="240" w:lineRule="auto"/>
        <w:ind w:left="360" w:right="4"/>
        <w:rPr>
          <w:rFonts w:cs="Arial"/>
        </w:rPr>
      </w:pPr>
      <w:r w:rsidRPr="00BF1FF6">
        <w:rPr>
          <w:rFonts w:cs="Arial"/>
        </w:rPr>
        <w:t>8.</w:t>
      </w:r>
      <w:r w:rsidRPr="00BF1FF6">
        <w:rPr>
          <w:rFonts w:cs="Arial"/>
        </w:rPr>
        <w:tab/>
        <w:t xml:space="preserve">One or more Visits for health care services for the Person </w:t>
      </w:r>
    </w:p>
    <w:p w:rsidR="002B2C57" w:rsidRPr="00BF1FF6" w:rsidRDefault="002B2C57" w:rsidP="002B2C57">
      <w:pPr>
        <w:ind w:right="4"/>
        <w:rPr>
          <w:rFonts w:cs="Arial"/>
        </w:rPr>
      </w:pPr>
      <w:r w:rsidRPr="00BF1FF6">
        <w:rPr>
          <w:rFonts w:cs="Arial"/>
        </w:rPr>
        <w:t xml:space="preserve">The </w:t>
      </w:r>
      <w:r w:rsidR="00BC2A0B">
        <w:rPr>
          <w:rFonts w:cs="Arial"/>
          <w:i/>
          <w:color w:val="FF0000"/>
          <w:u w:val="single"/>
        </w:rPr>
        <w:t>Figure 2</w:t>
      </w:r>
      <w:r w:rsidRPr="00BF1FF6">
        <w:rPr>
          <w:rFonts w:cs="Arial"/>
          <w:i/>
          <w:color w:val="FF0000"/>
          <w:u w:val="single"/>
        </w:rPr>
        <w:t xml:space="preserve">: </w:t>
      </w:r>
      <w:proofErr w:type="gramStart"/>
      <w:r w:rsidRPr="00BF1FF6">
        <w:rPr>
          <w:rFonts w:cs="Arial"/>
          <w:i/>
          <w:color w:val="FF0000"/>
          <w:u w:val="single"/>
        </w:rPr>
        <w:t>The</w:t>
      </w:r>
      <w:proofErr w:type="gramEnd"/>
      <w:r w:rsidRPr="00BF1FF6">
        <w:rPr>
          <w:rFonts w:cs="Arial"/>
          <w:i/>
          <w:color w:val="FF0000"/>
          <w:u w:val="single"/>
        </w:rPr>
        <w:t xml:space="preserve"> Conceptual View of the </w:t>
      </w:r>
      <w:r w:rsidR="008E3FEB">
        <w:rPr>
          <w:rFonts w:cs="Arial"/>
          <w:i/>
          <w:color w:val="FF0000"/>
          <w:u w:val="single"/>
        </w:rPr>
        <w:t>CDM Core</w:t>
      </w:r>
      <w:r w:rsidRPr="00BF1FF6">
        <w:rPr>
          <w:rFonts w:cs="Arial"/>
          <w:i/>
          <w:color w:val="FF0000"/>
          <w:u w:val="single"/>
        </w:rPr>
        <w:t xml:space="preserve"> Mod</w:t>
      </w:r>
      <w:r w:rsidR="00642CA8">
        <w:rPr>
          <w:rFonts w:cs="Arial"/>
          <w:i/>
          <w:color w:val="FF0000"/>
          <w:u w:val="single"/>
        </w:rPr>
        <w:t>ule</w:t>
      </w:r>
      <w:r w:rsidRPr="00BF1FF6">
        <w:rPr>
          <w:rFonts w:cs="Arial"/>
        </w:rPr>
        <w:t xml:space="preserve"> on the next page illustrates these conceptual entities, and their relationships with (i.e., mappings to) the standard healthcare Concepts stored in the Dictionary. Each conceptual entity may have many such mappings. For example, the Visit entity will map values for Visit Type (e.g., hospital inpatient, hospital outpatient, emergency room, ambulatory/office visit, etc.) to the standard Concepts that represent these values. Likewise, the Observation entity will map values for Observation Type (e.g., laboratory test result) and individual instances of specific Observation Types (e.g., blood glucose test, serum sodium test, etc.) to the standard Concepts that represent them.</w:t>
      </w:r>
    </w:p>
    <w:p w:rsidR="002B2C57" w:rsidRPr="00BF1FF6" w:rsidRDefault="002B2C57" w:rsidP="002B2C57">
      <w:pPr>
        <w:ind w:right="4"/>
        <w:rPr>
          <w:rFonts w:cs="Arial"/>
        </w:rPr>
      </w:pPr>
      <w:r w:rsidRPr="00BF1FF6">
        <w:rPr>
          <w:rFonts w:cs="Arial"/>
        </w:rPr>
        <w:t>Generally, any conceptual construct of the CDM that may be assigned a value should have a corresponding standard Concept in the Dictionary. For example, since a blood glucose test may be assigned a value (i.e., the test result expressed as a number and a unit of measure) there should be a standard Concept that represents the blood glucose test in the Dictionary. Standard Concepts that represent all of the possible units of measure that may qualify a blood glucose test result should also be in the Dictionary. Some other laboratory tests may actually have a small number of possible discrete values (e.g., positive or negative, present or absent, etc.) and as such the result values themselves should also have standard Concept codes in the Dictionary. For example, some laboratory tests have such values as “positive,” “negative”, etc., and the Dictionary should contain standard Concepts for this set of discrete result values.</w:t>
      </w:r>
    </w:p>
    <w:p w:rsidR="002B2C57" w:rsidRPr="00BF1FF6" w:rsidRDefault="002B2C57" w:rsidP="002B2C57">
      <w:pPr>
        <w:ind w:right="4"/>
        <w:jc w:val="center"/>
        <w:rPr>
          <w:rFonts w:cs="Arial"/>
        </w:rPr>
      </w:pPr>
    </w:p>
    <w:p w:rsidR="002B2C57" w:rsidRPr="00BF1FF6" w:rsidRDefault="002B2C57" w:rsidP="002B2C57">
      <w:pPr>
        <w:ind w:right="4"/>
        <w:jc w:val="center"/>
        <w:rPr>
          <w:rFonts w:cs="Arial"/>
        </w:rPr>
        <w:sectPr w:rsidR="002B2C57" w:rsidRPr="00BF1FF6" w:rsidSect="002B2C57">
          <w:headerReference w:type="default" r:id="rId16"/>
          <w:footerReference w:type="default" r:id="rId17"/>
          <w:pgSz w:w="12240" w:h="15840" w:code="1"/>
          <w:pgMar w:top="1440" w:right="1440" w:bottom="1440" w:left="1440" w:header="720" w:footer="720" w:gutter="0"/>
          <w:cols w:space="720"/>
          <w:docGrid w:linePitch="360"/>
        </w:sectPr>
      </w:pPr>
    </w:p>
    <w:p w:rsidR="002B2C57" w:rsidRPr="00BF1FF6" w:rsidRDefault="00BC2A0B" w:rsidP="009E0ADE">
      <w:pPr>
        <w:ind w:right="4"/>
        <w:jc w:val="center"/>
        <w:rPr>
          <w:rFonts w:cs="Arial"/>
          <w:sz w:val="24"/>
        </w:rPr>
      </w:pPr>
      <w:r>
        <w:rPr>
          <w:rFonts w:cs="Arial"/>
          <w:i/>
          <w:color w:val="FF0000"/>
          <w:u w:val="single"/>
        </w:rPr>
        <w:lastRenderedPageBreak/>
        <w:t>Figure 2</w:t>
      </w:r>
      <w:r w:rsidR="002B2C57" w:rsidRPr="00BF1FF6">
        <w:rPr>
          <w:rFonts w:cs="Arial"/>
          <w:i/>
          <w:color w:val="FF0000"/>
          <w:u w:val="single"/>
        </w:rPr>
        <w:t xml:space="preserve">: The Conceptual View of the </w:t>
      </w:r>
      <w:r w:rsidR="008E3FEB">
        <w:rPr>
          <w:rFonts w:cs="Arial"/>
          <w:i/>
          <w:color w:val="FF0000"/>
          <w:u w:val="single"/>
        </w:rPr>
        <w:t>CDM Core</w:t>
      </w:r>
      <w:r w:rsidR="002B2C57" w:rsidRPr="00BF1FF6">
        <w:rPr>
          <w:rFonts w:cs="Arial"/>
          <w:i/>
          <w:color w:val="FF0000"/>
          <w:u w:val="single"/>
        </w:rPr>
        <w:t xml:space="preserve"> Mod</w:t>
      </w:r>
      <w:r w:rsidR="00642CA8">
        <w:rPr>
          <w:rFonts w:cs="Arial"/>
          <w:i/>
          <w:color w:val="FF0000"/>
          <w:u w:val="single"/>
        </w:rPr>
        <w:t>ule</w:t>
      </w:r>
      <w:r w:rsidR="002B2C57" w:rsidRPr="00BF1FF6">
        <w:rPr>
          <w:rFonts w:cs="Arial"/>
        </w:rPr>
        <w:t xml:space="preserve"> </w:t>
      </w:r>
      <w:r w:rsidR="00764FBD">
        <w:rPr>
          <w:rFonts w:cs="Arial"/>
          <w:noProof/>
        </w:rPr>
        <w:drawing>
          <wp:inline distT="0" distB="0" distL="0" distR="0">
            <wp:extent cx="8058150" cy="56102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8058150" cy="5610225"/>
                    </a:xfrm>
                    <a:prstGeom prst="rect">
                      <a:avLst/>
                    </a:prstGeom>
                    <a:noFill/>
                    <a:ln w="9525">
                      <a:noFill/>
                      <a:miter lim="800000"/>
                      <a:headEnd/>
                      <a:tailEnd/>
                    </a:ln>
                  </pic:spPr>
                </pic:pic>
              </a:graphicData>
            </a:graphic>
          </wp:inline>
        </w:drawing>
      </w:r>
    </w:p>
    <w:p w:rsidR="002B2C57" w:rsidRPr="00BF1FF6" w:rsidRDefault="002B2C57" w:rsidP="002B2C57">
      <w:pPr>
        <w:ind w:right="4"/>
        <w:rPr>
          <w:rFonts w:cs="Arial"/>
          <w:sz w:val="24"/>
        </w:rPr>
        <w:sectPr w:rsidR="002B2C57" w:rsidRPr="00BF1FF6" w:rsidSect="00454CC5">
          <w:headerReference w:type="default" r:id="rId19"/>
          <w:footerReference w:type="default" r:id="rId20"/>
          <w:pgSz w:w="15840" w:h="12240" w:orient="landscape" w:code="1"/>
          <w:pgMar w:top="1440" w:right="1440" w:bottom="1440" w:left="1440" w:header="720" w:footer="720" w:gutter="0"/>
          <w:cols w:space="720"/>
          <w:docGrid w:linePitch="360"/>
        </w:sectPr>
      </w:pPr>
    </w:p>
    <w:p w:rsidR="002B2C57" w:rsidRPr="00BF1FF6" w:rsidRDefault="0059698D" w:rsidP="002B2C57">
      <w:pPr>
        <w:pStyle w:val="Heading2"/>
      </w:pPr>
      <w:bookmarkStart w:id="178" w:name="_Toc92630587"/>
      <w:bookmarkStart w:id="179" w:name="_Toc242066360"/>
      <w:r>
        <w:rPr>
          <w:szCs w:val="20"/>
        </w:rPr>
        <w:lastRenderedPageBreak/>
        <w:t xml:space="preserve">Standard </w:t>
      </w:r>
      <w:r w:rsidR="002B2C57" w:rsidRPr="007302A2">
        <w:rPr>
          <w:szCs w:val="20"/>
        </w:rPr>
        <w:t>Dictionary</w:t>
      </w:r>
      <w:bookmarkEnd w:id="178"/>
      <w:bookmarkEnd w:id="179"/>
    </w:p>
    <w:p w:rsidR="00427BD0" w:rsidRPr="00BF1FF6" w:rsidRDefault="00D24925" w:rsidP="00427BD0">
      <w:pPr>
        <w:ind w:right="4"/>
        <w:rPr>
          <w:rFonts w:cs="Arial"/>
          <w:szCs w:val="20"/>
        </w:rPr>
      </w:pPr>
      <w:r w:rsidRPr="00BF1FF6">
        <w:rPr>
          <w:rFonts w:cs="Arial"/>
          <w:szCs w:val="20"/>
        </w:rPr>
        <w:t xml:space="preserve">The </w:t>
      </w:r>
      <w:r w:rsidR="008A470E">
        <w:rPr>
          <w:rFonts w:cs="Arial"/>
          <w:szCs w:val="20"/>
        </w:rPr>
        <w:t xml:space="preserve">Standard </w:t>
      </w:r>
      <w:r w:rsidR="00D00ABC" w:rsidRPr="00BF1FF6">
        <w:rPr>
          <w:rFonts w:cs="Arial"/>
          <w:szCs w:val="20"/>
        </w:rPr>
        <w:t>Dictionary</w:t>
      </w:r>
      <w:r w:rsidRPr="00BF1FF6">
        <w:rPr>
          <w:rFonts w:cs="Arial"/>
          <w:szCs w:val="20"/>
        </w:rPr>
        <w:t xml:space="preserve"> is a semantic network containing all of the Concepts, Concept-to-Concept relationships, and other metadata necessary to describe the meanings and structures of the data within the CDM. The </w:t>
      </w:r>
      <w:r w:rsidR="00D00ABC" w:rsidRPr="00BF1FF6">
        <w:rPr>
          <w:rFonts w:cs="Arial"/>
          <w:szCs w:val="20"/>
        </w:rPr>
        <w:t>Dictionary</w:t>
      </w:r>
      <w:r w:rsidRPr="00BF1FF6">
        <w:rPr>
          <w:rFonts w:cs="Arial"/>
          <w:szCs w:val="20"/>
        </w:rPr>
        <w:t xml:space="preserve"> will accommodate Concepts for each of the entities of interest relative to drugs, conditions, procedures, visits, demographics, etc. </w:t>
      </w:r>
      <w:r w:rsidR="00427BD0" w:rsidRPr="00BF1FF6">
        <w:rPr>
          <w:rFonts w:cs="Arial"/>
          <w:szCs w:val="20"/>
        </w:rPr>
        <w:t>The Conceptual data for the OMOP Dictionary is a standardized format designed to integrate and standardize terminologies for observational analysis.</w:t>
      </w:r>
    </w:p>
    <w:p w:rsidR="004532D6" w:rsidRPr="00BF1FF6" w:rsidRDefault="00D24925" w:rsidP="00D24925">
      <w:pPr>
        <w:ind w:right="4"/>
        <w:rPr>
          <w:rFonts w:cs="Arial"/>
          <w:szCs w:val="20"/>
        </w:rPr>
      </w:pPr>
      <w:r w:rsidRPr="00BF1FF6">
        <w:rPr>
          <w:rFonts w:cs="Arial"/>
          <w:szCs w:val="20"/>
        </w:rPr>
        <w:t xml:space="preserve">The </w:t>
      </w:r>
      <w:r w:rsidR="002B2C57">
        <w:rPr>
          <w:rFonts w:cs="Arial"/>
          <w:szCs w:val="20"/>
        </w:rPr>
        <w:t xml:space="preserve">diagram below, </w:t>
      </w:r>
      <w:r w:rsidR="002B2C57">
        <w:rPr>
          <w:rFonts w:cs="Arial"/>
          <w:i/>
          <w:color w:val="FF0000"/>
          <w:szCs w:val="20"/>
          <w:u w:val="single"/>
        </w:rPr>
        <w:t xml:space="preserve">Figure </w:t>
      </w:r>
      <w:r w:rsidR="00BC2A0B">
        <w:rPr>
          <w:rFonts w:cs="Arial"/>
          <w:i/>
          <w:color w:val="FF0000"/>
          <w:szCs w:val="20"/>
          <w:u w:val="single"/>
        </w:rPr>
        <w:t>3</w:t>
      </w:r>
      <w:r w:rsidR="00BB614B" w:rsidRPr="00BF1FF6">
        <w:rPr>
          <w:rFonts w:cs="Arial"/>
          <w:i/>
          <w:color w:val="FF0000"/>
          <w:szCs w:val="20"/>
          <w:u w:val="single"/>
        </w:rPr>
        <w:t>: Dictionary Concept</w:t>
      </w:r>
      <w:r w:rsidR="002B2C57">
        <w:rPr>
          <w:rFonts w:cs="Arial"/>
          <w:i/>
          <w:color w:val="FF0000"/>
          <w:szCs w:val="20"/>
          <w:u w:val="single"/>
        </w:rPr>
        <w:t>ual Data Model</w:t>
      </w:r>
      <w:r w:rsidR="00BB614B" w:rsidRPr="00BF1FF6">
        <w:rPr>
          <w:rFonts w:cs="Arial"/>
          <w:szCs w:val="20"/>
        </w:rPr>
        <w:t xml:space="preserve">, </w:t>
      </w:r>
      <w:r w:rsidRPr="00BF1FF6">
        <w:rPr>
          <w:rFonts w:cs="Arial"/>
          <w:szCs w:val="20"/>
        </w:rPr>
        <w:t xml:space="preserve">depicts its internal organization. </w:t>
      </w:r>
    </w:p>
    <w:p w:rsidR="00BB614B" w:rsidRPr="00BF1FF6" w:rsidRDefault="002B2C57" w:rsidP="00BB614B">
      <w:pPr>
        <w:ind w:right="4"/>
        <w:jc w:val="center"/>
        <w:rPr>
          <w:rFonts w:cs="Arial"/>
          <w:i/>
          <w:color w:val="FF0000"/>
          <w:szCs w:val="20"/>
          <w:u w:val="single"/>
        </w:rPr>
      </w:pPr>
      <w:r>
        <w:rPr>
          <w:rFonts w:cs="Arial"/>
          <w:i/>
          <w:color w:val="FF0000"/>
          <w:szCs w:val="20"/>
          <w:u w:val="single"/>
        </w:rPr>
        <w:t xml:space="preserve">Figure </w:t>
      </w:r>
      <w:r w:rsidR="00BC2A0B">
        <w:rPr>
          <w:rFonts w:cs="Arial"/>
          <w:i/>
          <w:color w:val="FF0000"/>
          <w:szCs w:val="20"/>
          <w:u w:val="single"/>
        </w:rPr>
        <w:t>3</w:t>
      </w:r>
      <w:r w:rsidR="00BB614B" w:rsidRPr="00BF1FF6">
        <w:rPr>
          <w:rFonts w:cs="Arial"/>
          <w:i/>
          <w:color w:val="FF0000"/>
          <w:szCs w:val="20"/>
          <w:u w:val="single"/>
        </w:rPr>
        <w:t>: Dictionary Concept</w:t>
      </w:r>
      <w:r>
        <w:rPr>
          <w:rFonts w:cs="Arial"/>
          <w:i/>
          <w:color w:val="FF0000"/>
          <w:szCs w:val="20"/>
          <w:u w:val="single"/>
        </w:rPr>
        <w:t>ual Data Model</w:t>
      </w:r>
    </w:p>
    <w:p w:rsidR="004532D6" w:rsidRPr="00BF1FF6" w:rsidRDefault="000032FA" w:rsidP="00D24925">
      <w:pPr>
        <w:ind w:right="4"/>
        <w:jc w:val="center"/>
        <w:rPr>
          <w:rFonts w:cs="Arial"/>
        </w:rPr>
      </w:pPr>
      <w:r>
        <w:rPr>
          <w:rFonts w:cs="Arial"/>
        </w:rPr>
        <w:t xml:space="preserve"> </w:t>
      </w:r>
    </w:p>
    <w:p w:rsidR="007A6519" w:rsidRPr="00BF1FF6" w:rsidRDefault="007A6519" w:rsidP="00D24925">
      <w:pPr>
        <w:ind w:right="4"/>
        <w:jc w:val="center"/>
        <w:rPr>
          <w:rFonts w:cs="Arial"/>
        </w:rPr>
      </w:pPr>
      <w:r w:rsidRPr="00BF1FF6">
        <w:object w:dxaOrig="7644" w:dyaOrig="36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180pt" o:ole="">
            <v:imagedata r:id="rId21" o:title=""/>
          </v:shape>
          <o:OLEObject Type="Embed" ProgID="Visio.Drawing.11" ShapeID="_x0000_i1025" DrawAspect="Content" ObjectID="_1568118616" r:id="rId22"/>
        </w:object>
      </w:r>
    </w:p>
    <w:p w:rsidR="004532D6" w:rsidRDefault="002B2C57" w:rsidP="00D24925">
      <w:pPr>
        <w:ind w:right="4"/>
        <w:rPr>
          <w:rFonts w:cs="Arial"/>
          <w:szCs w:val="20"/>
        </w:rPr>
      </w:pPr>
      <w:r>
        <w:rPr>
          <w:rFonts w:cs="Arial"/>
          <w:szCs w:val="20"/>
        </w:rPr>
        <w:t xml:space="preserve">For </w:t>
      </w:r>
      <w:r w:rsidR="00D24925" w:rsidRPr="00BF1FF6">
        <w:rPr>
          <w:rFonts w:cs="Arial"/>
          <w:szCs w:val="20"/>
        </w:rPr>
        <w:t>example</w:t>
      </w:r>
      <w:r w:rsidR="00195215">
        <w:rPr>
          <w:rFonts w:cs="Arial"/>
          <w:szCs w:val="20"/>
        </w:rPr>
        <w:t>,</w:t>
      </w:r>
      <w:r w:rsidR="00D24925" w:rsidRPr="00BF1FF6">
        <w:rPr>
          <w:rFonts w:cs="Arial"/>
          <w:szCs w:val="20"/>
        </w:rPr>
        <w:t xml:space="preserve"> the </w:t>
      </w:r>
      <w:r w:rsidR="00D00ABC" w:rsidRPr="00BF1FF6">
        <w:rPr>
          <w:rFonts w:cs="Arial"/>
          <w:szCs w:val="20"/>
        </w:rPr>
        <w:t>Dictionary</w:t>
      </w:r>
      <w:r w:rsidR="00D24925" w:rsidRPr="00BF1FF6">
        <w:rPr>
          <w:rFonts w:cs="Arial"/>
          <w:szCs w:val="20"/>
        </w:rPr>
        <w:t xml:space="preserve"> will contain a single standard Concept having Concept code </w:t>
      </w:r>
      <w:r w:rsidR="008E3463" w:rsidRPr="00BF1FF6">
        <w:rPr>
          <w:rFonts w:cs="Arial"/>
          <w:szCs w:val="20"/>
        </w:rPr>
        <w:t>4249983</w:t>
      </w:r>
      <w:r w:rsidR="00D24925" w:rsidRPr="00BF1FF6">
        <w:rPr>
          <w:rFonts w:cs="Arial"/>
          <w:szCs w:val="20"/>
        </w:rPr>
        <w:t xml:space="preserve">, which means “Acute Myocardial Infarction, </w:t>
      </w:r>
      <w:proofErr w:type="spellStart"/>
      <w:r w:rsidR="00D24925" w:rsidRPr="00BF1FF6">
        <w:rPr>
          <w:rFonts w:cs="Arial"/>
          <w:szCs w:val="20"/>
        </w:rPr>
        <w:t>Anterolateral</w:t>
      </w:r>
      <w:proofErr w:type="spellEnd"/>
      <w:r w:rsidR="00D24925" w:rsidRPr="00BF1FF6">
        <w:rPr>
          <w:rFonts w:cs="Arial"/>
          <w:szCs w:val="20"/>
        </w:rPr>
        <w:t xml:space="preserve"> Wall, </w:t>
      </w:r>
      <w:proofErr w:type="gramStart"/>
      <w:r w:rsidR="00D24925" w:rsidRPr="00BF1FF6">
        <w:rPr>
          <w:rFonts w:cs="Arial"/>
          <w:szCs w:val="20"/>
        </w:rPr>
        <w:t>Initial</w:t>
      </w:r>
      <w:proofErr w:type="gramEnd"/>
      <w:r w:rsidR="00D24925" w:rsidRPr="00BF1FF6">
        <w:rPr>
          <w:rFonts w:cs="Arial"/>
          <w:szCs w:val="20"/>
        </w:rPr>
        <w:t xml:space="preserve"> Episode of Care.” Furthermore, the </w:t>
      </w:r>
      <w:r w:rsidR="00D00ABC" w:rsidRPr="00BF1FF6">
        <w:rPr>
          <w:rFonts w:cs="Arial"/>
          <w:szCs w:val="20"/>
        </w:rPr>
        <w:t>Dictionary</w:t>
      </w:r>
      <w:r w:rsidR="00D24925" w:rsidRPr="00BF1FF6">
        <w:rPr>
          <w:rFonts w:cs="Arial"/>
          <w:szCs w:val="20"/>
        </w:rPr>
        <w:t xml:space="preserve"> will map to this Concept (i.e., standardize) all of the various source-specific representations of this diagnosis, including ICD-9-CM diagnosis code 410.01 from data source A. The Concept itself will be captured in the Concept section of the </w:t>
      </w:r>
      <w:r w:rsidR="00D00ABC" w:rsidRPr="00BF1FF6">
        <w:rPr>
          <w:rFonts w:cs="Arial"/>
          <w:szCs w:val="20"/>
        </w:rPr>
        <w:t>Dictionary</w:t>
      </w:r>
      <w:r w:rsidR="00D24925" w:rsidRPr="00BF1FF6">
        <w:rPr>
          <w:rFonts w:cs="Arial"/>
          <w:szCs w:val="20"/>
        </w:rPr>
        <w:t xml:space="preserve">. The mappings from the Concept to its various source-specific representations will be captured in the Source-to-Concept Mappings section of the </w:t>
      </w:r>
      <w:r w:rsidR="00D00ABC" w:rsidRPr="00BF1FF6">
        <w:rPr>
          <w:rFonts w:cs="Arial"/>
          <w:szCs w:val="20"/>
        </w:rPr>
        <w:t>Dictionary</w:t>
      </w:r>
      <w:r w:rsidR="00D24925" w:rsidRPr="00BF1FF6">
        <w:rPr>
          <w:rFonts w:cs="Arial"/>
          <w:szCs w:val="20"/>
        </w:rPr>
        <w:t>. The Concept Metadata section will capture additional information about each Concept, such as its properties (e.g., synonyms, preferred terms, etc.) and qualifiers (e.g., property sources, allowed values, ranges, etc.) The related nature of Concepts will be mapped in the Concept Relationship section, which captures inter Concepts relationships (e.g., parent-child, composite-component, etc.)</w:t>
      </w:r>
      <w:r w:rsidR="009B2E50">
        <w:rPr>
          <w:rFonts w:cs="Arial"/>
          <w:szCs w:val="20"/>
        </w:rPr>
        <w:t>.</w:t>
      </w:r>
    </w:p>
    <w:p w:rsidR="007302BE" w:rsidRDefault="007302BE" w:rsidP="00D24925">
      <w:pPr>
        <w:ind w:right="4"/>
        <w:rPr>
          <w:rFonts w:cs="Arial"/>
          <w:szCs w:val="20"/>
        </w:rPr>
      </w:pPr>
    </w:p>
    <w:p w:rsidR="002B2C57" w:rsidRPr="0071164B" w:rsidRDefault="00665753" w:rsidP="002B2C57">
      <w:pPr>
        <w:pStyle w:val="Heading3"/>
        <w:ind w:left="0" w:firstLine="0"/>
        <w:rPr>
          <w:smallCaps w:val="0"/>
        </w:rPr>
      </w:pPr>
      <w:r>
        <w:rPr>
          <w:smallCaps w:val="0"/>
        </w:rPr>
        <w:t>Content of the Standard Dictionary</w:t>
      </w:r>
    </w:p>
    <w:p w:rsidR="002B2C57" w:rsidRDefault="002B2C57" w:rsidP="002B2C57">
      <w:pPr>
        <w:spacing w:before="120"/>
        <w:ind w:right="4"/>
        <w:rPr>
          <w:rFonts w:cs="Arial"/>
          <w:szCs w:val="20"/>
        </w:rPr>
      </w:pPr>
      <w:r w:rsidRPr="00BF1FF6">
        <w:rPr>
          <w:rFonts w:cs="Arial"/>
          <w:szCs w:val="20"/>
        </w:rPr>
        <w:t>The logical design of the Dictionary is, by intention, designed to integrate any Vocabulary source that can be used for observational analysis.</w:t>
      </w:r>
      <w:r w:rsidR="000032FA">
        <w:rPr>
          <w:rFonts w:cs="Arial"/>
          <w:szCs w:val="20"/>
        </w:rPr>
        <w:t xml:space="preserve"> </w:t>
      </w:r>
      <w:r w:rsidR="00665753">
        <w:rPr>
          <w:rFonts w:cs="Arial"/>
          <w:szCs w:val="20"/>
        </w:rPr>
        <w:t xml:space="preserve">The concrete description of all source vocabularies, their implementations, the definitions of the relationships, </w:t>
      </w:r>
      <w:proofErr w:type="gramStart"/>
      <w:r w:rsidR="00665753">
        <w:rPr>
          <w:rFonts w:cs="Arial"/>
          <w:szCs w:val="20"/>
        </w:rPr>
        <w:t>the</w:t>
      </w:r>
      <w:proofErr w:type="gramEnd"/>
      <w:r w:rsidR="00665753">
        <w:rPr>
          <w:rFonts w:cs="Arial"/>
          <w:szCs w:val="20"/>
        </w:rPr>
        <w:t xml:space="preserve"> choice of hierarchical relationships to define ancestry between concepts as well as the mapping from non-standard vocabularies into the standard vocabularies is described in a separate specification document, the Terminology Specification.</w:t>
      </w:r>
    </w:p>
    <w:p w:rsidR="004B45F0" w:rsidRDefault="00B722C2" w:rsidP="004B45F0">
      <w:pPr>
        <w:pStyle w:val="Heading1"/>
      </w:pPr>
      <w:bookmarkStart w:id="180" w:name="_Toc238108672"/>
      <w:bookmarkStart w:id="181" w:name="_Toc238109967"/>
      <w:bookmarkStart w:id="182" w:name="_Toc238113948"/>
      <w:bookmarkStart w:id="183" w:name="_Toc238114238"/>
      <w:bookmarkStart w:id="184" w:name="_Toc238114529"/>
      <w:bookmarkStart w:id="185" w:name="_Toc238116075"/>
      <w:bookmarkStart w:id="186" w:name="_Toc238116493"/>
      <w:bookmarkStart w:id="187" w:name="_Toc238116784"/>
      <w:bookmarkStart w:id="188" w:name="_Toc238371316"/>
      <w:bookmarkStart w:id="189" w:name="_Toc238108673"/>
      <w:bookmarkStart w:id="190" w:name="_Toc238109968"/>
      <w:bookmarkStart w:id="191" w:name="_Toc238113949"/>
      <w:bookmarkStart w:id="192" w:name="_Toc238114239"/>
      <w:bookmarkStart w:id="193" w:name="_Toc238114530"/>
      <w:bookmarkStart w:id="194" w:name="_Toc238116076"/>
      <w:bookmarkStart w:id="195" w:name="_Toc238116494"/>
      <w:bookmarkStart w:id="196" w:name="_Toc238116785"/>
      <w:bookmarkStart w:id="197" w:name="_Toc238371317"/>
      <w:bookmarkStart w:id="198" w:name="_Toc238108674"/>
      <w:bookmarkStart w:id="199" w:name="_Toc238109969"/>
      <w:bookmarkStart w:id="200" w:name="_Toc238113950"/>
      <w:bookmarkStart w:id="201" w:name="_Toc238114240"/>
      <w:bookmarkStart w:id="202" w:name="_Toc238114531"/>
      <w:bookmarkStart w:id="203" w:name="_Toc238116077"/>
      <w:bookmarkStart w:id="204" w:name="_Toc238116495"/>
      <w:bookmarkStart w:id="205" w:name="_Toc238116786"/>
      <w:bookmarkStart w:id="206" w:name="_Toc238371318"/>
      <w:bookmarkStart w:id="207" w:name="_Toc238108682"/>
      <w:bookmarkStart w:id="208" w:name="_Toc238109977"/>
      <w:bookmarkStart w:id="209" w:name="_Toc238113958"/>
      <w:bookmarkStart w:id="210" w:name="_Toc238114248"/>
      <w:bookmarkStart w:id="211" w:name="_Toc238114539"/>
      <w:bookmarkStart w:id="212" w:name="_Toc238116085"/>
      <w:bookmarkStart w:id="213" w:name="_Toc238116503"/>
      <w:bookmarkStart w:id="214" w:name="_Toc238116794"/>
      <w:bookmarkStart w:id="215" w:name="_Toc238371326"/>
      <w:bookmarkStart w:id="216" w:name="_Toc238108683"/>
      <w:bookmarkStart w:id="217" w:name="_Toc238109978"/>
      <w:bookmarkStart w:id="218" w:name="_Toc238113959"/>
      <w:bookmarkStart w:id="219" w:name="_Toc238114249"/>
      <w:bookmarkStart w:id="220" w:name="_Toc238114540"/>
      <w:bookmarkStart w:id="221" w:name="_Toc238116086"/>
      <w:bookmarkStart w:id="222" w:name="_Toc238116504"/>
      <w:bookmarkStart w:id="223" w:name="_Toc238116795"/>
      <w:bookmarkStart w:id="224" w:name="_Toc238371327"/>
      <w:bookmarkStart w:id="225" w:name="_Toc238108685"/>
      <w:bookmarkStart w:id="226" w:name="_Toc238109980"/>
      <w:bookmarkStart w:id="227" w:name="_Toc238113961"/>
      <w:bookmarkStart w:id="228" w:name="_Toc238114251"/>
      <w:bookmarkStart w:id="229" w:name="_Toc238114542"/>
      <w:bookmarkStart w:id="230" w:name="_Toc238116088"/>
      <w:bookmarkStart w:id="231" w:name="_Toc238116506"/>
      <w:bookmarkStart w:id="232" w:name="_Toc238116797"/>
      <w:bookmarkStart w:id="233" w:name="_Toc238371329"/>
      <w:bookmarkStart w:id="234" w:name="_Toc238108693"/>
      <w:bookmarkStart w:id="235" w:name="_Toc238109988"/>
      <w:bookmarkStart w:id="236" w:name="_Toc238113969"/>
      <w:bookmarkStart w:id="237" w:name="_Toc238114259"/>
      <w:bookmarkStart w:id="238" w:name="_Toc238114550"/>
      <w:bookmarkStart w:id="239" w:name="_Toc238116096"/>
      <w:bookmarkStart w:id="240" w:name="_Toc238116514"/>
      <w:bookmarkStart w:id="241" w:name="_Toc238116805"/>
      <w:bookmarkStart w:id="242" w:name="_Toc238371337"/>
      <w:bookmarkStart w:id="243" w:name="_Toc238108695"/>
      <w:bookmarkStart w:id="244" w:name="_Toc238109990"/>
      <w:bookmarkStart w:id="245" w:name="_Toc238113971"/>
      <w:bookmarkStart w:id="246" w:name="_Toc238114261"/>
      <w:bookmarkStart w:id="247" w:name="_Toc238114552"/>
      <w:bookmarkStart w:id="248" w:name="_Toc238116098"/>
      <w:bookmarkStart w:id="249" w:name="_Toc238116516"/>
      <w:bookmarkStart w:id="250" w:name="_Toc238116807"/>
      <w:bookmarkStart w:id="251" w:name="_Toc238371339"/>
      <w:bookmarkStart w:id="252" w:name="_Toc238108698"/>
      <w:bookmarkStart w:id="253" w:name="_Toc238109993"/>
      <w:bookmarkStart w:id="254" w:name="_Toc238113974"/>
      <w:bookmarkStart w:id="255" w:name="_Toc238114264"/>
      <w:bookmarkStart w:id="256" w:name="_Toc238114555"/>
      <w:bookmarkStart w:id="257" w:name="_Toc238116101"/>
      <w:bookmarkStart w:id="258" w:name="_Toc238116519"/>
      <w:bookmarkStart w:id="259" w:name="_Toc238116810"/>
      <w:bookmarkStart w:id="260" w:name="_Toc238371342"/>
      <w:bookmarkStart w:id="261" w:name="_Toc238108699"/>
      <w:bookmarkStart w:id="262" w:name="_Toc238109994"/>
      <w:bookmarkStart w:id="263" w:name="_Toc238113975"/>
      <w:bookmarkStart w:id="264" w:name="_Toc238114265"/>
      <w:bookmarkStart w:id="265" w:name="_Toc238114556"/>
      <w:bookmarkStart w:id="266" w:name="_Toc238116102"/>
      <w:bookmarkStart w:id="267" w:name="_Toc238116520"/>
      <w:bookmarkStart w:id="268" w:name="_Toc238116811"/>
      <w:bookmarkStart w:id="269" w:name="_Toc238371343"/>
      <w:bookmarkStart w:id="270" w:name="_Toc238108700"/>
      <w:bookmarkStart w:id="271" w:name="_Toc238109995"/>
      <w:bookmarkStart w:id="272" w:name="_Toc238113976"/>
      <w:bookmarkStart w:id="273" w:name="_Toc238114266"/>
      <w:bookmarkStart w:id="274" w:name="_Toc238114557"/>
      <w:bookmarkStart w:id="275" w:name="_Toc238116103"/>
      <w:bookmarkStart w:id="276" w:name="_Toc238116521"/>
      <w:bookmarkStart w:id="277" w:name="_Toc238116812"/>
      <w:bookmarkStart w:id="278" w:name="_Toc238371344"/>
      <w:bookmarkStart w:id="279" w:name="_Toc238108704"/>
      <w:bookmarkStart w:id="280" w:name="_Toc238109999"/>
      <w:bookmarkStart w:id="281" w:name="_Toc238113980"/>
      <w:bookmarkStart w:id="282" w:name="_Toc238114270"/>
      <w:bookmarkStart w:id="283" w:name="_Toc238114561"/>
      <w:bookmarkStart w:id="284" w:name="_Toc238116107"/>
      <w:bookmarkStart w:id="285" w:name="_Toc238116525"/>
      <w:bookmarkStart w:id="286" w:name="_Toc238116816"/>
      <w:bookmarkStart w:id="287" w:name="_Toc238371348"/>
      <w:bookmarkStart w:id="288" w:name="_Toc238108705"/>
      <w:bookmarkStart w:id="289" w:name="_Toc238110000"/>
      <w:bookmarkStart w:id="290" w:name="_Toc238113981"/>
      <w:bookmarkStart w:id="291" w:name="_Toc238114271"/>
      <w:bookmarkStart w:id="292" w:name="_Toc238114562"/>
      <w:bookmarkStart w:id="293" w:name="_Toc238116108"/>
      <w:bookmarkStart w:id="294" w:name="_Toc238116526"/>
      <w:bookmarkStart w:id="295" w:name="_Toc238116817"/>
      <w:bookmarkStart w:id="296" w:name="_Toc238371349"/>
      <w:bookmarkStart w:id="297" w:name="_Toc238108706"/>
      <w:bookmarkStart w:id="298" w:name="_Toc238110001"/>
      <w:bookmarkStart w:id="299" w:name="_Toc238113982"/>
      <w:bookmarkStart w:id="300" w:name="_Toc238114272"/>
      <w:bookmarkStart w:id="301" w:name="_Toc238114563"/>
      <w:bookmarkStart w:id="302" w:name="_Toc238116109"/>
      <w:bookmarkStart w:id="303" w:name="_Toc238116527"/>
      <w:bookmarkStart w:id="304" w:name="_Toc238116818"/>
      <w:bookmarkStart w:id="305" w:name="_Toc238371350"/>
      <w:bookmarkStart w:id="306" w:name="_Toc238108708"/>
      <w:bookmarkStart w:id="307" w:name="_Toc238110003"/>
      <w:bookmarkStart w:id="308" w:name="_Toc238113984"/>
      <w:bookmarkStart w:id="309" w:name="_Toc238114274"/>
      <w:bookmarkStart w:id="310" w:name="_Toc238114565"/>
      <w:bookmarkStart w:id="311" w:name="_Toc238116111"/>
      <w:bookmarkStart w:id="312" w:name="_Toc238116529"/>
      <w:bookmarkStart w:id="313" w:name="_Toc238116820"/>
      <w:bookmarkStart w:id="314" w:name="_Toc238371352"/>
      <w:bookmarkStart w:id="315" w:name="_Toc238108709"/>
      <w:bookmarkStart w:id="316" w:name="_Toc238110004"/>
      <w:bookmarkStart w:id="317" w:name="_Toc238113985"/>
      <w:bookmarkStart w:id="318" w:name="_Toc238114275"/>
      <w:bookmarkStart w:id="319" w:name="_Toc238114566"/>
      <w:bookmarkStart w:id="320" w:name="_Toc238116112"/>
      <w:bookmarkStart w:id="321" w:name="_Toc238116530"/>
      <w:bookmarkStart w:id="322" w:name="_Toc238116821"/>
      <w:bookmarkStart w:id="323" w:name="_Toc238371353"/>
      <w:bookmarkStart w:id="324" w:name="_Toc237686588"/>
      <w:bookmarkStart w:id="325" w:name="_Toc237686697"/>
      <w:bookmarkStart w:id="326" w:name="_Toc237686807"/>
      <w:bookmarkStart w:id="327" w:name="_Toc237745360"/>
      <w:bookmarkStart w:id="328" w:name="_Toc238108710"/>
      <w:bookmarkStart w:id="329" w:name="_Toc238110005"/>
      <w:bookmarkStart w:id="330" w:name="_Toc238113986"/>
      <w:bookmarkStart w:id="331" w:name="_Toc238114276"/>
      <w:bookmarkStart w:id="332" w:name="_Toc238114567"/>
      <w:bookmarkStart w:id="333" w:name="_Toc238116113"/>
      <w:bookmarkStart w:id="334" w:name="_Toc238116531"/>
      <w:bookmarkStart w:id="335" w:name="_Toc238116822"/>
      <w:bookmarkStart w:id="336" w:name="_Toc238371354"/>
      <w:bookmarkStart w:id="337" w:name="_Toc238108762"/>
      <w:bookmarkStart w:id="338" w:name="_Toc238110057"/>
      <w:bookmarkStart w:id="339" w:name="_Toc238114038"/>
      <w:bookmarkStart w:id="340" w:name="_Toc238114328"/>
      <w:bookmarkStart w:id="341" w:name="_Toc238114619"/>
      <w:bookmarkStart w:id="342" w:name="_Toc238116165"/>
      <w:bookmarkStart w:id="343" w:name="_Toc238116583"/>
      <w:bookmarkStart w:id="344" w:name="_Toc238116874"/>
      <w:bookmarkStart w:id="345" w:name="_Toc238371406"/>
      <w:bookmarkStart w:id="346" w:name="_Toc237685484"/>
      <w:bookmarkStart w:id="347" w:name="_Toc237685594"/>
      <w:bookmarkStart w:id="348" w:name="_Toc237685705"/>
      <w:bookmarkStart w:id="349" w:name="_Toc237685814"/>
      <w:bookmarkStart w:id="350" w:name="_Toc237685922"/>
      <w:bookmarkStart w:id="351" w:name="_Toc237686591"/>
      <w:bookmarkStart w:id="352" w:name="_Toc237686700"/>
      <w:bookmarkStart w:id="353" w:name="_Toc237686810"/>
      <w:bookmarkStart w:id="354" w:name="_Toc237745363"/>
      <w:bookmarkStart w:id="355" w:name="_Toc238108790"/>
      <w:bookmarkStart w:id="356" w:name="_Toc238110085"/>
      <w:bookmarkStart w:id="357" w:name="_Toc238114066"/>
      <w:bookmarkStart w:id="358" w:name="_Toc238114356"/>
      <w:bookmarkStart w:id="359" w:name="_Toc238114647"/>
      <w:bookmarkStart w:id="360" w:name="_Toc238116193"/>
      <w:bookmarkStart w:id="361" w:name="_Toc238116611"/>
      <w:bookmarkStart w:id="362" w:name="_Toc238116902"/>
      <w:bookmarkStart w:id="363" w:name="_Toc238371434"/>
      <w:bookmarkStart w:id="364" w:name="_Toc237685492"/>
      <w:bookmarkStart w:id="365" w:name="_Toc237685602"/>
      <w:bookmarkStart w:id="366" w:name="_Toc237685713"/>
      <w:bookmarkStart w:id="367" w:name="_Toc237685822"/>
      <w:bookmarkStart w:id="368" w:name="_Toc237685930"/>
      <w:bookmarkStart w:id="369" w:name="_Toc237686599"/>
      <w:bookmarkStart w:id="370" w:name="_Toc237686708"/>
      <w:bookmarkStart w:id="371" w:name="_Toc237686818"/>
      <w:bookmarkStart w:id="372" w:name="_Toc237745371"/>
      <w:bookmarkStart w:id="373" w:name="_Toc238108798"/>
      <w:bookmarkStart w:id="374" w:name="_Toc238110093"/>
      <w:bookmarkStart w:id="375" w:name="_Toc238114074"/>
      <w:bookmarkStart w:id="376" w:name="_Toc238114364"/>
      <w:bookmarkStart w:id="377" w:name="_Toc238114655"/>
      <w:bookmarkStart w:id="378" w:name="_Toc238116201"/>
      <w:bookmarkStart w:id="379" w:name="_Toc238116619"/>
      <w:bookmarkStart w:id="380" w:name="_Toc238116910"/>
      <w:bookmarkStart w:id="381" w:name="_Toc238371442"/>
      <w:bookmarkStart w:id="382" w:name="_Toc237685493"/>
      <w:bookmarkStart w:id="383" w:name="_Toc237685603"/>
      <w:bookmarkStart w:id="384" w:name="_Toc237685714"/>
      <w:bookmarkStart w:id="385" w:name="_Toc237685823"/>
      <w:bookmarkStart w:id="386" w:name="_Toc237685931"/>
      <w:bookmarkStart w:id="387" w:name="_Toc237686600"/>
      <w:bookmarkStart w:id="388" w:name="_Toc237686709"/>
      <w:bookmarkStart w:id="389" w:name="_Toc237686819"/>
      <w:bookmarkStart w:id="390" w:name="_Toc237745372"/>
      <w:bookmarkStart w:id="391" w:name="_Toc238108799"/>
      <w:bookmarkStart w:id="392" w:name="_Toc238110094"/>
      <w:bookmarkStart w:id="393" w:name="_Toc238114075"/>
      <w:bookmarkStart w:id="394" w:name="_Toc238114365"/>
      <w:bookmarkStart w:id="395" w:name="_Toc238114656"/>
      <w:bookmarkStart w:id="396" w:name="_Toc238116202"/>
      <w:bookmarkStart w:id="397" w:name="_Toc238116620"/>
      <w:bookmarkStart w:id="398" w:name="_Toc238116911"/>
      <w:bookmarkStart w:id="399" w:name="_Toc238371443"/>
      <w:bookmarkStart w:id="400" w:name="_Toc237685494"/>
      <w:bookmarkStart w:id="401" w:name="_Toc237685604"/>
      <w:bookmarkStart w:id="402" w:name="_Toc237685715"/>
      <w:bookmarkStart w:id="403" w:name="_Toc237685824"/>
      <w:bookmarkStart w:id="404" w:name="_Toc237685932"/>
      <w:bookmarkStart w:id="405" w:name="_Toc237686601"/>
      <w:bookmarkStart w:id="406" w:name="_Toc237686710"/>
      <w:bookmarkStart w:id="407" w:name="_Toc237686820"/>
      <w:bookmarkStart w:id="408" w:name="_Toc237745373"/>
      <w:bookmarkStart w:id="409" w:name="_Toc238108800"/>
      <w:bookmarkStart w:id="410" w:name="_Toc238110095"/>
      <w:bookmarkStart w:id="411" w:name="_Toc238114076"/>
      <w:bookmarkStart w:id="412" w:name="_Toc238114366"/>
      <w:bookmarkStart w:id="413" w:name="_Toc238114657"/>
      <w:bookmarkStart w:id="414" w:name="_Toc238116203"/>
      <w:bookmarkStart w:id="415" w:name="_Toc238116621"/>
      <w:bookmarkStart w:id="416" w:name="_Toc238116912"/>
      <w:bookmarkStart w:id="417" w:name="_Toc238371444"/>
      <w:bookmarkStart w:id="418" w:name="_Toc237685495"/>
      <w:bookmarkStart w:id="419" w:name="_Toc237685605"/>
      <w:bookmarkStart w:id="420" w:name="_Toc237685716"/>
      <w:bookmarkStart w:id="421" w:name="_Toc237685825"/>
      <w:bookmarkStart w:id="422" w:name="_Toc237685933"/>
      <w:bookmarkStart w:id="423" w:name="_Toc237686602"/>
      <w:bookmarkStart w:id="424" w:name="_Toc237686711"/>
      <w:bookmarkStart w:id="425" w:name="_Toc237686821"/>
      <w:bookmarkStart w:id="426" w:name="_Toc237745374"/>
      <w:bookmarkStart w:id="427" w:name="_Toc238108801"/>
      <w:bookmarkStart w:id="428" w:name="_Toc238110096"/>
      <w:bookmarkStart w:id="429" w:name="_Toc238114077"/>
      <w:bookmarkStart w:id="430" w:name="_Toc238114367"/>
      <w:bookmarkStart w:id="431" w:name="_Toc238114658"/>
      <w:bookmarkStart w:id="432" w:name="_Toc238116204"/>
      <w:bookmarkStart w:id="433" w:name="_Toc238116622"/>
      <w:bookmarkStart w:id="434" w:name="_Toc238116913"/>
      <w:bookmarkStart w:id="435" w:name="_Toc238371445"/>
      <w:bookmarkStart w:id="436" w:name="_Toc237685496"/>
      <w:bookmarkStart w:id="437" w:name="_Toc237685606"/>
      <w:bookmarkStart w:id="438" w:name="_Toc237685717"/>
      <w:bookmarkStart w:id="439" w:name="_Toc237685826"/>
      <w:bookmarkStart w:id="440" w:name="_Toc237685934"/>
      <w:bookmarkStart w:id="441" w:name="_Toc237686603"/>
      <w:bookmarkStart w:id="442" w:name="_Toc237686712"/>
      <w:bookmarkStart w:id="443" w:name="_Toc237686822"/>
      <w:bookmarkStart w:id="444" w:name="_Toc237745375"/>
      <w:bookmarkStart w:id="445" w:name="_Toc238108802"/>
      <w:bookmarkStart w:id="446" w:name="_Toc238110097"/>
      <w:bookmarkStart w:id="447" w:name="_Toc238114078"/>
      <w:bookmarkStart w:id="448" w:name="_Toc238114368"/>
      <w:bookmarkStart w:id="449" w:name="_Toc238114659"/>
      <w:bookmarkStart w:id="450" w:name="_Toc238116205"/>
      <w:bookmarkStart w:id="451" w:name="_Toc238116623"/>
      <w:bookmarkStart w:id="452" w:name="_Toc238116914"/>
      <w:bookmarkStart w:id="453" w:name="_Toc238371446"/>
      <w:bookmarkStart w:id="454" w:name="_Toc238108803"/>
      <w:bookmarkStart w:id="455" w:name="_Toc238110098"/>
      <w:bookmarkStart w:id="456" w:name="_Toc238114079"/>
      <w:bookmarkStart w:id="457" w:name="_Toc238114369"/>
      <w:bookmarkStart w:id="458" w:name="_Toc238114660"/>
      <w:bookmarkStart w:id="459" w:name="_Toc238116206"/>
      <w:bookmarkStart w:id="460" w:name="_Toc238116624"/>
      <w:bookmarkStart w:id="461" w:name="_Toc238116915"/>
      <w:bookmarkStart w:id="462" w:name="_Toc238371447"/>
      <w:bookmarkStart w:id="463" w:name="_Toc237685499"/>
      <w:bookmarkStart w:id="464" w:name="_Toc237685609"/>
      <w:bookmarkStart w:id="465" w:name="_Toc237685720"/>
      <w:bookmarkStart w:id="466" w:name="_Toc237685829"/>
      <w:bookmarkStart w:id="467" w:name="_Toc237685937"/>
      <w:bookmarkStart w:id="468" w:name="_Toc237686606"/>
      <w:bookmarkStart w:id="469" w:name="_Toc237686715"/>
      <w:bookmarkStart w:id="470" w:name="_Toc237686825"/>
      <w:bookmarkStart w:id="471" w:name="_Toc237745378"/>
      <w:bookmarkStart w:id="472" w:name="_Toc237858784"/>
      <w:bookmarkStart w:id="473" w:name="_Toc238104255"/>
      <w:bookmarkStart w:id="474" w:name="_Toc238106460"/>
      <w:bookmarkStart w:id="475" w:name="_Toc238108805"/>
      <w:bookmarkStart w:id="476" w:name="_Toc238110100"/>
      <w:bookmarkStart w:id="477" w:name="_Toc238114081"/>
      <w:bookmarkStart w:id="478" w:name="_Toc238114371"/>
      <w:bookmarkStart w:id="479" w:name="_Toc238114662"/>
      <w:bookmarkStart w:id="480" w:name="_Toc238116208"/>
      <w:bookmarkStart w:id="481" w:name="_Toc238116626"/>
      <w:bookmarkStart w:id="482" w:name="_Toc238116917"/>
      <w:bookmarkStart w:id="483" w:name="_Toc238371449"/>
      <w:bookmarkStart w:id="484" w:name="_Toc238106494"/>
      <w:bookmarkStart w:id="485" w:name="_Toc238108839"/>
      <w:bookmarkStart w:id="486" w:name="_Toc238110134"/>
      <w:bookmarkStart w:id="487" w:name="_Toc238114115"/>
      <w:bookmarkStart w:id="488" w:name="_Toc238114405"/>
      <w:bookmarkStart w:id="489" w:name="_Toc238114696"/>
      <w:bookmarkStart w:id="490" w:name="_Toc238116242"/>
      <w:bookmarkStart w:id="491" w:name="_Toc238116660"/>
      <w:bookmarkStart w:id="492" w:name="_Toc238116951"/>
      <w:bookmarkStart w:id="493" w:name="_Toc238371483"/>
      <w:bookmarkStart w:id="494" w:name="_Toc238106495"/>
      <w:bookmarkStart w:id="495" w:name="_Toc238108840"/>
      <w:bookmarkStart w:id="496" w:name="_Toc238110135"/>
      <w:bookmarkStart w:id="497" w:name="_Toc238114116"/>
      <w:bookmarkStart w:id="498" w:name="_Toc238114406"/>
      <w:bookmarkStart w:id="499" w:name="_Toc238114697"/>
      <w:bookmarkStart w:id="500" w:name="_Toc238116243"/>
      <w:bookmarkStart w:id="501" w:name="_Toc238116661"/>
      <w:bookmarkStart w:id="502" w:name="_Toc238116952"/>
      <w:bookmarkStart w:id="503" w:name="_Toc238371484"/>
      <w:bookmarkStart w:id="504" w:name="_Toc238106496"/>
      <w:bookmarkStart w:id="505" w:name="_Toc238108841"/>
      <w:bookmarkStart w:id="506" w:name="_Toc238110136"/>
      <w:bookmarkStart w:id="507" w:name="_Toc238114117"/>
      <w:bookmarkStart w:id="508" w:name="_Toc238114407"/>
      <w:bookmarkStart w:id="509" w:name="_Toc238114698"/>
      <w:bookmarkStart w:id="510" w:name="_Toc238116244"/>
      <w:bookmarkStart w:id="511" w:name="_Toc238116662"/>
      <w:bookmarkStart w:id="512" w:name="_Toc238116953"/>
      <w:bookmarkStart w:id="513" w:name="_Toc238371485"/>
      <w:bookmarkStart w:id="514" w:name="_Toc238106497"/>
      <w:bookmarkStart w:id="515" w:name="_Toc238108842"/>
      <w:bookmarkStart w:id="516" w:name="_Toc238110137"/>
      <w:bookmarkStart w:id="517" w:name="_Toc238114118"/>
      <w:bookmarkStart w:id="518" w:name="_Toc238114408"/>
      <w:bookmarkStart w:id="519" w:name="_Toc238114699"/>
      <w:bookmarkStart w:id="520" w:name="_Toc238116245"/>
      <w:bookmarkStart w:id="521" w:name="_Toc238116663"/>
      <w:bookmarkStart w:id="522" w:name="_Toc238116954"/>
      <w:bookmarkStart w:id="523" w:name="_Toc238371486"/>
      <w:bookmarkStart w:id="524" w:name="_Toc238106498"/>
      <w:bookmarkStart w:id="525" w:name="_Toc238108843"/>
      <w:bookmarkStart w:id="526" w:name="_Toc238110138"/>
      <w:bookmarkStart w:id="527" w:name="_Toc238114119"/>
      <w:bookmarkStart w:id="528" w:name="_Toc238114409"/>
      <w:bookmarkStart w:id="529" w:name="_Toc238114700"/>
      <w:bookmarkStart w:id="530" w:name="_Toc238116246"/>
      <w:bookmarkStart w:id="531" w:name="_Toc238116664"/>
      <w:bookmarkStart w:id="532" w:name="_Toc238116955"/>
      <w:bookmarkStart w:id="533" w:name="_Toc238371487"/>
      <w:bookmarkStart w:id="534" w:name="_Toc238106500"/>
      <w:bookmarkStart w:id="535" w:name="_Toc238108845"/>
      <w:bookmarkStart w:id="536" w:name="_Toc238110140"/>
      <w:bookmarkStart w:id="537" w:name="_Toc238114121"/>
      <w:bookmarkStart w:id="538" w:name="_Toc238114411"/>
      <w:bookmarkStart w:id="539" w:name="_Toc238114702"/>
      <w:bookmarkStart w:id="540" w:name="_Toc238116248"/>
      <w:bookmarkStart w:id="541" w:name="_Toc238116666"/>
      <w:bookmarkStart w:id="542" w:name="_Toc238116957"/>
      <w:bookmarkStart w:id="543" w:name="_Toc238371489"/>
      <w:bookmarkStart w:id="544" w:name="_Toc238106501"/>
      <w:bookmarkStart w:id="545" w:name="_Toc238108846"/>
      <w:bookmarkStart w:id="546" w:name="_Toc238110141"/>
      <w:bookmarkStart w:id="547" w:name="_Toc238114122"/>
      <w:bookmarkStart w:id="548" w:name="_Toc238114412"/>
      <w:bookmarkStart w:id="549" w:name="_Toc238114703"/>
      <w:bookmarkStart w:id="550" w:name="_Toc238116249"/>
      <w:bookmarkStart w:id="551" w:name="_Toc238116667"/>
      <w:bookmarkStart w:id="552" w:name="_Toc238116958"/>
      <w:bookmarkStart w:id="553" w:name="_Toc238371490"/>
      <w:bookmarkStart w:id="554" w:name="_Toc238105958"/>
      <w:bookmarkStart w:id="555" w:name="_Toc238106073"/>
      <w:bookmarkStart w:id="556" w:name="_Toc238106502"/>
      <w:bookmarkStart w:id="557" w:name="_Toc238108847"/>
      <w:bookmarkStart w:id="558" w:name="_Toc238110142"/>
      <w:bookmarkStart w:id="559" w:name="_Toc238114123"/>
      <w:bookmarkStart w:id="560" w:name="_Toc238114413"/>
      <w:bookmarkStart w:id="561" w:name="_Toc238114704"/>
      <w:bookmarkStart w:id="562" w:name="_Toc238116250"/>
      <w:bookmarkStart w:id="563" w:name="_Toc238116668"/>
      <w:bookmarkStart w:id="564" w:name="_Toc238116959"/>
      <w:bookmarkStart w:id="565" w:name="_Toc238371491"/>
      <w:bookmarkStart w:id="566" w:name="_Toc238105959"/>
      <w:bookmarkStart w:id="567" w:name="_Toc238106074"/>
      <w:bookmarkStart w:id="568" w:name="_Toc238106503"/>
      <w:bookmarkStart w:id="569" w:name="_Toc238108848"/>
      <w:bookmarkStart w:id="570" w:name="_Toc238110143"/>
      <w:bookmarkStart w:id="571" w:name="_Toc238114124"/>
      <w:bookmarkStart w:id="572" w:name="_Toc238114414"/>
      <w:bookmarkStart w:id="573" w:name="_Toc238114705"/>
      <w:bookmarkStart w:id="574" w:name="_Toc238116251"/>
      <w:bookmarkStart w:id="575" w:name="_Toc238116669"/>
      <w:bookmarkStart w:id="576" w:name="_Toc238116960"/>
      <w:bookmarkStart w:id="577" w:name="_Toc238371492"/>
      <w:bookmarkStart w:id="578" w:name="_Toc238105960"/>
      <w:bookmarkStart w:id="579" w:name="_Toc238106075"/>
      <w:bookmarkStart w:id="580" w:name="_Toc238106504"/>
      <w:bookmarkStart w:id="581" w:name="_Toc238108849"/>
      <w:bookmarkStart w:id="582" w:name="_Toc238110144"/>
      <w:bookmarkStart w:id="583" w:name="_Toc238114125"/>
      <w:bookmarkStart w:id="584" w:name="_Toc238114415"/>
      <w:bookmarkStart w:id="585" w:name="_Toc238114706"/>
      <w:bookmarkStart w:id="586" w:name="_Toc238116252"/>
      <w:bookmarkStart w:id="587" w:name="_Toc238116670"/>
      <w:bookmarkStart w:id="588" w:name="_Toc238116961"/>
      <w:bookmarkStart w:id="589" w:name="_Toc238371493"/>
      <w:bookmarkStart w:id="590" w:name="_Toc238105961"/>
      <w:bookmarkStart w:id="591" w:name="_Toc238106076"/>
      <w:bookmarkStart w:id="592" w:name="_Toc238106505"/>
      <w:bookmarkStart w:id="593" w:name="_Toc238108850"/>
      <w:bookmarkStart w:id="594" w:name="_Toc238110145"/>
      <w:bookmarkStart w:id="595" w:name="_Toc238114126"/>
      <w:bookmarkStart w:id="596" w:name="_Toc238114416"/>
      <w:bookmarkStart w:id="597" w:name="_Toc238114707"/>
      <w:bookmarkStart w:id="598" w:name="_Toc238116253"/>
      <w:bookmarkStart w:id="599" w:name="_Toc238116671"/>
      <w:bookmarkStart w:id="600" w:name="_Toc238116962"/>
      <w:bookmarkStart w:id="601" w:name="_Toc238371494"/>
      <w:bookmarkStart w:id="602" w:name="_The_Dictionary_Logical"/>
      <w:bookmarkStart w:id="603" w:name="_Toc238105963"/>
      <w:bookmarkStart w:id="604" w:name="_Toc238106078"/>
      <w:bookmarkStart w:id="605" w:name="_Toc238106507"/>
      <w:bookmarkStart w:id="606" w:name="_Toc238108852"/>
      <w:bookmarkStart w:id="607" w:name="_Toc238110147"/>
      <w:bookmarkStart w:id="608" w:name="_Toc238114128"/>
      <w:bookmarkStart w:id="609" w:name="_Toc238114418"/>
      <w:bookmarkStart w:id="610" w:name="_Toc238114709"/>
      <w:bookmarkStart w:id="611" w:name="_Toc238116255"/>
      <w:bookmarkStart w:id="612" w:name="_Toc238116673"/>
      <w:bookmarkStart w:id="613" w:name="_Toc238116964"/>
      <w:bookmarkStart w:id="614" w:name="_Toc238371496"/>
      <w:bookmarkStart w:id="615" w:name="_Toc238105964"/>
      <w:bookmarkStart w:id="616" w:name="_Toc238106079"/>
      <w:bookmarkStart w:id="617" w:name="_Toc238106508"/>
      <w:bookmarkStart w:id="618" w:name="_Toc238108853"/>
      <w:bookmarkStart w:id="619" w:name="_Toc238110148"/>
      <w:bookmarkStart w:id="620" w:name="_Toc238114129"/>
      <w:bookmarkStart w:id="621" w:name="_Toc238114419"/>
      <w:bookmarkStart w:id="622" w:name="_Toc238114710"/>
      <w:bookmarkStart w:id="623" w:name="_Toc238116256"/>
      <w:bookmarkStart w:id="624" w:name="_Toc238116674"/>
      <w:bookmarkStart w:id="625" w:name="_Toc238116965"/>
      <w:bookmarkStart w:id="626" w:name="_Toc238371497"/>
      <w:bookmarkStart w:id="627" w:name="_Toc238105966"/>
      <w:bookmarkStart w:id="628" w:name="_Toc238106081"/>
      <w:bookmarkStart w:id="629" w:name="_Toc238106510"/>
      <w:bookmarkStart w:id="630" w:name="_Toc238108855"/>
      <w:bookmarkStart w:id="631" w:name="_Toc238110150"/>
      <w:bookmarkStart w:id="632" w:name="_Toc238114131"/>
      <w:bookmarkStart w:id="633" w:name="_Toc238114421"/>
      <w:bookmarkStart w:id="634" w:name="_Toc238114712"/>
      <w:bookmarkStart w:id="635" w:name="_Toc238116258"/>
      <w:bookmarkStart w:id="636" w:name="_Toc238116676"/>
      <w:bookmarkStart w:id="637" w:name="_Toc238116967"/>
      <w:bookmarkStart w:id="638" w:name="_Toc238371499"/>
      <w:bookmarkStart w:id="639" w:name="_Toc238105967"/>
      <w:bookmarkStart w:id="640" w:name="_Toc238106082"/>
      <w:bookmarkStart w:id="641" w:name="_Toc238106511"/>
      <w:bookmarkStart w:id="642" w:name="_Toc238108856"/>
      <w:bookmarkStart w:id="643" w:name="_Toc238110151"/>
      <w:bookmarkStart w:id="644" w:name="_Toc238114132"/>
      <w:bookmarkStart w:id="645" w:name="_Toc238114422"/>
      <w:bookmarkStart w:id="646" w:name="_Toc238114713"/>
      <w:bookmarkStart w:id="647" w:name="_Toc238116259"/>
      <w:bookmarkStart w:id="648" w:name="_Toc238116677"/>
      <w:bookmarkStart w:id="649" w:name="_Toc238116968"/>
      <w:bookmarkStart w:id="650" w:name="_Toc238371500"/>
      <w:bookmarkStart w:id="651" w:name="_Toc238105968"/>
      <w:bookmarkStart w:id="652" w:name="_Toc238106083"/>
      <w:bookmarkStart w:id="653" w:name="_Toc238106512"/>
      <w:bookmarkStart w:id="654" w:name="_Toc238108857"/>
      <w:bookmarkStart w:id="655" w:name="_Toc238110152"/>
      <w:bookmarkStart w:id="656" w:name="_Toc238114133"/>
      <w:bookmarkStart w:id="657" w:name="_Toc238114423"/>
      <w:bookmarkStart w:id="658" w:name="_Toc238114714"/>
      <w:bookmarkStart w:id="659" w:name="_Toc238116260"/>
      <w:bookmarkStart w:id="660" w:name="_Toc238116678"/>
      <w:bookmarkStart w:id="661" w:name="_Toc238116969"/>
      <w:bookmarkStart w:id="662" w:name="_Toc238371501"/>
      <w:bookmarkStart w:id="663" w:name="_Toc238105969"/>
      <w:bookmarkStart w:id="664" w:name="_Toc238106084"/>
      <w:bookmarkStart w:id="665" w:name="_Toc238106513"/>
      <w:bookmarkStart w:id="666" w:name="_Toc238108858"/>
      <w:bookmarkStart w:id="667" w:name="_Toc238110153"/>
      <w:bookmarkStart w:id="668" w:name="_Toc238114134"/>
      <w:bookmarkStart w:id="669" w:name="_Toc238114424"/>
      <w:bookmarkStart w:id="670" w:name="_Toc238114715"/>
      <w:bookmarkStart w:id="671" w:name="_Toc238116261"/>
      <w:bookmarkStart w:id="672" w:name="_Toc238116679"/>
      <w:bookmarkStart w:id="673" w:name="_Toc238116970"/>
      <w:bookmarkStart w:id="674" w:name="_Toc238371502"/>
      <w:bookmarkStart w:id="675" w:name="_Toc238105976"/>
      <w:bookmarkStart w:id="676" w:name="_Toc238106091"/>
      <w:bookmarkStart w:id="677" w:name="_Toc238106520"/>
      <w:bookmarkStart w:id="678" w:name="_Toc238108865"/>
      <w:bookmarkStart w:id="679" w:name="_Toc238110160"/>
      <w:bookmarkStart w:id="680" w:name="_Toc238114141"/>
      <w:bookmarkStart w:id="681" w:name="_Toc238114431"/>
      <w:bookmarkStart w:id="682" w:name="_Toc238114722"/>
      <w:bookmarkStart w:id="683" w:name="_Toc238116268"/>
      <w:bookmarkStart w:id="684" w:name="_Toc238116686"/>
      <w:bookmarkStart w:id="685" w:name="_Toc238116977"/>
      <w:bookmarkStart w:id="686" w:name="_Toc238371509"/>
      <w:bookmarkStart w:id="687" w:name="_Toc238105977"/>
      <w:bookmarkStart w:id="688" w:name="_Toc238106092"/>
      <w:bookmarkStart w:id="689" w:name="_Toc238106521"/>
      <w:bookmarkStart w:id="690" w:name="_Toc238108866"/>
      <w:bookmarkStart w:id="691" w:name="_Toc238110161"/>
      <w:bookmarkStart w:id="692" w:name="_Toc238114142"/>
      <w:bookmarkStart w:id="693" w:name="_Toc238114432"/>
      <w:bookmarkStart w:id="694" w:name="_Toc238114723"/>
      <w:bookmarkStart w:id="695" w:name="_Toc238116269"/>
      <w:bookmarkStart w:id="696" w:name="_Toc238116687"/>
      <w:bookmarkStart w:id="697" w:name="_Toc238116978"/>
      <w:bookmarkStart w:id="698" w:name="_Toc238371510"/>
      <w:bookmarkStart w:id="699" w:name="_Toc238105979"/>
      <w:bookmarkStart w:id="700" w:name="_Toc238106094"/>
      <w:bookmarkStart w:id="701" w:name="_Toc238106523"/>
      <w:bookmarkStart w:id="702" w:name="_Toc238108868"/>
      <w:bookmarkStart w:id="703" w:name="_Toc238110163"/>
      <w:bookmarkStart w:id="704" w:name="_Toc238114144"/>
      <w:bookmarkStart w:id="705" w:name="_Toc238114434"/>
      <w:bookmarkStart w:id="706" w:name="_Toc238114725"/>
      <w:bookmarkStart w:id="707" w:name="_Toc238116271"/>
      <w:bookmarkStart w:id="708" w:name="_Toc238116689"/>
      <w:bookmarkStart w:id="709" w:name="_Toc238116980"/>
      <w:bookmarkStart w:id="710" w:name="_Toc238371512"/>
      <w:bookmarkStart w:id="711" w:name="_Toc235934034"/>
      <w:bookmarkStart w:id="712" w:name="_Toc236647127"/>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r>
        <w:br w:type="page"/>
      </w:r>
      <w:bookmarkStart w:id="713" w:name="_Toc237745382"/>
      <w:bookmarkStart w:id="714" w:name="_Toc237858788"/>
      <w:bookmarkStart w:id="715" w:name="_Toc238104259"/>
      <w:bookmarkStart w:id="716" w:name="_Toc242066362"/>
      <w:bookmarkEnd w:id="713"/>
      <w:bookmarkEnd w:id="714"/>
      <w:bookmarkEnd w:id="715"/>
      <w:r w:rsidR="004B45F0">
        <w:lastRenderedPageBreak/>
        <w:t>CDM Logical Data Model</w:t>
      </w:r>
      <w:bookmarkEnd w:id="716"/>
    </w:p>
    <w:p w:rsidR="004B45F0" w:rsidRPr="00BF1FF6" w:rsidRDefault="004B45F0" w:rsidP="004B45F0">
      <w:pPr>
        <w:pStyle w:val="Heading2"/>
      </w:pPr>
      <w:bookmarkStart w:id="717" w:name="_Toc242066363"/>
      <w:r w:rsidRPr="00BF1FF6">
        <w:t>Logical Entity-Relational Diagram</w:t>
      </w:r>
      <w:bookmarkEnd w:id="717"/>
    </w:p>
    <w:p w:rsidR="004B45F0" w:rsidRPr="00262C86" w:rsidRDefault="004B45F0" w:rsidP="004B45F0">
      <w:pPr>
        <w:ind w:right="4"/>
        <w:rPr>
          <w:rFonts w:cs="Arial"/>
          <w:szCs w:val="20"/>
        </w:rPr>
      </w:pPr>
      <w:r w:rsidRPr="00262C86">
        <w:rPr>
          <w:rFonts w:cs="Arial"/>
          <w:szCs w:val="20"/>
        </w:rPr>
        <w:t xml:space="preserve">The </w:t>
      </w:r>
      <w:r w:rsidRPr="00262C86">
        <w:rPr>
          <w:rFonts w:cs="Arial"/>
          <w:i/>
          <w:color w:val="FF0000"/>
          <w:szCs w:val="20"/>
          <w:u w:val="single"/>
        </w:rPr>
        <w:t xml:space="preserve">Figure </w:t>
      </w:r>
      <w:r w:rsidR="004A14FD">
        <w:rPr>
          <w:rFonts w:cs="Arial"/>
          <w:i/>
          <w:color w:val="FF0000"/>
          <w:szCs w:val="20"/>
          <w:u w:val="single"/>
        </w:rPr>
        <w:t>4</w:t>
      </w:r>
      <w:r w:rsidRPr="00262C86">
        <w:rPr>
          <w:rFonts w:cs="Arial"/>
          <w:i/>
          <w:color w:val="FF0000"/>
          <w:szCs w:val="20"/>
          <w:u w:val="single"/>
        </w:rPr>
        <w:t>: Logical View of OMOP Common Data Model</w:t>
      </w:r>
      <w:r w:rsidRPr="00262C86">
        <w:rPr>
          <w:rFonts w:cs="Arial"/>
          <w:szCs w:val="20"/>
        </w:rPr>
        <w:t xml:space="preserve">, </w:t>
      </w:r>
      <w:r w:rsidR="0043774D">
        <w:rPr>
          <w:rFonts w:cs="Arial"/>
          <w:szCs w:val="20"/>
        </w:rPr>
        <w:t>on the next page</w:t>
      </w:r>
      <w:r w:rsidRPr="00262C86">
        <w:rPr>
          <w:rFonts w:cs="Arial"/>
          <w:szCs w:val="20"/>
        </w:rPr>
        <w:t xml:space="preserve">, depicts the entire CDM Logical Model </w:t>
      </w:r>
      <w:r w:rsidR="00642CA8">
        <w:rPr>
          <w:rFonts w:cs="Arial"/>
          <w:szCs w:val="20"/>
        </w:rPr>
        <w:t>that</w:t>
      </w:r>
      <w:r w:rsidRPr="00262C86">
        <w:rPr>
          <w:rFonts w:cs="Arial"/>
          <w:szCs w:val="20"/>
        </w:rPr>
        <w:t xml:space="preserve"> includes </w:t>
      </w:r>
      <w:r w:rsidR="00262C86">
        <w:rPr>
          <w:rFonts w:cs="Arial"/>
          <w:szCs w:val="20"/>
        </w:rPr>
        <w:t>CDM Core Mod</w:t>
      </w:r>
      <w:r w:rsidR="00642CA8">
        <w:rPr>
          <w:rFonts w:cs="Arial"/>
          <w:szCs w:val="20"/>
        </w:rPr>
        <w:t>ule</w:t>
      </w:r>
      <w:r w:rsidR="00262C86">
        <w:rPr>
          <w:rFonts w:cs="Arial"/>
          <w:szCs w:val="20"/>
        </w:rPr>
        <w:t xml:space="preserve"> and </w:t>
      </w:r>
      <w:r w:rsidRPr="00262C86">
        <w:rPr>
          <w:rFonts w:cs="Arial"/>
          <w:szCs w:val="20"/>
        </w:rPr>
        <w:t>Dictionary.</w:t>
      </w:r>
    </w:p>
    <w:p w:rsidR="004B45F0" w:rsidRDefault="004B45F0" w:rsidP="004B45F0">
      <w:pPr>
        <w:ind w:right="4"/>
        <w:jc w:val="center"/>
        <w:rPr>
          <w:rFonts w:cs="Arial"/>
          <w:sz w:val="22"/>
        </w:rPr>
        <w:sectPr w:rsidR="004B45F0" w:rsidSect="00062891">
          <w:headerReference w:type="default" r:id="rId23"/>
          <w:footerReference w:type="default" r:id="rId24"/>
          <w:pgSz w:w="12240" w:h="15840" w:code="1"/>
          <w:pgMar w:top="1440" w:right="1440" w:bottom="1440" w:left="1440" w:header="720" w:footer="720" w:gutter="0"/>
          <w:cols w:space="720"/>
          <w:docGrid w:linePitch="360"/>
        </w:sectPr>
      </w:pPr>
    </w:p>
    <w:p w:rsidR="004B45F0" w:rsidRPr="00BF1FF6" w:rsidRDefault="004B45F0" w:rsidP="004B45F0">
      <w:pPr>
        <w:ind w:right="4"/>
        <w:jc w:val="center"/>
        <w:rPr>
          <w:rFonts w:cs="Arial"/>
          <w:sz w:val="24"/>
        </w:rPr>
      </w:pPr>
      <w:r>
        <w:rPr>
          <w:rFonts w:cs="Arial"/>
          <w:i/>
          <w:color w:val="FF0000"/>
          <w:sz w:val="22"/>
          <w:u w:val="single"/>
        </w:rPr>
        <w:lastRenderedPageBreak/>
        <w:t xml:space="preserve">Figure </w:t>
      </w:r>
      <w:r w:rsidR="004A14FD">
        <w:rPr>
          <w:rFonts w:cs="Arial"/>
          <w:i/>
          <w:color w:val="FF0000"/>
          <w:sz w:val="22"/>
          <w:u w:val="single"/>
        </w:rPr>
        <w:t>4</w:t>
      </w:r>
      <w:r w:rsidRPr="00BF1FF6">
        <w:rPr>
          <w:rFonts w:cs="Arial"/>
          <w:i/>
          <w:color w:val="FF0000"/>
          <w:sz w:val="22"/>
          <w:u w:val="single"/>
        </w:rPr>
        <w:t>:</w:t>
      </w:r>
      <w:r w:rsidRPr="00BF1FF6">
        <w:rPr>
          <w:rFonts w:cs="Arial"/>
          <w:i/>
          <w:color w:val="FF0000"/>
          <w:sz w:val="24"/>
          <w:u w:val="single"/>
        </w:rPr>
        <w:t xml:space="preserve"> </w:t>
      </w:r>
      <w:r w:rsidRPr="00BF1FF6">
        <w:rPr>
          <w:rFonts w:cs="Arial"/>
          <w:i/>
          <w:color w:val="FF0000"/>
          <w:u w:val="single"/>
        </w:rPr>
        <w:t>Logical View of OMOP Common Data Model</w:t>
      </w:r>
    </w:p>
    <w:p w:rsidR="004B45F0" w:rsidRDefault="004B45F0" w:rsidP="009A0223">
      <w:pPr>
        <w:ind w:left="-720" w:right="-810"/>
        <w:rPr>
          <w:rFonts w:cs="Arial"/>
          <w:b/>
          <w:sz w:val="24"/>
        </w:rPr>
      </w:pPr>
    </w:p>
    <w:p w:rsidR="001B104E" w:rsidRDefault="001B104E" w:rsidP="009A0223">
      <w:pPr>
        <w:ind w:left="-720" w:right="-810"/>
        <w:rPr>
          <w:rFonts w:cs="Arial"/>
          <w:b/>
          <w:sz w:val="24"/>
        </w:rPr>
      </w:pPr>
    </w:p>
    <w:p w:rsidR="004B45F0" w:rsidRDefault="004B45F0" w:rsidP="001B104E">
      <w:pPr>
        <w:pStyle w:val="Heading1"/>
        <w:numPr>
          <w:ilvl w:val="0"/>
          <w:numId w:val="0"/>
        </w:numPr>
        <w:ind w:left="432" w:hanging="432"/>
        <w:sectPr w:rsidR="004B45F0" w:rsidSect="004B45F0">
          <w:pgSz w:w="15840" w:h="12240" w:orient="landscape" w:code="1"/>
          <w:pgMar w:top="1440" w:right="1440" w:bottom="1440" w:left="1440" w:header="720" w:footer="720" w:gutter="0"/>
          <w:cols w:space="720"/>
          <w:docGrid w:linePitch="360"/>
        </w:sectPr>
      </w:pPr>
      <w:bookmarkStart w:id="718" w:name="_Toc238105982"/>
      <w:bookmarkEnd w:id="718"/>
    </w:p>
    <w:p w:rsidR="00D24925" w:rsidRDefault="004B45F0" w:rsidP="00DC3264">
      <w:pPr>
        <w:pStyle w:val="Heading2"/>
      </w:pPr>
      <w:bookmarkStart w:id="719" w:name="_Toc242066364"/>
      <w:r>
        <w:lastRenderedPageBreak/>
        <w:t>Logi</w:t>
      </w:r>
      <w:r w:rsidR="00D24925" w:rsidRPr="00BC2A0B">
        <w:t>cal</w:t>
      </w:r>
      <w:r w:rsidR="00D24925" w:rsidRPr="00BF1FF6">
        <w:t xml:space="preserve"> Entities and Attributes – CDM Core </w:t>
      </w:r>
      <w:bookmarkEnd w:id="711"/>
      <w:bookmarkEnd w:id="712"/>
      <w:r w:rsidR="00642CA8" w:rsidRPr="00BF1FF6">
        <w:t>Mod</w:t>
      </w:r>
      <w:r w:rsidR="00642CA8">
        <w:t>ule</w:t>
      </w:r>
      <w:bookmarkEnd w:id="719"/>
    </w:p>
    <w:p w:rsidR="004C6ACA" w:rsidRPr="004C6ACA" w:rsidRDefault="004C6ACA" w:rsidP="004C6ACA"/>
    <w:p w:rsidR="00D24925" w:rsidRDefault="00D24925" w:rsidP="004B45F0">
      <w:pPr>
        <w:pStyle w:val="Heading3"/>
      </w:pPr>
      <w:bookmarkStart w:id="720" w:name="_Toc238114148"/>
      <w:bookmarkStart w:id="721" w:name="_Toc238114438"/>
      <w:bookmarkStart w:id="722" w:name="_Toc238114729"/>
      <w:bookmarkStart w:id="723" w:name="_Toc238116275"/>
      <w:bookmarkStart w:id="724" w:name="_Toc238116693"/>
      <w:bookmarkStart w:id="725" w:name="_Toc238116984"/>
      <w:bookmarkStart w:id="726" w:name="_Toc238371516"/>
      <w:bookmarkStart w:id="727" w:name="_Toc235934035"/>
      <w:bookmarkStart w:id="728" w:name="_Toc236647128"/>
      <w:bookmarkStart w:id="729" w:name="_Toc242066365"/>
      <w:bookmarkStart w:id="730" w:name="_Toc228898866"/>
      <w:bookmarkEnd w:id="720"/>
      <w:bookmarkEnd w:id="721"/>
      <w:bookmarkEnd w:id="722"/>
      <w:bookmarkEnd w:id="723"/>
      <w:bookmarkEnd w:id="724"/>
      <w:bookmarkEnd w:id="725"/>
      <w:bookmarkEnd w:id="726"/>
      <w:r w:rsidRPr="00BF1FF6">
        <w:t>PERSON</w:t>
      </w:r>
      <w:bookmarkEnd w:id="727"/>
      <w:bookmarkEnd w:id="728"/>
      <w:bookmarkEnd w:id="729"/>
    </w:p>
    <w:p w:rsidR="00D24925" w:rsidRPr="00BF1FF6" w:rsidRDefault="00D24925" w:rsidP="00D24925">
      <w:pPr>
        <w:ind w:right="4"/>
        <w:rPr>
          <w:rFonts w:cs="Arial"/>
          <w:szCs w:val="20"/>
        </w:rPr>
      </w:pPr>
      <w:r w:rsidRPr="00BF1FF6">
        <w:rPr>
          <w:rFonts w:cs="Arial"/>
          <w:szCs w:val="20"/>
        </w:rPr>
        <w:t xml:space="preserve">The Person entity is one of the basic dimensions of analysis, and when combined with the Drug Exposure, Condition, Observation, and Procedure entities, presents the framework for active drug surveillance. The source data for the Person entity comes from </w:t>
      </w:r>
      <w:r w:rsidR="00E97F32">
        <w:rPr>
          <w:rFonts w:cs="Arial"/>
          <w:szCs w:val="20"/>
        </w:rPr>
        <w:t>person</w:t>
      </w:r>
      <w:r w:rsidR="00E97F32" w:rsidRPr="00BF1FF6">
        <w:rPr>
          <w:rFonts w:cs="Arial"/>
          <w:szCs w:val="20"/>
        </w:rPr>
        <w:t xml:space="preserve"> </w:t>
      </w:r>
      <w:r w:rsidRPr="00BF1FF6">
        <w:rPr>
          <w:rFonts w:cs="Arial"/>
          <w:szCs w:val="20"/>
        </w:rPr>
        <w:t xml:space="preserve">demographics data that will be de-identified to ensure HIPAA compliance. The extent of these data varies by data source. </w:t>
      </w:r>
      <w:r w:rsidR="00802359" w:rsidRPr="00BF1FF6">
        <w:rPr>
          <w:rFonts w:cs="Arial"/>
          <w:szCs w:val="20"/>
        </w:rPr>
        <w:t xml:space="preserve">The Person entity attribute values are stored as standard Concept codes </w:t>
      </w:r>
      <w:r w:rsidR="00802359">
        <w:rPr>
          <w:rFonts w:cs="Arial"/>
          <w:szCs w:val="20"/>
        </w:rPr>
        <w:t>mapped to</w:t>
      </w:r>
      <w:r w:rsidR="00802359" w:rsidRPr="00BF1FF6">
        <w:rPr>
          <w:rFonts w:cs="Arial"/>
          <w:szCs w:val="20"/>
        </w:rPr>
        <w:t xml:space="preserve"> </w:t>
      </w:r>
      <w:r w:rsidR="00802359">
        <w:rPr>
          <w:rFonts w:cs="Arial"/>
          <w:szCs w:val="20"/>
        </w:rPr>
        <w:t>the</w:t>
      </w:r>
      <w:r w:rsidR="00802359" w:rsidRPr="00BF1FF6">
        <w:rPr>
          <w:rFonts w:cs="Arial"/>
          <w:szCs w:val="20"/>
        </w:rPr>
        <w:t xml:space="preserve"> original (i.e., “raw”) source values</w:t>
      </w:r>
      <w:r w:rsidR="00AF2A93">
        <w:rPr>
          <w:rFonts w:cs="Arial"/>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98"/>
        <w:gridCol w:w="1620"/>
        <w:gridCol w:w="1170"/>
        <w:gridCol w:w="4788"/>
      </w:tblGrid>
      <w:tr w:rsidR="00262C86" w:rsidRPr="00BF1FF6">
        <w:trPr>
          <w:tblHeader/>
        </w:trPr>
        <w:tc>
          <w:tcPr>
            <w:tcW w:w="1043" w:type="pct"/>
            <w:shd w:val="clear" w:color="auto" w:fill="005172"/>
          </w:tcPr>
          <w:p w:rsidR="00D24925" w:rsidRPr="00BF1FF6" w:rsidRDefault="00D24925" w:rsidP="0061019C">
            <w:pPr>
              <w:spacing w:before="120"/>
              <w:ind w:right="4"/>
              <w:rPr>
                <w:rFonts w:cs="Arial"/>
                <w:b/>
                <w:bCs/>
                <w:szCs w:val="20"/>
              </w:rPr>
            </w:pPr>
            <w:r w:rsidRPr="00BF1FF6">
              <w:rPr>
                <w:rFonts w:cs="Arial"/>
                <w:b/>
                <w:bCs/>
                <w:szCs w:val="20"/>
              </w:rPr>
              <w:t>Field</w:t>
            </w:r>
          </w:p>
        </w:tc>
        <w:tc>
          <w:tcPr>
            <w:tcW w:w="846" w:type="pct"/>
            <w:shd w:val="clear" w:color="auto" w:fill="005172"/>
          </w:tcPr>
          <w:p w:rsidR="00D24925" w:rsidRPr="00BF1FF6" w:rsidRDefault="00D24925" w:rsidP="0061019C">
            <w:pPr>
              <w:spacing w:before="120"/>
              <w:ind w:right="4"/>
              <w:rPr>
                <w:rFonts w:cs="Arial"/>
                <w:b/>
                <w:bCs/>
                <w:szCs w:val="20"/>
              </w:rPr>
            </w:pPr>
            <w:r w:rsidRPr="00BF1FF6">
              <w:rPr>
                <w:rFonts w:cs="Arial"/>
                <w:b/>
                <w:bCs/>
                <w:szCs w:val="20"/>
              </w:rPr>
              <w:t>Data Type</w:t>
            </w:r>
          </w:p>
        </w:tc>
        <w:tc>
          <w:tcPr>
            <w:tcW w:w="611" w:type="pct"/>
            <w:shd w:val="clear" w:color="auto" w:fill="005172"/>
          </w:tcPr>
          <w:p w:rsidR="00D24925" w:rsidRPr="00BF1FF6" w:rsidRDefault="00D24925" w:rsidP="0061019C">
            <w:pPr>
              <w:spacing w:before="120"/>
              <w:ind w:right="4"/>
              <w:rPr>
                <w:rFonts w:cs="Arial"/>
                <w:b/>
                <w:bCs/>
                <w:szCs w:val="20"/>
              </w:rPr>
            </w:pPr>
            <w:r w:rsidRPr="00BF1FF6">
              <w:rPr>
                <w:rFonts w:cs="Arial"/>
                <w:b/>
                <w:bCs/>
                <w:szCs w:val="20"/>
              </w:rPr>
              <w:t>Required</w:t>
            </w:r>
          </w:p>
        </w:tc>
        <w:tc>
          <w:tcPr>
            <w:tcW w:w="2500" w:type="pct"/>
            <w:shd w:val="clear" w:color="auto" w:fill="005172"/>
          </w:tcPr>
          <w:p w:rsidR="00D24925" w:rsidRPr="00BF1FF6" w:rsidRDefault="00D24925" w:rsidP="0061019C">
            <w:pPr>
              <w:spacing w:before="120"/>
              <w:ind w:right="4"/>
              <w:rPr>
                <w:rFonts w:cs="Arial"/>
                <w:b/>
                <w:bCs/>
                <w:szCs w:val="20"/>
              </w:rPr>
            </w:pPr>
            <w:r w:rsidRPr="00BF1FF6">
              <w:rPr>
                <w:rFonts w:cs="Arial"/>
                <w:b/>
                <w:bCs/>
                <w:szCs w:val="20"/>
              </w:rPr>
              <w:t>Description and Notes</w:t>
            </w:r>
          </w:p>
        </w:tc>
      </w:tr>
      <w:tr w:rsidR="00262C86" w:rsidRPr="00BF1FF6">
        <w:tc>
          <w:tcPr>
            <w:tcW w:w="1043" w:type="pct"/>
          </w:tcPr>
          <w:p w:rsidR="00D24925" w:rsidRPr="00BF1FF6" w:rsidRDefault="00D24925" w:rsidP="004532D6">
            <w:pPr>
              <w:ind w:right="4"/>
              <w:rPr>
                <w:rFonts w:cs="Arial"/>
                <w:szCs w:val="20"/>
              </w:rPr>
            </w:pPr>
            <w:r w:rsidRPr="00BF1FF6">
              <w:rPr>
                <w:rFonts w:cs="Arial"/>
                <w:szCs w:val="20"/>
              </w:rPr>
              <w:t>PERSON_ID</w:t>
            </w:r>
          </w:p>
        </w:tc>
        <w:tc>
          <w:tcPr>
            <w:tcW w:w="846" w:type="pct"/>
          </w:tcPr>
          <w:p w:rsidR="00D24925" w:rsidRPr="00BF1FF6" w:rsidRDefault="00D24925" w:rsidP="004532D6">
            <w:pPr>
              <w:ind w:right="4"/>
              <w:rPr>
                <w:rFonts w:cs="Arial"/>
                <w:szCs w:val="20"/>
              </w:rPr>
            </w:pPr>
            <w:r w:rsidRPr="00BF1FF6">
              <w:rPr>
                <w:rFonts w:cs="Arial"/>
                <w:szCs w:val="20"/>
              </w:rPr>
              <w:t>INTEGER</w:t>
            </w:r>
          </w:p>
        </w:tc>
        <w:tc>
          <w:tcPr>
            <w:tcW w:w="611" w:type="pct"/>
          </w:tcPr>
          <w:p w:rsidR="00D24925" w:rsidRPr="00BF1FF6" w:rsidRDefault="00D24925" w:rsidP="00107990">
            <w:pPr>
              <w:ind w:right="4"/>
              <w:rPr>
                <w:rFonts w:cs="Arial"/>
                <w:szCs w:val="20"/>
              </w:rPr>
            </w:pPr>
            <w:r w:rsidRPr="00BF1FF6">
              <w:rPr>
                <w:rFonts w:cs="Arial"/>
                <w:szCs w:val="20"/>
              </w:rPr>
              <w:t>YES</w:t>
            </w:r>
          </w:p>
        </w:tc>
        <w:tc>
          <w:tcPr>
            <w:tcW w:w="2500" w:type="pct"/>
            <w:vAlign w:val="bottom"/>
          </w:tcPr>
          <w:p w:rsidR="00D24925" w:rsidRPr="00BF1FF6" w:rsidRDefault="00D24925" w:rsidP="004532D6">
            <w:pPr>
              <w:ind w:right="4"/>
              <w:rPr>
                <w:rFonts w:cs="Arial"/>
                <w:szCs w:val="20"/>
              </w:rPr>
            </w:pPr>
            <w:r w:rsidRPr="00BF1FF6">
              <w:rPr>
                <w:rFonts w:cs="Arial"/>
                <w:szCs w:val="20"/>
              </w:rPr>
              <w:t>A system-generated identifier to uniquely identify each PERSON.</w:t>
            </w:r>
          </w:p>
        </w:tc>
      </w:tr>
      <w:tr w:rsidR="00262C86" w:rsidRPr="00BF1FF6">
        <w:tc>
          <w:tcPr>
            <w:tcW w:w="1043" w:type="pct"/>
          </w:tcPr>
          <w:p w:rsidR="00D24925" w:rsidRPr="00BF1FF6" w:rsidRDefault="00D24925" w:rsidP="004532D6">
            <w:pPr>
              <w:ind w:right="4"/>
              <w:rPr>
                <w:rFonts w:cs="Arial"/>
                <w:szCs w:val="20"/>
              </w:rPr>
            </w:pPr>
            <w:r w:rsidRPr="00BF1FF6">
              <w:rPr>
                <w:rFonts w:cs="Arial"/>
                <w:szCs w:val="20"/>
              </w:rPr>
              <w:t>YEAR_OF_BIRTH</w:t>
            </w:r>
          </w:p>
        </w:tc>
        <w:tc>
          <w:tcPr>
            <w:tcW w:w="846" w:type="pct"/>
          </w:tcPr>
          <w:p w:rsidR="00D24925" w:rsidRPr="00BF1FF6" w:rsidRDefault="00D24925" w:rsidP="004532D6">
            <w:pPr>
              <w:ind w:right="4"/>
              <w:rPr>
                <w:rFonts w:cs="Arial"/>
                <w:szCs w:val="20"/>
              </w:rPr>
            </w:pPr>
            <w:r w:rsidRPr="00BF1FF6">
              <w:rPr>
                <w:rFonts w:cs="Arial"/>
                <w:szCs w:val="20"/>
              </w:rPr>
              <w:t>INTEGER</w:t>
            </w:r>
          </w:p>
        </w:tc>
        <w:tc>
          <w:tcPr>
            <w:tcW w:w="611" w:type="pct"/>
          </w:tcPr>
          <w:p w:rsidR="00D24925" w:rsidRPr="00BF1FF6" w:rsidRDefault="00D24925" w:rsidP="00107990">
            <w:pPr>
              <w:ind w:right="4"/>
              <w:rPr>
                <w:rFonts w:cs="Arial"/>
                <w:szCs w:val="20"/>
              </w:rPr>
            </w:pPr>
            <w:r w:rsidRPr="00BF1FF6">
              <w:rPr>
                <w:rFonts w:cs="Arial"/>
                <w:szCs w:val="20"/>
              </w:rPr>
              <w:t>NO</w:t>
            </w:r>
          </w:p>
        </w:tc>
        <w:tc>
          <w:tcPr>
            <w:tcW w:w="2500" w:type="pct"/>
            <w:vAlign w:val="bottom"/>
          </w:tcPr>
          <w:p w:rsidR="00D24925" w:rsidRPr="00BF1FF6" w:rsidRDefault="00D24925" w:rsidP="004532D6">
            <w:pPr>
              <w:ind w:right="4"/>
              <w:rPr>
                <w:rFonts w:cs="Arial"/>
                <w:szCs w:val="20"/>
              </w:rPr>
            </w:pPr>
            <w:r w:rsidRPr="00BF1FF6">
              <w:rPr>
                <w:rFonts w:cs="Arial"/>
                <w:szCs w:val="20"/>
              </w:rPr>
              <w:t>The year of birth of the Person. For data sources with date of birth, only the year is extracted.</w:t>
            </w:r>
            <w:r w:rsidR="000032FA">
              <w:rPr>
                <w:rFonts w:cs="Arial"/>
                <w:szCs w:val="20"/>
              </w:rPr>
              <w:t xml:space="preserve"> </w:t>
            </w:r>
            <w:r w:rsidRPr="00BF1FF6">
              <w:rPr>
                <w:rFonts w:cs="Arial"/>
                <w:szCs w:val="20"/>
              </w:rPr>
              <w:t>For data sources where the year of birth is not available, the approximate year of birth is derived based on any age group categorization available.</w:t>
            </w:r>
          </w:p>
        </w:tc>
      </w:tr>
      <w:tr w:rsidR="00262C86" w:rsidRPr="00BF1FF6">
        <w:tc>
          <w:tcPr>
            <w:tcW w:w="1043" w:type="pct"/>
          </w:tcPr>
          <w:p w:rsidR="00D24925" w:rsidRPr="00BF1FF6" w:rsidRDefault="00D24925" w:rsidP="004532D6">
            <w:pPr>
              <w:ind w:right="4"/>
              <w:rPr>
                <w:rFonts w:cs="Arial"/>
                <w:szCs w:val="20"/>
              </w:rPr>
            </w:pPr>
            <w:r w:rsidRPr="00BF1FF6">
              <w:rPr>
                <w:rFonts w:cs="Arial"/>
                <w:szCs w:val="20"/>
              </w:rPr>
              <w:t>GENDER_CONCEPT_ID</w:t>
            </w:r>
          </w:p>
        </w:tc>
        <w:tc>
          <w:tcPr>
            <w:tcW w:w="846" w:type="pct"/>
          </w:tcPr>
          <w:p w:rsidR="00D24925" w:rsidRPr="00BF1FF6" w:rsidRDefault="00D24925" w:rsidP="004532D6">
            <w:pPr>
              <w:ind w:right="4"/>
              <w:rPr>
                <w:rFonts w:cs="Arial"/>
                <w:szCs w:val="20"/>
              </w:rPr>
            </w:pPr>
            <w:r w:rsidRPr="00BF1FF6">
              <w:rPr>
                <w:rFonts w:cs="Arial"/>
                <w:szCs w:val="20"/>
              </w:rPr>
              <w:t>INTEGER</w:t>
            </w:r>
          </w:p>
        </w:tc>
        <w:tc>
          <w:tcPr>
            <w:tcW w:w="611" w:type="pct"/>
          </w:tcPr>
          <w:p w:rsidR="00D24925" w:rsidRPr="00BF1FF6" w:rsidRDefault="00D24925" w:rsidP="00107990">
            <w:pPr>
              <w:ind w:right="4"/>
              <w:rPr>
                <w:rFonts w:cs="Arial"/>
                <w:szCs w:val="20"/>
              </w:rPr>
            </w:pPr>
            <w:r w:rsidRPr="00BF1FF6">
              <w:rPr>
                <w:rFonts w:cs="Arial"/>
                <w:szCs w:val="20"/>
              </w:rPr>
              <w:t>NO</w:t>
            </w:r>
          </w:p>
        </w:tc>
        <w:tc>
          <w:tcPr>
            <w:tcW w:w="2500" w:type="pct"/>
            <w:vAlign w:val="bottom"/>
          </w:tcPr>
          <w:p w:rsidR="00D24925" w:rsidRPr="00BF1FF6" w:rsidRDefault="00D24925" w:rsidP="004532D6">
            <w:pPr>
              <w:ind w:right="4"/>
              <w:rPr>
                <w:rFonts w:cs="Arial"/>
                <w:szCs w:val="20"/>
              </w:rPr>
            </w:pPr>
            <w:r w:rsidRPr="00BF1FF6">
              <w:rPr>
                <w:rFonts w:cs="Arial"/>
                <w:szCs w:val="20"/>
              </w:rPr>
              <w:t xml:space="preserve">The foreign key that refers to the standard Concept Code in the </w:t>
            </w:r>
            <w:r w:rsidR="00D00ABC" w:rsidRPr="00BF1FF6">
              <w:rPr>
                <w:rFonts w:cs="Arial"/>
                <w:szCs w:val="20"/>
              </w:rPr>
              <w:t>Dictionary</w:t>
            </w:r>
            <w:r w:rsidRPr="00BF1FF6">
              <w:rPr>
                <w:rFonts w:cs="Arial"/>
                <w:szCs w:val="20"/>
              </w:rPr>
              <w:t xml:space="preserve"> for the Gender of the Person.</w:t>
            </w:r>
          </w:p>
        </w:tc>
      </w:tr>
      <w:tr w:rsidR="00262C86" w:rsidRPr="00BF1FF6">
        <w:tc>
          <w:tcPr>
            <w:tcW w:w="1043" w:type="pct"/>
          </w:tcPr>
          <w:p w:rsidR="00D24925" w:rsidRPr="00BF1FF6" w:rsidRDefault="00D24925" w:rsidP="004532D6">
            <w:pPr>
              <w:ind w:right="4"/>
              <w:rPr>
                <w:rFonts w:cs="Arial"/>
                <w:szCs w:val="20"/>
              </w:rPr>
            </w:pPr>
            <w:r w:rsidRPr="00BF1FF6">
              <w:rPr>
                <w:rFonts w:cs="Arial"/>
                <w:szCs w:val="20"/>
              </w:rPr>
              <w:t>RACE_CONCEPT_ID</w:t>
            </w:r>
          </w:p>
        </w:tc>
        <w:tc>
          <w:tcPr>
            <w:tcW w:w="846" w:type="pct"/>
          </w:tcPr>
          <w:p w:rsidR="00D24925" w:rsidRPr="00BF1FF6" w:rsidRDefault="00D24925" w:rsidP="004532D6">
            <w:pPr>
              <w:ind w:right="4"/>
              <w:rPr>
                <w:rFonts w:cs="Arial"/>
                <w:szCs w:val="20"/>
              </w:rPr>
            </w:pPr>
            <w:r w:rsidRPr="00BF1FF6">
              <w:rPr>
                <w:rFonts w:cs="Arial"/>
                <w:szCs w:val="20"/>
              </w:rPr>
              <w:t>INTEGER</w:t>
            </w:r>
          </w:p>
        </w:tc>
        <w:tc>
          <w:tcPr>
            <w:tcW w:w="611" w:type="pct"/>
          </w:tcPr>
          <w:p w:rsidR="00D24925" w:rsidRPr="00BF1FF6" w:rsidRDefault="00D24925" w:rsidP="00107990">
            <w:pPr>
              <w:ind w:right="4"/>
              <w:rPr>
                <w:rFonts w:cs="Arial"/>
                <w:szCs w:val="20"/>
              </w:rPr>
            </w:pPr>
            <w:r w:rsidRPr="00BF1FF6">
              <w:rPr>
                <w:rFonts w:cs="Arial"/>
                <w:szCs w:val="20"/>
              </w:rPr>
              <w:t>NO</w:t>
            </w:r>
          </w:p>
        </w:tc>
        <w:tc>
          <w:tcPr>
            <w:tcW w:w="2500" w:type="pct"/>
            <w:vAlign w:val="bottom"/>
          </w:tcPr>
          <w:p w:rsidR="00D24925" w:rsidRPr="00BF1FF6" w:rsidRDefault="00D24925" w:rsidP="004532D6">
            <w:pPr>
              <w:ind w:right="4"/>
              <w:rPr>
                <w:rFonts w:cs="Arial"/>
                <w:szCs w:val="20"/>
              </w:rPr>
            </w:pPr>
            <w:r w:rsidRPr="00BF1FF6">
              <w:rPr>
                <w:rFonts w:cs="Arial"/>
                <w:szCs w:val="20"/>
              </w:rPr>
              <w:t xml:space="preserve">The foreign key that refers to the standard Concept Code in the </w:t>
            </w:r>
            <w:r w:rsidR="00D00ABC" w:rsidRPr="00BF1FF6">
              <w:rPr>
                <w:rFonts w:cs="Arial"/>
                <w:szCs w:val="20"/>
              </w:rPr>
              <w:t>Dictionary</w:t>
            </w:r>
            <w:r w:rsidRPr="00BF1FF6">
              <w:rPr>
                <w:rFonts w:cs="Arial"/>
                <w:szCs w:val="20"/>
              </w:rPr>
              <w:t xml:space="preserve"> for the Race of the Person.</w:t>
            </w:r>
          </w:p>
        </w:tc>
      </w:tr>
      <w:tr w:rsidR="00262C86" w:rsidRPr="00BF1FF6">
        <w:tc>
          <w:tcPr>
            <w:tcW w:w="1043" w:type="pct"/>
          </w:tcPr>
          <w:p w:rsidR="00D24925" w:rsidRPr="00BF1FF6" w:rsidRDefault="00D24925" w:rsidP="004532D6">
            <w:pPr>
              <w:ind w:right="4"/>
              <w:rPr>
                <w:rFonts w:cs="Arial"/>
                <w:szCs w:val="20"/>
              </w:rPr>
            </w:pPr>
            <w:r w:rsidRPr="00BF1FF6">
              <w:rPr>
                <w:rFonts w:cs="Arial"/>
                <w:szCs w:val="20"/>
              </w:rPr>
              <w:t>LOCATION_CONCEPT_ID</w:t>
            </w:r>
          </w:p>
        </w:tc>
        <w:tc>
          <w:tcPr>
            <w:tcW w:w="846" w:type="pct"/>
          </w:tcPr>
          <w:p w:rsidR="00D24925" w:rsidRPr="00BF1FF6" w:rsidRDefault="00D24925" w:rsidP="00716268">
            <w:pPr>
              <w:ind w:right="4"/>
              <w:rPr>
                <w:rFonts w:cs="Arial"/>
                <w:szCs w:val="20"/>
              </w:rPr>
            </w:pPr>
            <w:r w:rsidRPr="00BF1FF6">
              <w:rPr>
                <w:rFonts w:cs="Arial"/>
                <w:szCs w:val="20"/>
              </w:rPr>
              <w:t>INTEGER</w:t>
            </w:r>
          </w:p>
        </w:tc>
        <w:tc>
          <w:tcPr>
            <w:tcW w:w="611" w:type="pct"/>
          </w:tcPr>
          <w:p w:rsidR="00D24925" w:rsidRPr="00BF1FF6" w:rsidRDefault="00D24925" w:rsidP="00107990">
            <w:pPr>
              <w:ind w:right="4"/>
              <w:rPr>
                <w:rFonts w:cs="Arial"/>
                <w:szCs w:val="20"/>
              </w:rPr>
            </w:pPr>
            <w:r w:rsidRPr="00BF1FF6">
              <w:rPr>
                <w:rFonts w:cs="Arial"/>
                <w:szCs w:val="20"/>
              </w:rPr>
              <w:t>NO</w:t>
            </w:r>
          </w:p>
        </w:tc>
        <w:tc>
          <w:tcPr>
            <w:tcW w:w="2500" w:type="pct"/>
            <w:vAlign w:val="bottom"/>
          </w:tcPr>
          <w:p w:rsidR="00D24925" w:rsidRPr="00BF1FF6" w:rsidRDefault="00D24925" w:rsidP="004532D6">
            <w:pPr>
              <w:ind w:right="4"/>
              <w:rPr>
                <w:rFonts w:cs="Arial"/>
                <w:szCs w:val="20"/>
              </w:rPr>
            </w:pPr>
            <w:r w:rsidRPr="00BF1FF6">
              <w:rPr>
                <w:rFonts w:cs="Arial"/>
                <w:szCs w:val="20"/>
              </w:rPr>
              <w:t xml:space="preserve">The foreign key that refers to the standard Concept Code in the </w:t>
            </w:r>
            <w:r w:rsidR="00D00ABC" w:rsidRPr="00BF1FF6">
              <w:rPr>
                <w:rFonts w:cs="Arial"/>
                <w:szCs w:val="20"/>
              </w:rPr>
              <w:t>Dictionary</w:t>
            </w:r>
            <w:r w:rsidRPr="00BF1FF6">
              <w:rPr>
                <w:rFonts w:cs="Arial"/>
                <w:szCs w:val="20"/>
              </w:rPr>
              <w:t xml:space="preserve"> for the Location of the Person.</w:t>
            </w:r>
          </w:p>
        </w:tc>
      </w:tr>
      <w:tr w:rsidR="00262C86" w:rsidRPr="00BF1FF6">
        <w:tc>
          <w:tcPr>
            <w:tcW w:w="1043" w:type="pct"/>
          </w:tcPr>
          <w:p w:rsidR="00D24925" w:rsidRPr="00BF1FF6" w:rsidRDefault="00D24925" w:rsidP="004532D6">
            <w:pPr>
              <w:ind w:right="4"/>
              <w:rPr>
                <w:rFonts w:cs="Arial"/>
                <w:szCs w:val="20"/>
              </w:rPr>
            </w:pPr>
            <w:r w:rsidRPr="00BF1FF6">
              <w:rPr>
                <w:rFonts w:cs="Arial"/>
                <w:szCs w:val="20"/>
              </w:rPr>
              <w:t>SOURCE_PERSON_KEY</w:t>
            </w:r>
          </w:p>
        </w:tc>
        <w:tc>
          <w:tcPr>
            <w:tcW w:w="846" w:type="pct"/>
          </w:tcPr>
          <w:p w:rsidR="00D24925" w:rsidRPr="00BF1FF6" w:rsidRDefault="00D24925" w:rsidP="00DC3264">
            <w:pPr>
              <w:ind w:right="4"/>
              <w:rPr>
                <w:rFonts w:cs="Arial"/>
                <w:szCs w:val="20"/>
              </w:rPr>
            </w:pPr>
            <w:r w:rsidRPr="00BF1FF6">
              <w:rPr>
                <w:rFonts w:cs="Arial"/>
                <w:szCs w:val="20"/>
              </w:rPr>
              <w:t>VARCHAR(32)</w:t>
            </w:r>
          </w:p>
        </w:tc>
        <w:tc>
          <w:tcPr>
            <w:tcW w:w="611" w:type="pct"/>
          </w:tcPr>
          <w:p w:rsidR="00D24925" w:rsidRPr="00BF1FF6" w:rsidRDefault="00D24925" w:rsidP="00107990">
            <w:pPr>
              <w:ind w:right="4"/>
              <w:rPr>
                <w:rFonts w:cs="Arial"/>
                <w:szCs w:val="20"/>
              </w:rPr>
            </w:pPr>
            <w:r w:rsidRPr="00BF1FF6">
              <w:rPr>
                <w:rFonts w:cs="Arial"/>
                <w:szCs w:val="20"/>
              </w:rPr>
              <w:t>NO</w:t>
            </w:r>
          </w:p>
        </w:tc>
        <w:tc>
          <w:tcPr>
            <w:tcW w:w="2500" w:type="pct"/>
            <w:vAlign w:val="bottom"/>
          </w:tcPr>
          <w:p w:rsidR="00D24925" w:rsidRPr="00BF1FF6" w:rsidRDefault="00D24925" w:rsidP="004532D6">
            <w:pPr>
              <w:ind w:right="4"/>
              <w:rPr>
                <w:rFonts w:cs="Arial"/>
                <w:szCs w:val="20"/>
              </w:rPr>
            </w:pPr>
            <w:r w:rsidRPr="00BF1FF6">
              <w:rPr>
                <w:rFonts w:cs="Arial"/>
                <w:szCs w:val="20"/>
              </w:rPr>
              <w:t>An Encrypted key derived from the Person identifier in the source data. This is necessary when a drug safety issue requires a link back to the Person data from the raw source data set.</w:t>
            </w:r>
          </w:p>
          <w:p w:rsidR="00D24925" w:rsidRPr="00BF1FF6" w:rsidRDefault="00D24925" w:rsidP="004532D6">
            <w:pPr>
              <w:ind w:right="4"/>
              <w:rPr>
                <w:rFonts w:cs="Arial"/>
                <w:szCs w:val="20"/>
              </w:rPr>
            </w:pPr>
            <w:r w:rsidRPr="00BF1FF6">
              <w:rPr>
                <w:rFonts w:cs="Arial"/>
                <w:szCs w:val="20"/>
              </w:rPr>
              <w:t>The Source Person Key always needs to be an encrypted value and no identifier with any medical or demographic significance can be stored.</w:t>
            </w:r>
          </w:p>
          <w:p w:rsidR="00D24925" w:rsidRPr="00BF1FF6" w:rsidRDefault="00D24925" w:rsidP="004532D6">
            <w:pPr>
              <w:ind w:right="4"/>
              <w:rPr>
                <w:rFonts w:cs="Arial"/>
                <w:szCs w:val="20"/>
              </w:rPr>
            </w:pPr>
            <w:r w:rsidRPr="00BF1FF6">
              <w:rPr>
                <w:rFonts w:cs="Arial"/>
                <w:szCs w:val="20"/>
              </w:rPr>
              <w:t xml:space="preserve">The OMOP Research environment stores the de-identified unique identifiers for that Person from the source data as the Source Person Key. </w:t>
            </w:r>
          </w:p>
        </w:tc>
      </w:tr>
      <w:tr w:rsidR="00262C86" w:rsidRPr="00BF1FF6">
        <w:tc>
          <w:tcPr>
            <w:tcW w:w="1043" w:type="pct"/>
          </w:tcPr>
          <w:p w:rsidR="00D24925" w:rsidRPr="00BF1FF6" w:rsidRDefault="00D24925" w:rsidP="004532D6">
            <w:pPr>
              <w:ind w:right="4"/>
              <w:rPr>
                <w:rFonts w:cs="Arial"/>
                <w:szCs w:val="20"/>
              </w:rPr>
            </w:pPr>
            <w:r w:rsidRPr="00BF1FF6">
              <w:rPr>
                <w:rFonts w:cs="Arial"/>
                <w:szCs w:val="20"/>
              </w:rPr>
              <w:t>SOURCE_GENDER_ CODE</w:t>
            </w:r>
          </w:p>
        </w:tc>
        <w:tc>
          <w:tcPr>
            <w:tcW w:w="846" w:type="pct"/>
          </w:tcPr>
          <w:p w:rsidR="00D24925" w:rsidRPr="00BF1FF6" w:rsidRDefault="00D24925" w:rsidP="004532D6">
            <w:pPr>
              <w:ind w:right="4"/>
              <w:rPr>
                <w:rFonts w:cs="Arial"/>
                <w:szCs w:val="20"/>
              </w:rPr>
            </w:pPr>
            <w:r w:rsidRPr="00BF1FF6">
              <w:rPr>
                <w:rFonts w:cs="Arial"/>
                <w:szCs w:val="20"/>
              </w:rPr>
              <w:t>VARCHAR(20)</w:t>
            </w:r>
          </w:p>
        </w:tc>
        <w:tc>
          <w:tcPr>
            <w:tcW w:w="611" w:type="pct"/>
          </w:tcPr>
          <w:p w:rsidR="00D24925" w:rsidRPr="00BF1FF6" w:rsidRDefault="00D24925" w:rsidP="00107990">
            <w:pPr>
              <w:ind w:right="4"/>
              <w:rPr>
                <w:rFonts w:cs="Arial"/>
                <w:szCs w:val="20"/>
              </w:rPr>
            </w:pPr>
            <w:r w:rsidRPr="00BF1FF6">
              <w:rPr>
                <w:rFonts w:cs="Arial"/>
                <w:szCs w:val="20"/>
              </w:rPr>
              <w:t>NO</w:t>
            </w:r>
          </w:p>
        </w:tc>
        <w:tc>
          <w:tcPr>
            <w:tcW w:w="2500" w:type="pct"/>
            <w:vAlign w:val="bottom"/>
          </w:tcPr>
          <w:p w:rsidR="004532D6" w:rsidRPr="00BF1FF6" w:rsidRDefault="00D24925" w:rsidP="004532D6">
            <w:pPr>
              <w:ind w:right="4"/>
              <w:rPr>
                <w:rFonts w:cs="Arial"/>
                <w:szCs w:val="20"/>
              </w:rPr>
            </w:pPr>
            <w:r w:rsidRPr="00BF1FF6">
              <w:rPr>
                <w:rFonts w:cs="Arial"/>
                <w:szCs w:val="20"/>
              </w:rPr>
              <w:t>The source code for the Gender of the Person.</w:t>
            </w:r>
          </w:p>
          <w:p w:rsidR="004532D6" w:rsidRPr="00BF1FF6" w:rsidRDefault="00D24925" w:rsidP="004532D6">
            <w:pPr>
              <w:ind w:right="4"/>
              <w:rPr>
                <w:rFonts w:cs="Arial"/>
                <w:szCs w:val="20"/>
              </w:rPr>
            </w:pPr>
            <w:r w:rsidRPr="00BF1FF6">
              <w:rPr>
                <w:rFonts w:cs="Arial"/>
                <w:szCs w:val="20"/>
              </w:rPr>
              <w:t xml:space="preserve">The Person Gender is mapped to a standard Gender Concept in the </w:t>
            </w:r>
            <w:r w:rsidR="00D00ABC" w:rsidRPr="00BF1FF6">
              <w:rPr>
                <w:rFonts w:cs="Arial"/>
                <w:szCs w:val="20"/>
              </w:rPr>
              <w:t>Dictionary</w:t>
            </w:r>
            <w:r w:rsidRPr="00BF1FF6">
              <w:rPr>
                <w:rFonts w:cs="Arial"/>
                <w:szCs w:val="20"/>
              </w:rPr>
              <w:t xml:space="preserve"> and the corresponding Concept Code is stored here as a reference.</w:t>
            </w:r>
          </w:p>
          <w:p w:rsidR="00D24925" w:rsidRPr="00BF1FF6" w:rsidRDefault="00D24925" w:rsidP="004532D6">
            <w:pPr>
              <w:ind w:right="4"/>
              <w:rPr>
                <w:rFonts w:cs="Arial"/>
                <w:szCs w:val="20"/>
              </w:rPr>
            </w:pPr>
            <w:r w:rsidRPr="00BF1FF6">
              <w:rPr>
                <w:rFonts w:cs="Arial"/>
                <w:szCs w:val="20"/>
              </w:rPr>
              <w:t xml:space="preserve">The Concept Code references the Concept entity in the </w:t>
            </w:r>
            <w:r w:rsidR="00D00ABC" w:rsidRPr="00BF1FF6">
              <w:rPr>
                <w:rFonts w:cs="Arial"/>
                <w:szCs w:val="20"/>
              </w:rPr>
              <w:t>Dictionary</w:t>
            </w:r>
            <w:r w:rsidRPr="00BF1FF6">
              <w:rPr>
                <w:rFonts w:cs="Arial"/>
                <w:szCs w:val="20"/>
              </w:rPr>
              <w:t>.</w:t>
            </w:r>
          </w:p>
        </w:tc>
      </w:tr>
      <w:tr w:rsidR="00262C86" w:rsidRPr="00BF1FF6">
        <w:tc>
          <w:tcPr>
            <w:tcW w:w="1043" w:type="pct"/>
          </w:tcPr>
          <w:p w:rsidR="00D24925" w:rsidRPr="00BF1FF6" w:rsidRDefault="00D24925" w:rsidP="004532D6">
            <w:pPr>
              <w:ind w:right="4"/>
              <w:rPr>
                <w:rFonts w:cs="Arial"/>
                <w:szCs w:val="20"/>
              </w:rPr>
            </w:pPr>
            <w:r w:rsidRPr="00BF1FF6">
              <w:rPr>
                <w:rFonts w:cs="Arial"/>
                <w:szCs w:val="20"/>
              </w:rPr>
              <w:t>SOURCE_LOCATI</w:t>
            </w:r>
            <w:r w:rsidRPr="00BF1FF6">
              <w:rPr>
                <w:rFonts w:cs="Arial"/>
                <w:szCs w:val="20"/>
              </w:rPr>
              <w:lastRenderedPageBreak/>
              <w:t>ON_CODE</w:t>
            </w:r>
          </w:p>
        </w:tc>
        <w:tc>
          <w:tcPr>
            <w:tcW w:w="846" w:type="pct"/>
          </w:tcPr>
          <w:p w:rsidR="00D24925" w:rsidRPr="00BF1FF6" w:rsidRDefault="00D24925" w:rsidP="004532D6">
            <w:pPr>
              <w:ind w:right="4"/>
              <w:rPr>
                <w:rFonts w:cs="Arial"/>
                <w:szCs w:val="20"/>
              </w:rPr>
            </w:pPr>
            <w:r w:rsidRPr="00BF1FF6">
              <w:rPr>
                <w:rFonts w:cs="Arial"/>
                <w:szCs w:val="20"/>
              </w:rPr>
              <w:lastRenderedPageBreak/>
              <w:t>VARCHAR(20)</w:t>
            </w:r>
          </w:p>
        </w:tc>
        <w:tc>
          <w:tcPr>
            <w:tcW w:w="611" w:type="pct"/>
          </w:tcPr>
          <w:p w:rsidR="00D24925" w:rsidRPr="00BF1FF6" w:rsidRDefault="00D24925" w:rsidP="00107990">
            <w:pPr>
              <w:ind w:right="4"/>
              <w:rPr>
                <w:rFonts w:cs="Arial"/>
                <w:szCs w:val="20"/>
              </w:rPr>
            </w:pPr>
            <w:r w:rsidRPr="00BF1FF6">
              <w:rPr>
                <w:rFonts w:cs="Arial"/>
                <w:szCs w:val="20"/>
              </w:rPr>
              <w:t>NO</w:t>
            </w:r>
          </w:p>
        </w:tc>
        <w:tc>
          <w:tcPr>
            <w:tcW w:w="2500" w:type="pct"/>
            <w:vAlign w:val="bottom"/>
          </w:tcPr>
          <w:p w:rsidR="004532D6" w:rsidRPr="00BF1FF6" w:rsidRDefault="00D24925" w:rsidP="004532D6">
            <w:pPr>
              <w:ind w:right="4"/>
              <w:rPr>
                <w:rFonts w:cs="Arial"/>
                <w:szCs w:val="20"/>
              </w:rPr>
            </w:pPr>
            <w:r w:rsidRPr="00BF1FF6">
              <w:rPr>
                <w:rFonts w:cs="Arial"/>
                <w:szCs w:val="20"/>
              </w:rPr>
              <w:t>The source code for the Location of the Person.</w:t>
            </w:r>
          </w:p>
          <w:p w:rsidR="004532D6" w:rsidRPr="00BF1FF6" w:rsidRDefault="00D24925" w:rsidP="004532D6">
            <w:pPr>
              <w:ind w:right="4"/>
              <w:rPr>
                <w:rFonts w:cs="Arial"/>
                <w:szCs w:val="20"/>
              </w:rPr>
            </w:pPr>
            <w:r w:rsidRPr="00BF1FF6">
              <w:rPr>
                <w:rFonts w:cs="Arial"/>
                <w:szCs w:val="20"/>
              </w:rPr>
              <w:lastRenderedPageBreak/>
              <w:t xml:space="preserve">The Person’s Location is mapped to a standard Geographic Location Concept in the </w:t>
            </w:r>
            <w:r w:rsidR="00D00ABC" w:rsidRPr="00BF1FF6">
              <w:rPr>
                <w:rFonts w:cs="Arial"/>
                <w:szCs w:val="20"/>
              </w:rPr>
              <w:t>Dictionary</w:t>
            </w:r>
            <w:r w:rsidRPr="00BF1FF6">
              <w:rPr>
                <w:rFonts w:cs="Arial"/>
                <w:szCs w:val="20"/>
              </w:rPr>
              <w:t xml:space="preserve"> and the corresponding Concept Code is stored here as a reference.</w:t>
            </w:r>
          </w:p>
          <w:p w:rsidR="00D24925" w:rsidRPr="00BF1FF6" w:rsidRDefault="00D24925" w:rsidP="004532D6">
            <w:pPr>
              <w:ind w:right="4"/>
              <w:rPr>
                <w:rFonts w:cs="Arial"/>
                <w:szCs w:val="20"/>
              </w:rPr>
            </w:pPr>
            <w:r w:rsidRPr="00BF1FF6">
              <w:rPr>
                <w:rFonts w:cs="Arial"/>
                <w:szCs w:val="20"/>
              </w:rPr>
              <w:t xml:space="preserve">The Concept Code references the Concept entity in the </w:t>
            </w:r>
            <w:r w:rsidR="00D00ABC" w:rsidRPr="00BF1FF6">
              <w:rPr>
                <w:rFonts w:cs="Arial"/>
                <w:szCs w:val="20"/>
              </w:rPr>
              <w:t>Dictionary</w:t>
            </w:r>
            <w:r w:rsidRPr="00BF1FF6">
              <w:rPr>
                <w:rFonts w:cs="Arial"/>
                <w:szCs w:val="20"/>
              </w:rPr>
              <w:t>.</w:t>
            </w:r>
          </w:p>
        </w:tc>
      </w:tr>
      <w:tr w:rsidR="00262C86" w:rsidRPr="00BF1FF6">
        <w:tc>
          <w:tcPr>
            <w:tcW w:w="1043" w:type="pct"/>
            <w:tcBorders>
              <w:top w:val="single" w:sz="4" w:space="0" w:color="auto"/>
              <w:left w:val="single" w:sz="4" w:space="0" w:color="auto"/>
              <w:bottom w:val="single" w:sz="4" w:space="0" w:color="auto"/>
              <w:right w:val="single" w:sz="4" w:space="0" w:color="auto"/>
            </w:tcBorders>
          </w:tcPr>
          <w:p w:rsidR="00D24925" w:rsidRPr="00BF1FF6" w:rsidRDefault="00D24925" w:rsidP="004532D6">
            <w:pPr>
              <w:ind w:right="4"/>
              <w:rPr>
                <w:rFonts w:cs="Arial"/>
                <w:szCs w:val="20"/>
              </w:rPr>
            </w:pPr>
            <w:r w:rsidRPr="00BF1FF6">
              <w:rPr>
                <w:rFonts w:cs="Arial"/>
                <w:szCs w:val="20"/>
              </w:rPr>
              <w:lastRenderedPageBreak/>
              <w:t>SOURCE_RACE_CODE</w:t>
            </w:r>
          </w:p>
        </w:tc>
        <w:tc>
          <w:tcPr>
            <w:tcW w:w="846" w:type="pct"/>
            <w:tcBorders>
              <w:top w:val="single" w:sz="4" w:space="0" w:color="auto"/>
              <w:left w:val="single" w:sz="4" w:space="0" w:color="auto"/>
              <w:bottom w:val="single" w:sz="4" w:space="0" w:color="auto"/>
              <w:right w:val="single" w:sz="4" w:space="0" w:color="auto"/>
            </w:tcBorders>
          </w:tcPr>
          <w:p w:rsidR="00D24925" w:rsidRPr="00BF1FF6" w:rsidRDefault="00D24925" w:rsidP="004532D6">
            <w:pPr>
              <w:ind w:right="4"/>
              <w:rPr>
                <w:rFonts w:cs="Arial"/>
                <w:szCs w:val="20"/>
              </w:rPr>
            </w:pPr>
            <w:r w:rsidRPr="00BF1FF6">
              <w:rPr>
                <w:rFonts w:cs="Arial"/>
                <w:szCs w:val="20"/>
              </w:rPr>
              <w:t>VARCHAR(20)</w:t>
            </w:r>
          </w:p>
        </w:tc>
        <w:tc>
          <w:tcPr>
            <w:tcW w:w="611" w:type="pct"/>
            <w:tcBorders>
              <w:top w:val="single" w:sz="4" w:space="0" w:color="auto"/>
              <w:left w:val="single" w:sz="4" w:space="0" w:color="auto"/>
              <w:bottom w:val="single" w:sz="4" w:space="0" w:color="auto"/>
              <w:right w:val="single" w:sz="4" w:space="0" w:color="auto"/>
            </w:tcBorders>
          </w:tcPr>
          <w:p w:rsidR="00D24925" w:rsidRPr="00BF1FF6" w:rsidRDefault="00D24925" w:rsidP="00107990">
            <w:pPr>
              <w:ind w:right="4"/>
              <w:rPr>
                <w:rFonts w:cs="Arial"/>
                <w:szCs w:val="20"/>
              </w:rPr>
            </w:pPr>
            <w:r w:rsidRPr="00BF1FF6">
              <w:rPr>
                <w:rFonts w:cs="Arial"/>
                <w:szCs w:val="20"/>
              </w:rPr>
              <w:t>NO</w:t>
            </w:r>
          </w:p>
        </w:tc>
        <w:tc>
          <w:tcPr>
            <w:tcW w:w="2500" w:type="pct"/>
            <w:tcBorders>
              <w:top w:val="single" w:sz="4" w:space="0" w:color="auto"/>
              <w:left w:val="single" w:sz="4" w:space="0" w:color="auto"/>
              <w:bottom w:val="single" w:sz="4" w:space="0" w:color="auto"/>
              <w:right w:val="single" w:sz="4" w:space="0" w:color="auto"/>
            </w:tcBorders>
            <w:vAlign w:val="bottom"/>
          </w:tcPr>
          <w:p w:rsidR="004532D6" w:rsidRPr="00BF1FF6" w:rsidRDefault="00D24925" w:rsidP="004532D6">
            <w:pPr>
              <w:ind w:right="4"/>
              <w:rPr>
                <w:rFonts w:cs="Arial"/>
                <w:szCs w:val="20"/>
              </w:rPr>
            </w:pPr>
            <w:r w:rsidRPr="00BF1FF6">
              <w:rPr>
                <w:rFonts w:cs="Arial"/>
                <w:szCs w:val="20"/>
              </w:rPr>
              <w:t>The source code for the Race of the Person.</w:t>
            </w:r>
          </w:p>
          <w:p w:rsidR="004532D6" w:rsidRPr="00BF1FF6" w:rsidRDefault="00D24925" w:rsidP="004532D6">
            <w:pPr>
              <w:ind w:right="4"/>
              <w:rPr>
                <w:rFonts w:cs="Arial"/>
                <w:szCs w:val="20"/>
              </w:rPr>
            </w:pPr>
            <w:r w:rsidRPr="00BF1FF6">
              <w:rPr>
                <w:rFonts w:cs="Arial"/>
                <w:szCs w:val="20"/>
              </w:rPr>
              <w:t xml:space="preserve">The Person’s Race is mapped to a standard Race Concept in the </w:t>
            </w:r>
            <w:r w:rsidR="00D00ABC" w:rsidRPr="00BF1FF6">
              <w:rPr>
                <w:rFonts w:cs="Arial"/>
                <w:szCs w:val="20"/>
              </w:rPr>
              <w:t>Dictionary</w:t>
            </w:r>
            <w:r w:rsidRPr="00BF1FF6">
              <w:rPr>
                <w:rFonts w:cs="Arial"/>
                <w:szCs w:val="20"/>
              </w:rPr>
              <w:t xml:space="preserve"> and the corresponding Concept Code is stored here as a reference.</w:t>
            </w:r>
          </w:p>
          <w:p w:rsidR="00D24925" w:rsidRPr="00BF1FF6" w:rsidRDefault="00D24925" w:rsidP="004532D6">
            <w:pPr>
              <w:ind w:right="4"/>
              <w:rPr>
                <w:rFonts w:cs="Arial"/>
                <w:szCs w:val="20"/>
              </w:rPr>
            </w:pPr>
            <w:r w:rsidRPr="00BF1FF6">
              <w:rPr>
                <w:rFonts w:cs="Arial"/>
                <w:szCs w:val="20"/>
              </w:rPr>
              <w:t xml:space="preserve">The Concept Code references the CONCEPT entity in the </w:t>
            </w:r>
            <w:r w:rsidR="00D00ABC" w:rsidRPr="00BF1FF6">
              <w:rPr>
                <w:rFonts w:cs="Arial"/>
                <w:szCs w:val="20"/>
              </w:rPr>
              <w:t>Dictionary</w:t>
            </w:r>
            <w:r w:rsidRPr="00BF1FF6">
              <w:rPr>
                <w:rFonts w:cs="Arial"/>
                <w:szCs w:val="20"/>
              </w:rPr>
              <w:t>.</w:t>
            </w:r>
          </w:p>
        </w:tc>
      </w:tr>
    </w:tbl>
    <w:p w:rsidR="00621816" w:rsidRDefault="00621816" w:rsidP="00621816">
      <w:pPr>
        <w:pStyle w:val="Heading4"/>
        <w:numPr>
          <w:ilvl w:val="0"/>
          <w:numId w:val="0"/>
        </w:numPr>
        <w:ind w:left="864" w:hanging="864"/>
      </w:pPr>
      <w:bookmarkStart w:id="731" w:name="_Toc235934036"/>
      <w:bookmarkStart w:id="732" w:name="_Toc236647129"/>
    </w:p>
    <w:p w:rsidR="00D24925" w:rsidRPr="00BF1FF6" w:rsidRDefault="00D24925" w:rsidP="00832437">
      <w:pPr>
        <w:pStyle w:val="Heading4"/>
      </w:pPr>
      <w:r w:rsidRPr="00BF1FF6">
        <w:t>Business Rules</w:t>
      </w:r>
      <w:bookmarkEnd w:id="731"/>
      <w:bookmarkEnd w:id="732"/>
    </w:p>
    <w:p w:rsidR="00D24925" w:rsidRPr="00BF1FF6" w:rsidRDefault="00D24925" w:rsidP="00D24925">
      <w:pPr>
        <w:numPr>
          <w:ilvl w:val="0"/>
          <w:numId w:val="30"/>
        </w:numPr>
        <w:spacing w:before="0" w:after="0" w:line="240" w:lineRule="auto"/>
        <w:ind w:right="4"/>
        <w:rPr>
          <w:rFonts w:cs="Arial"/>
          <w:szCs w:val="20"/>
        </w:rPr>
      </w:pPr>
      <w:r w:rsidRPr="00BF1FF6">
        <w:rPr>
          <w:rFonts w:cs="Arial"/>
          <w:szCs w:val="20"/>
        </w:rPr>
        <w:t>Person data will remain de-identified as much as possible to comply with Design Principle 5. Accordingly, the CDM will not store the precise date of birth, rather it will store only the year of birth, nor will it store any identifiers that could be used to re-identify the Person data.</w:t>
      </w:r>
    </w:p>
    <w:p w:rsidR="00D24925" w:rsidRPr="00BF1FF6" w:rsidRDefault="00D24925" w:rsidP="00D24925">
      <w:pPr>
        <w:numPr>
          <w:ilvl w:val="0"/>
          <w:numId w:val="30"/>
        </w:numPr>
        <w:spacing w:before="0" w:after="0" w:line="240" w:lineRule="auto"/>
        <w:ind w:right="4"/>
        <w:rPr>
          <w:rFonts w:cs="Arial"/>
          <w:szCs w:val="20"/>
        </w:rPr>
      </w:pPr>
      <w:r w:rsidRPr="00BF1FF6">
        <w:rPr>
          <w:rFonts w:cs="Arial"/>
          <w:szCs w:val="20"/>
        </w:rPr>
        <w:t>The granularity of the Person data from the source system will be maintained. There will be no consolidation or aggregation of individual Person records.</w:t>
      </w:r>
    </w:p>
    <w:p w:rsidR="00D24925" w:rsidRPr="00BF1FF6" w:rsidRDefault="00D24925" w:rsidP="00D24925">
      <w:pPr>
        <w:numPr>
          <w:ilvl w:val="0"/>
          <w:numId w:val="30"/>
        </w:numPr>
        <w:spacing w:before="0" w:after="0" w:line="240" w:lineRule="auto"/>
        <w:ind w:right="4"/>
        <w:rPr>
          <w:rFonts w:cs="Arial"/>
          <w:szCs w:val="20"/>
        </w:rPr>
      </w:pPr>
      <w:r w:rsidRPr="00BF1FF6">
        <w:rPr>
          <w:rFonts w:cs="Arial"/>
          <w:szCs w:val="20"/>
        </w:rPr>
        <w:t xml:space="preserve">Standard attributes will be stored as Concept codes. Original source values will be mapped to the corresponding standard Concept codes in the </w:t>
      </w:r>
      <w:r w:rsidR="00D00ABC" w:rsidRPr="00BF1FF6">
        <w:rPr>
          <w:rFonts w:cs="Arial"/>
          <w:szCs w:val="20"/>
        </w:rPr>
        <w:t>Dictionary</w:t>
      </w:r>
      <w:r w:rsidRPr="00BF1FF6">
        <w:rPr>
          <w:rFonts w:cs="Arial"/>
          <w:szCs w:val="20"/>
        </w:rPr>
        <w:t>.</w:t>
      </w:r>
    </w:p>
    <w:p w:rsidR="004532D6" w:rsidRPr="00BF1FF6" w:rsidRDefault="00D24925" w:rsidP="00D24925">
      <w:pPr>
        <w:numPr>
          <w:ilvl w:val="0"/>
          <w:numId w:val="30"/>
        </w:numPr>
        <w:spacing w:before="0" w:after="0" w:line="240" w:lineRule="auto"/>
        <w:ind w:right="4"/>
        <w:rPr>
          <w:rFonts w:cs="Arial"/>
          <w:szCs w:val="20"/>
        </w:rPr>
      </w:pPr>
      <w:r w:rsidRPr="00BF1FF6">
        <w:rPr>
          <w:rFonts w:cs="Arial"/>
          <w:szCs w:val="20"/>
        </w:rPr>
        <w:t>Person source data attributes that are in-scope are limited to race, gender, location, year of birth, and Person status. Other Person source attributes are out-of-scope.</w:t>
      </w:r>
    </w:p>
    <w:p w:rsidR="00621816" w:rsidRDefault="00621816" w:rsidP="00621816">
      <w:pPr>
        <w:pStyle w:val="Heading4"/>
        <w:numPr>
          <w:ilvl w:val="0"/>
          <w:numId w:val="0"/>
        </w:numPr>
        <w:ind w:left="864" w:hanging="864"/>
      </w:pPr>
      <w:bookmarkStart w:id="733" w:name="_Toc235934037"/>
      <w:bookmarkStart w:id="734" w:name="_Toc236647130"/>
    </w:p>
    <w:p w:rsidR="00D24925" w:rsidRPr="00BF1FF6" w:rsidRDefault="00D24925" w:rsidP="00832437">
      <w:pPr>
        <w:pStyle w:val="Heading4"/>
      </w:pPr>
      <w:r w:rsidRPr="00BF1FF6">
        <w:t>Example of Loaded Table</w:t>
      </w:r>
      <w:bookmarkEnd w:id="733"/>
      <w:bookmarkEnd w:id="734"/>
    </w:p>
    <w:p w:rsidR="00D24925" w:rsidRPr="00BF1FF6" w:rsidRDefault="00D24925" w:rsidP="00D24925">
      <w:pPr>
        <w:ind w:right="4"/>
        <w:rPr>
          <w:rFonts w:cs="Arial"/>
          <w:szCs w:val="20"/>
        </w:rPr>
      </w:pPr>
      <w:r w:rsidRPr="00BF1FF6">
        <w:rPr>
          <w:rFonts w:cs="Arial"/>
          <w:szCs w:val="20"/>
        </w:rPr>
        <w:t>Consider the following example of inbound source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7"/>
        <w:gridCol w:w="1569"/>
        <w:gridCol w:w="1900"/>
        <w:gridCol w:w="1496"/>
        <w:gridCol w:w="1593"/>
        <w:gridCol w:w="1331"/>
      </w:tblGrid>
      <w:tr w:rsidR="00323FE2" w:rsidRPr="00BF1FF6">
        <w:trPr>
          <w:trHeight w:val="707"/>
          <w:tblHeader/>
        </w:trPr>
        <w:tc>
          <w:tcPr>
            <w:tcW w:w="0" w:type="auto"/>
            <w:shd w:val="clear" w:color="auto" w:fill="005172"/>
          </w:tcPr>
          <w:p w:rsidR="00D24925" w:rsidRPr="00BF1FF6" w:rsidRDefault="0061019C" w:rsidP="00323FE2">
            <w:pPr>
              <w:spacing w:before="120"/>
              <w:ind w:right="4"/>
              <w:rPr>
                <w:rFonts w:cs="Arial"/>
                <w:b/>
                <w:bCs/>
                <w:szCs w:val="20"/>
              </w:rPr>
            </w:pPr>
            <w:r w:rsidRPr="00BF1FF6">
              <w:rPr>
                <w:rFonts w:cs="Arial"/>
                <w:b/>
                <w:bCs/>
                <w:szCs w:val="20"/>
              </w:rPr>
              <w:t xml:space="preserve">Source </w:t>
            </w:r>
            <w:r w:rsidR="00323FE2">
              <w:rPr>
                <w:rFonts w:cs="Arial"/>
                <w:b/>
                <w:bCs/>
                <w:szCs w:val="20"/>
              </w:rPr>
              <w:t>person</w:t>
            </w:r>
            <w:r w:rsidR="00323FE2" w:rsidRPr="00BF1FF6">
              <w:rPr>
                <w:rFonts w:cs="Arial"/>
                <w:b/>
                <w:bCs/>
                <w:szCs w:val="20"/>
              </w:rPr>
              <w:t xml:space="preserve"> </w:t>
            </w:r>
            <w:r w:rsidRPr="00BF1FF6">
              <w:rPr>
                <w:rFonts w:cs="Arial"/>
                <w:b/>
                <w:bCs/>
                <w:szCs w:val="20"/>
              </w:rPr>
              <w:t>id</w:t>
            </w:r>
          </w:p>
        </w:tc>
        <w:tc>
          <w:tcPr>
            <w:tcW w:w="0" w:type="auto"/>
            <w:shd w:val="clear" w:color="auto" w:fill="005172"/>
          </w:tcPr>
          <w:p w:rsidR="00D24925" w:rsidRPr="00BF1FF6" w:rsidRDefault="0061019C" w:rsidP="0061019C">
            <w:pPr>
              <w:spacing w:before="120"/>
              <w:ind w:right="4"/>
              <w:rPr>
                <w:rFonts w:cs="Arial"/>
                <w:b/>
                <w:bCs/>
                <w:szCs w:val="20"/>
              </w:rPr>
            </w:pPr>
            <w:r w:rsidRPr="00BF1FF6">
              <w:rPr>
                <w:rFonts w:cs="Arial"/>
                <w:b/>
                <w:bCs/>
                <w:szCs w:val="20"/>
              </w:rPr>
              <w:t>Source data set</w:t>
            </w:r>
          </w:p>
        </w:tc>
        <w:tc>
          <w:tcPr>
            <w:tcW w:w="0" w:type="auto"/>
            <w:shd w:val="clear" w:color="auto" w:fill="005172"/>
          </w:tcPr>
          <w:p w:rsidR="00D24925" w:rsidRPr="00BF1FF6" w:rsidRDefault="00323FE2" w:rsidP="0061019C">
            <w:pPr>
              <w:spacing w:before="120"/>
              <w:ind w:right="4"/>
              <w:rPr>
                <w:rFonts w:cs="Arial"/>
                <w:b/>
                <w:bCs/>
                <w:szCs w:val="20"/>
              </w:rPr>
            </w:pPr>
            <w:r>
              <w:rPr>
                <w:rFonts w:cs="Arial"/>
                <w:b/>
                <w:bCs/>
                <w:szCs w:val="20"/>
              </w:rPr>
              <w:t>Person</w:t>
            </w:r>
            <w:r w:rsidRPr="00BF1FF6">
              <w:rPr>
                <w:rFonts w:cs="Arial"/>
                <w:b/>
                <w:bCs/>
                <w:szCs w:val="20"/>
              </w:rPr>
              <w:t xml:space="preserve"> </w:t>
            </w:r>
            <w:r w:rsidR="0061019C" w:rsidRPr="00BF1FF6">
              <w:rPr>
                <w:rFonts w:cs="Arial"/>
                <w:b/>
                <w:bCs/>
                <w:szCs w:val="20"/>
              </w:rPr>
              <w:t>year of birth</w:t>
            </w:r>
          </w:p>
        </w:tc>
        <w:tc>
          <w:tcPr>
            <w:tcW w:w="0" w:type="auto"/>
            <w:shd w:val="clear" w:color="auto" w:fill="005172"/>
          </w:tcPr>
          <w:p w:rsidR="00D24925" w:rsidRPr="00BF1FF6" w:rsidRDefault="00323FE2" w:rsidP="0061019C">
            <w:pPr>
              <w:spacing w:before="120"/>
              <w:ind w:right="4"/>
              <w:rPr>
                <w:rFonts w:cs="Arial"/>
                <w:b/>
                <w:bCs/>
                <w:szCs w:val="20"/>
              </w:rPr>
            </w:pPr>
            <w:r>
              <w:rPr>
                <w:rFonts w:cs="Arial"/>
                <w:b/>
                <w:bCs/>
                <w:szCs w:val="20"/>
              </w:rPr>
              <w:t>Person</w:t>
            </w:r>
            <w:r w:rsidRPr="00BF1FF6">
              <w:rPr>
                <w:rFonts w:cs="Arial"/>
                <w:b/>
                <w:bCs/>
                <w:szCs w:val="20"/>
              </w:rPr>
              <w:t xml:space="preserve"> </w:t>
            </w:r>
            <w:r w:rsidR="0061019C" w:rsidRPr="00BF1FF6">
              <w:rPr>
                <w:rFonts w:cs="Arial"/>
                <w:b/>
                <w:bCs/>
                <w:szCs w:val="20"/>
              </w:rPr>
              <w:t>gender</w:t>
            </w:r>
          </w:p>
        </w:tc>
        <w:tc>
          <w:tcPr>
            <w:tcW w:w="0" w:type="auto"/>
            <w:shd w:val="clear" w:color="auto" w:fill="005172"/>
          </w:tcPr>
          <w:p w:rsidR="00D24925" w:rsidRPr="00BF1FF6" w:rsidRDefault="00323FE2" w:rsidP="0061019C">
            <w:pPr>
              <w:spacing w:before="120"/>
              <w:ind w:right="4"/>
              <w:rPr>
                <w:rFonts w:cs="Arial"/>
                <w:b/>
                <w:bCs/>
                <w:szCs w:val="20"/>
              </w:rPr>
            </w:pPr>
            <w:r>
              <w:rPr>
                <w:rFonts w:cs="Arial"/>
                <w:b/>
                <w:bCs/>
                <w:szCs w:val="20"/>
              </w:rPr>
              <w:t>Person</w:t>
            </w:r>
            <w:r w:rsidRPr="00BF1FF6">
              <w:rPr>
                <w:rFonts w:cs="Arial"/>
                <w:b/>
                <w:bCs/>
                <w:szCs w:val="20"/>
              </w:rPr>
              <w:t xml:space="preserve"> </w:t>
            </w:r>
            <w:r w:rsidR="0061019C" w:rsidRPr="00BF1FF6">
              <w:rPr>
                <w:rFonts w:cs="Arial"/>
                <w:b/>
                <w:bCs/>
                <w:szCs w:val="20"/>
              </w:rPr>
              <w:t>location</w:t>
            </w:r>
          </w:p>
        </w:tc>
        <w:tc>
          <w:tcPr>
            <w:tcW w:w="0" w:type="auto"/>
            <w:shd w:val="clear" w:color="auto" w:fill="005172"/>
          </w:tcPr>
          <w:p w:rsidR="00D24925" w:rsidRPr="00BF1FF6" w:rsidRDefault="00323FE2" w:rsidP="0061019C">
            <w:pPr>
              <w:spacing w:before="120"/>
              <w:ind w:right="4"/>
              <w:rPr>
                <w:rFonts w:cs="Arial"/>
                <w:b/>
                <w:bCs/>
                <w:szCs w:val="20"/>
              </w:rPr>
            </w:pPr>
            <w:r>
              <w:rPr>
                <w:rFonts w:cs="Arial"/>
                <w:b/>
                <w:bCs/>
                <w:szCs w:val="20"/>
              </w:rPr>
              <w:t>Person</w:t>
            </w:r>
            <w:r w:rsidRPr="00BF1FF6">
              <w:rPr>
                <w:rFonts w:cs="Arial"/>
                <w:b/>
                <w:bCs/>
                <w:szCs w:val="20"/>
              </w:rPr>
              <w:t xml:space="preserve"> </w:t>
            </w:r>
            <w:r w:rsidR="0061019C" w:rsidRPr="00BF1FF6">
              <w:rPr>
                <w:rFonts w:cs="Arial"/>
                <w:b/>
                <w:bCs/>
                <w:szCs w:val="20"/>
              </w:rPr>
              <w:t>race</w:t>
            </w:r>
          </w:p>
        </w:tc>
      </w:tr>
      <w:tr w:rsidR="00323FE2" w:rsidRPr="00BF1FF6">
        <w:tc>
          <w:tcPr>
            <w:tcW w:w="0" w:type="auto"/>
          </w:tcPr>
          <w:p w:rsidR="00D24925" w:rsidRPr="00BF1FF6" w:rsidRDefault="00D24925" w:rsidP="00107990">
            <w:pPr>
              <w:rPr>
                <w:rFonts w:cs="Arial"/>
                <w:color w:val="000000"/>
                <w:szCs w:val="20"/>
              </w:rPr>
            </w:pPr>
            <w:r w:rsidRPr="00BF1FF6">
              <w:rPr>
                <w:rFonts w:cs="Arial"/>
                <w:color w:val="000000"/>
                <w:szCs w:val="20"/>
              </w:rPr>
              <w:t>121107</w:t>
            </w:r>
          </w:p>
        </w:tc>
        <w:tc>
          <w:tcPr>
            <w:tcW w:w="0" w:type="auto"/>
          </w:tcPr>
          <w:p w:rsidR="00D24925" w:rsidRPr="00BF1FF6" w:rsidRDefault="00D24925" w:rsidP="00107990">
            <w:pPr>
              <w:rPr>
                <w:rStyle w:val="apple-style-span"/>
                <w:rFonts w:cs="Arial"/>
                <w:color w:val="000000"/>
                <w:szCs w:val="20"/>
              </w:rPr>
            </w:pPr>
            <w:r w:rsidRPr="00BF1FF6">
              <w:rPr>
                <w:rStyle w:val="apple-style-span"/>
                <w:rFonts w:cs="Arial"/>
                <w:color w:val="000000"/>
                <w:szCs w:val="20"/>
              </w:rPr>
              <w:t>GE-EHR</w:t>
            </w:r>
          </w:p>
        </w:tc>
        <w:tc>
          <w:tcPr>
            <w:tcW w:w="0" w:type="auto"/>
          </w:tcPr>
          <w:p w:rsidR="00D24925" w:rsidRPr="00BF1FF6" w:rsidRDefault="00D24925" w:rsidP="00107990">
            <w:pPr>
              <w:rPr>
                <w:rStyle w:val="apple-style-span"/>
                <w:rFonts w:cs="Arial"/>
                <w:color w:val="000000"/>
                <w:szCs w:val="20"/>
              </w:rPr>
            </w:pPr>
            <w:r w:rsidRPr="00BF1FF6">
              <w:rPr>
                <w:rStyle w:val="apple-style-span"/>
                <w:rFonts w:cs="Arial"/>
                <w:color w:val="000000"/>
                <w:szCs w:val="20"/>
              </w:rPr>
              <w:t>1932</w:t>
            </w:r>
          </w:p>
        </w:tc>
        <w:tc>
          <w:tcPr>
            <w:tcW w:w="0" w:type="auto"/>
          </w:tcPr>
          <w:p w:rsidR="00D24925" w:rsidRPr="00BF1FF6" w:rsidRDefault="00512E51" w:rsidP="00107990">
            <w:pPr>
              <w:rPr>
                <w:rFonts w:cs="Arial"/>
                <w:szCs w:val="20"/>
              </w:rPr>
            </w:pPr>
            <w:r>
              <w:rPr>
                <w:rStyle w:val="apple-style-span"/>
                <w:rFonts w:cs="Arial"/>
                <w:color w:val="000000"/>
                <w:szCs w:val="20"/>
              </w:rPr>
              <w:t>Female</w:t>
            </w:r>
          </w:p>
        </w:tc>
        <w:tc>
          <w:tcPr>
            <w:tcW w:w="0" w:type="auto"/>
          </w:tcPr>
          <w:p w:rsidR="00D24925" w:rsidRPr="00BF1FF6" w:rsidRDefault="00D24925" w:rsidP="00107990">
            <w:pPr>
              <w:rPr>
                <w:rFonts w:cs="Arial"/>
                <w:szCs w:val="20"/>
              </w:rPr>
            </w:pPr>
            <w:r w:rsidRPr="00BF1FF6">
              <w:rPr>
                <w:rStyle w:val="apple-style-span"/>
                <w:rFonts w:cs="Arial"/>
                <w:color w:val="000000"/>
                <w:szCs w:val="20"/>
              </w:rPr>
              <w:t>850</w:t>
            </w:r>
          </w:p>
        </w:tc>
        <w:tc>
          <w:tcPr>
            <w:tcW w:w="0" w:type="auto"/>
          </w:tcPr>
          <w:p w:rsidR="00D24925" w:rsidRPr="00BF1FF6" w:rsidRDefault="00A97035" w:rsidP="00107990">
            <w:pPr>
              <w:rPr>
                <w:rFonts w:cs="Arial"/>
                <w:szCs w:val="20"/>
              </w:rPr>
            </w:pPr>
            <w:r>
              <w:rPr>
                <w:rStyle w:val="apple-style-span"/>
                <w:rFonts w:cs="Arial"/>
                <w:color w:val="000000"/>
                <w:szCs w:val="20"/>
              </w:rPr>
              <w:t>Hispanic</w:t>
            </w:r>
          </w:p>
        </w:tc>
      </w:tr>
      <w:tr w:rsidR="00323FE2" w:rsidRPr="00BF1FF6">
        <w:tc>
          <w:tcPr>
            <w:tcW w:w="0" w:type="auto"/>
          </w:tcPr>
          <w:p w:rsidR="00D24925" w:rsidRPr="00BF1FF6" w:rsidRDefault="00D24925" w:rsidP="00107990">
            <w:pPr>
              <w:rPr>
                <w:rFonts w:cs="Arial"/>
                <w:color w:val="000000"/>
                <w:szCs w:val="20"/>
              </w:rPr>
            </w:pPr>
            <w:r w:rsidRPr="00BF1FF6">
              <w:rPr>
                <w:rFonts w:cs="Arial"/>
                <w:color w:val="000000"/>
                <w:szCs w:val="20"/>
              </w:rPr>
              <w:t>127260</w:t>
            </w:r>
          </w:p>
        </w:tc>
        <w:tc>
          <w:tcPr>
            <w:tcW w:w="0" w:type="auto"/>
          </w:tcPr>
          <w:p w:rsidR="00D24925" w:rsidRPr="00BF1FF6" w:rsidRDefault="00D24925" w:rsidP="00107990">
            <w:pPr>
              <w:rPr>
                <w:rStyle w:val="apple-style-span"/>
                <w:rFonts w:cs="Arial"/>
                <w:color w:val="000000"/>
                <w:szCs w:val="20"/>
              </w:rPr>
            </w:pPr>
            <w:r w:rsidRPr="00BF1FF6">
              <w:rPr>
                <w:rStyle w:val="apple-style-span"/>
                <w:rFonts w:cs="Arial"/>
                <w:color w:val="000000"/>
                <w:szCs w:val="20"/>
              </w:rPr>
              <w:t>GE-EHR</w:t>
            </w:r>
          </w:p>
        </w:tc>
        <w:tc>
          <w:tcPr>
            <w:tcW w:w="0" w:type="auto"/>
          </w:tcPr>
          <w:p w:rsidR="00D24925" w:rsidRPr="00BF1FF6" w:rsidRDefault="00D24925" w:rsidP="00107990">
            <w:pPr>
              <w:rPr>
                <w:rStyle w:val="apple-style-span"/>
                <w:rFonts w:cs="Arial"/>
                <w:color w:val="000000"/>
                <w:szCs w:val="20"/>
              </w:rPr>
            </w:pPr>
            <w:r w:rsidRPr="00BF1FF6">
              <w:rPr>
                <w:rStyle w:val="apple-style-span"/>
                <w:rFonts w:cs="Arial"/>
                <w:color w:val="000000"/>
                <w:szCs w:val="20"/>
              </w:rPr>
              <w:t>1933</w:t>
            </w:r>
          </w:p>
        </w:tc>
        <w:tc>
          <w:tcPr>
            <w:tcW w:w="0" w:type="auto"/>
          </w:tcPr>
          <w:p w:rsidR="00D24925" w:rsidRPr="00BF1FF6" w:rsidRDefault="00512E51" w:rsidP="00107990">
            <w:pPr>
              <w:rPr>
                <w:rFonts w:cs="Arial"/>
                <w:szCs w:val="20"/>
              </w:rPr>
            </w:pPr>
            <w:r>
              <w:rPr>
                <w:rStyle w:val="apple-style-span"/>
                <w:rFonts w:cs="Arial"/>
                <w:color w:val="000000"/>
                <w:szCs w:val="20"/>
              </w:rPr>
              <w:t>Female</w:t>
            </w:r>
          </w:p>
        </w:tc>
        <w:tc>
          <w:tcPr>
            <w:tcW w:w="0" w:type="auto"/>
          </w:tcPr>
          <w:p w:rsidR="00D24925" w:rsidRPr="00BF1FF6" w:rsidRDefault="00D24925" w:rsidP="00107990">
            <w:pPr>
              <w:rPr>
                <w:rFonts w:cs="Arial"/>
                <w:szCs w:val="20"/>
              </w:rPr>
            </w:pPr>
            <w:r w:rsidRPr="00BF1FF6">
              <w:rPr>
                <w:rStyle w:val="apple-style-span"/>
                <w:rFonts w:cs="Arial"/>
                <w:color w:val="000000"/>
                <w:szCs w:val="20"/>
              </w:rPr>
              <w:t>850</w:t>
            </w:r>
          </w:p>
        </w:tc>
        <w:tc>
          <w:tcPr>
            <w:tcW w:w="0" w:type="auto"/>
          </w:tcPr>
          <w:p w:rsidR="00D24925" w:rsidRPr="00BF1FF6" w:rsidRDefault="00D24925" w:rsidP="00107990">
            <w:pPr>
              <w:rPr>
                <w:rFonts w:cs="Arial"/>
                <w:szCs w:val="20"/>
              </w:rPr>
            </w:pPr>
            <w:r w:rsidRPr="00BF1FF6">
              <w:rPr>
                <w:rStyle w:val="apple-style-span"/>
                <w:rFonts w:cs="Arial"/>
                <w:color w:val="000000"/>
                <w:szCs w:val="20"/>
              </w:rPr>
              <w:t>Caucasian</w:t>
            </w:r>
          </w:p>
        </w:tc>
      </w:tr>
    </w:tbl>
    <w:p w:rsidR="004310FE" w:rsidRDefault="004310FE">
      <w:pPr>
        <w:spacing w:before="240" w:after="240" w:line="240" w:lineRule="auto"/>
        <w:contextualSpacing/>
        <w:rPr>
          <w:rFonts w:cs="Arial"/>
          <w:szCs w:val="20"/>
        </w:rPr>
      </w:pPr>
    </w:p>
    <w:p w:rsidR="004310FE" w:rsidRDefault="00D24925">
      <w:pPr>
        <w:spacing w:before="240" w:after="240" w:line="240" w:lineRule="auto"/>
        <w:contextualSpacing/>
        <w:rPr>
          <w:rFonts w:cs="Arial"/>
          <w:szCs w:val="20"/>
        </w:rPr>
      </w:pPr>
      <w:r w:rsidRPr="00BF1FF6">
        <w:rPr>
          <w:rFonts w:cs="Arial"/>
          <w:szCs w:val="20"/>
        </w:rPr>
        <w:t xml:space="preserve">Sample code representation of demographic data from the </w:t>
      </w:r>
      <w:r w:rsidR="00D00ABC" w:rsidRPr="00BF1FF6">
        <w:rPr>
          <w:rFonts w:cs="Arial"/>
          <w:szCs w:val="20"/>
        </w:rPr>
        <w:t>Dictionary</w:t>
      </w:r>
      <w:r w:rsidRPr="00BF1FF6">
        <w:rPr>
          <w:rFonts w:cs="Arial"/>
          <w:szCs w:val="20"/>
        </w:rPr>
        <w:t xml:space="preserve"> follows.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1620"/>
        <w:gridCol w:w="1810"/>
        <w:gridCol w:w="2617"/>
        <w:gridCol w:w="2161"/>
      </w:tblGrid>
      <w:tr w:rsidR="002B17D5" w:rsidRPr="00BF1FF6">
        <w:trPr>
          <w:tblHeader/>
        </w:trPr>
        <w:tc>
          <w:tcPr>
            <w:tcW w:w="1368" w:type="dxa"/>
            <w:shd w:val="clear" w:color="auto" w:fill="005172"/>
          </w:tcPr>
          <w:p w:rsidR="004310FE" w:rsidRDefault="002B17D5">
            <w:pPr>
              <w:spacing w:before="120" w:line="240" w:lineRule="auto"/>
              <w:ind w:right="4"/>
              <w:contextualSpacing/>
              <w:rPr>
                <w:rFonts w:cs="Arial"/>
                <w:b/>
                <w:bCs/>
                <w:szCs w:val="20"/>
              </w:rPr>
            </w:pPr>
            <w:r w:rsidRPr="00BF1FF6">
              <w:rPr>
                <w:rFonts w:cs="Arial"/>
                <w:b/>
                <w:bCs/>
                <w:szCs w:val="20"/>
              </w:rPr>
              <w:t>Concept ID</w:t>
            </w:r>
          </w:p>
        </w:tc>
        <w:tc>
          <w:tcPr>
            <w:tcW w:w="1620" w:type="dxa"/>
            <w:shd w:val="clear" w:color="auto" w:fill="005172"/>
          </w:tcPr>
          <w:p w:rsidR="004310FE" w:rsidRDefault="002B17D5">
            <w:pPr>
              <w:spacing w:before="120" w:line="240" w:lineRule="auto"/>
              <w:ind w:right="4"/>
              <w:contextualSpacing/>
              <w:rPr>
                <w:rFonts w:cs="Arial"/>
                <w:b/>
                <w:bCs/>
                <w:szCs w:val="20"/>
              </w:rPr>
            </w:pPr>
            <w:r w:rsidRPr="00BF1FF6">
              <w:rPr>
                <w:rFonts w:cs="Arial"/>
                <w:b/>
                <w:bCs/>
                <w:szCs w:val="20"/>
              </w:rPr>
              <w:t>Concept Code</w:t>
            </w:r>
          </w:p>
        </w:tc>
        <w:tc>
          <w:tcPr>
            <w:tcW w:w="1810" w:type="dxa"/>
            <w:shd w:val="clear" w:color="auto" w:fill="005172"/>
          </w:tcPr>
          <w:p w:rsidR="004310FE" w:rsidRDefault="002B17D5">
            <w:pPr>
              <w:spacing w:before="120" w:line="240" w:lineRule="auto"/>
              <w:ind w:right="4"/>
              <w:contextualSpacing/>
              <w:rPr>
                <w:rFonts w:cs="Arial"/>
                <w:b/>
                <w:bCs/>
                <w:szCs w:val="20"/>
              </w:rPr>
            </w:pPr>
            <w:r w:rsidRPr="00BF1FF6">
              <w:rPr>
                <w:rFonts w:cs="Arial"/>
                <w:b/>
                <w:bCs/>
                <w:szCs w:val="20"/>
              </w:rPr>
              <w:t>Concept Name</w:t>
            </w:r>
          </w:p>
        </w:tc>
        <w:tc>
          <w:tcPr>
            <w:tcW w:w="2617" w:type="dxa"/>
            <w:shd w:val="clear" w:color="auto" w:fill="005172"/>
          </w:tcPr>
          <w:p w:rsidR="002B17D5" w:rsidRPr="00BF1FF6" w:rsidRDefault="002B17D5" w:rsidP="00A97035">
            <w:pPr>
              <w:spacing w:before="120" w:line="240" w:lineRule="auto"/>
              <w:ind w:right="4"/>
              <w:contextualSpacing/>
              <w:rPr>
                <w:rFonts w:cs="Arial"/>
                <w:b/>
                <w:bCs/>
                <w:szCs w:val="20"/>
              </w:rPr>
            </w:pPr>
            <w:r>
              <w:rPr>
                <w:rFonts w:cs="Arial"/>
                <w:b/>
                <w:bCs/>
                <w:szCs w:val="20"/>
              </w:rPr>
              <w:t>Source Code Description</w:t>
            </w:r>
          </w:p>
        </w:tc>
        <w:tc>
          <w:tcPr>
            <w:tcW w:w="2161" w:type="dxa"/>
            <w:shd w:val="clear" w:color="auto" w:fill="005172"/>
          </w:tcPr>
          <w:p w:rsidR="002B17D5" w:rsidRDefault="002B17D5" w:rsidP="00A97035">
            <w:pPr>
              <w:spacing w:before="120" w:line="240" w:lineRule="auto"/>
              <w:ind w:right="4"/>
              <w:contextualSpacing/>
              <w:rPr>
                <w:rFonts w:cs="Arial"/>
                <w:b/>
                <w:bCs/>
                <w:szCs w:val="20"/>
              </w:rPr>
            </w:pPr>
            <w:r>
              <w:rPr>
                <w:rFonts w:cs="Arial"/>
                <w:b/>
                <w:bCs/>
                <w:szCs w:val="20"/>
              </w:rPr>
              <w:t>Mapping Type</w:t>
            </w:r>
          </w:p>
        </w:tc>
      </w:tr>
      <w:tr w:rsidR="002B17D5" w:rsidRPr="00BF1FF6">
        <w:tc>
          <w:tcPr>
            <w:tcW w:w="1368" w:type="dxa"/>
          </w:tcPr>
          <w:p w:rsidR="002B17D5" w:rsidRPr="00BF1FF6" w:rsidRDefault="002B17D5" w:rsidP="004532D6">
            <w:pPr>
              <w:ind w:right="4"/>
              <w:rPr>
                <w:rStyle w:val="apple-style-span"/>
                <w:rFonts w:cs="Arial"/>
                <w:color w:val="000000"/>
                <w:szCs w:val="20"/>
              </w:rPr>
            </w:pPr>
            <w:r>
              <w:rPr>
                <w:rStyle w:val="apple-style-span"/>
                <w:rFonts w:cs="Arial"/>
                <w:color w:val="000000"/>
                <w:szCs w:val="20"/>
              </w:rPr>
              <w:t>8527</w:t>
            </w:r>
          </w:p>
        </w:tc>
        <w:tc>
          <w:tcPr>
            <w:tcW w:w="1620" w:type="dxa"/>
            <w:vAlign w:val="bottom"/>
          </w:tcPr>
          <w:p w:rsidR="002B17D5" w:rsidRPr="00BF1FF6" w:rsidRDefault="002B17D5" w:rsidP="004532D6">
            <w:pPr>
              <w:ind w:right="4"/>
              <w:rPr>
                <w:rFonts w:cs="Arial"/>
                <w:color w:val="000000"/>
                <w:szCs w:val="20"/>
              </w:rPr>
            </w:pPr>
            <w:r w:rsidRPr="00BF1FF6">
              <w:rPr>
                <w:rStyle w:val="apple-style-span"/>
                <w:rFonts w:cs="Arial"/>
                <w:color w:val="000000"/>
                <w:szCs w:val="20"/>
              </w:rPr>
              <w:t>2106-3</w:t>
            </w:r>
          </w:p>
        </w:tc>
        <w:tc>
          <w:tcPr>
            <w:tcW w:w="1810" w:type="dxa"/>
            <w:vAlign w:val="bottom"/>
          </w:tcPr>
          <w:p w:rsidR="002B17D5" w:rsidRPr="00BF1FF6" w:rsidRDefault="002B17D5" w:rsidP="004532D6">
            <w:pPr>
              <w:ind w:right="4"/>
              <w:rPr>
                <w:rFonts w:cs="Arial"/>
                <w:color w:val="000000"/>
                <w:szCs w:val="20"/>
              </w:rPr>
            </w:pPr>
            <w:r>
              <w:rPr>
                <w:rFonts w:cs="Arial"/>
                <w:color w:val="000000"/>
                <w:szCs w:val="20"/>
              </w:rPr>
              <w:t>WHITE</w:t>
            </w:r>
          </w:p>
        </w:tc>
        <w:tc>
          <w:tcPr>
            <w:tcW w:w="2617" w:type="dxa"/>
          </w:tcPr>
          <w:p w:rsidR="002B17D5" w:rsidRPr="00BF1FF6" w:rsidDel="00A97035" w:rsidRDefault="002B17D5" w:rsidP="004532D6">
            <w:pPr>
              <w:ind w:right="4"/>
              <w:rPr>
                <w:rFonts w:cs="Arial"/>
                <w:color w:val="000000"/>
                <w:szCs w:val="20"/>
              </w:rPr>
            </w:pPr>
            <w:r>
              <w:rPr>
                <w:rFonts w:cs="Arial"/>
                <w:color w:val="000000"/>
                <w:szCs w:val="20"/>
              </w:rPr>
              <w:t>CAUCASIAN</w:t>
            </w:r>
          </w:p>
        </w:tc>
        <w:tc>
          <w:tcPr>
            <w:tcW w:w="2161" w:type="dxa"/>
          </w:tcPr>
          <w:p w:rsidR="002B17D5" w:rsidRPr="00BF1FF6" w:rsidDel="00A97035" w:rsidRDefault="002B17D5" w:rsidP="004532D6">
            <w:pPr>
              <w:ind w:right="4"/>
              <w:rPr>
                <w:rFonts w:cs="Arial"/>
                <w:color w:val="000000"/>
                <w:szCs w:val="20"/>
              </w:rPr>
            </w:pPr>
            <w:r>
              <w:rPr>
                <w:rFonts w:cs="Arial"/>
                <w:color w:val="000000"/>
                <w:szCs w:val="20"/>
              </w:rPr>
              <w:t>RACE</w:t>
            </w:r>
          </w:p>
        </w:tc>
      </w:tr>
      <w:tr w:rsidR="002B17D5" w:rsidRPr="00BF1FF6">
        <w:tc>
          <w:tcPr>
            <w:tcW w:w="1368" w:type="dxa"/>
          </w:tcPr>
          <w:p w:rsidR="002B17D5" w:rsidRDefault="002B17D5" w:rsidP="004532D6">
            <w:pPr>
              <w:ind w:right="4"/>
              <w:rPr>
                <w:rStyle w:val="apple-style-span"/>
                <w:rFonts w:cs="Arial"/>
                <w:color w:val="000000"/>
                <w:szCs w:val="20"/>
              </w:rPr>
            </w:pPr>
            <w:r>
              <w:rPr>
                <w:rStyle w:val="apple-style-span"/>
                <w:rFonts w:cs="Arial"/>
                <w:color w:val="000000"/>
                <w:szCs w:val="20"/>
              </w:rPr>
              <w:t>8558</w:t>
            </w:r>
          </w:p>
        </w:tc>
        <w:tc>
          <w:tcPr>
            <w:tcW w:w="1620" w:type="dxa"/>
            <w:vAlign w:val="bottom"/>
          </w:tcPr>
          <w:p w:rsidR="002B17D5" w:rsidRPr="00BF1FF6" w:rsidRDefault="002B17D5" w:rsidP="004532D6">
            <w:pPr>
              <w:ind w:right="4"/>
              <w:rPr>
                <w:rStyle w:val="apple-style-span"/>
                <w:rFonts w:cs="Arial"/>
                <w:color w:val="000000"/>
                <w:szCs w:val="20"/>
              </w:rPr>
            </w:pPr>
            <w:r w:rsidRPr="00A97035">
              <w:rPr>
                <w:rStyle w:val="apple-style-span"/>
                <w:rFonts w:cs="Arial"/>
                <w:color w:val="000000"/>
                <w:szCs w:val="20"/>
              </w:rPr>
              <w:t>2135-2</w:t>
            </w:r>
          </w:p>
        </w:tc>
        <w:tc>
          <w:tcPr>
            <w:tcW w:w="1810" w:type="dxa"/>
            <w:vAlign w:val="bottom"/>
          </w:tcPr>
          <w:p w:rsidR="002B17D5" w:rsidRPr="00BF1FF6" w:rsidRDefault="002B17D5" w:rsidP="004532D6">
            <w:pPr>
              <w:ind w:right="4"/>
              <w:rPr>
                <w:rFonts w:cs="Arial"/>
                <w:color w:val="000000"/>
                <w:szCs w:val="20"/>
              </w:rPr>
            </w:pPr>
            <w:r>
              <w:rPr>
                <w:rFonts w:cs="Arial"/>
                <w:color w:val="000000"/>
                <w:szCs w:val="20"/>
              </w:rPr>
              <w:t>HISPANIC</w:t>
            </w:r>
          </w:p>
        </w:tc>
        <w:tc>
          <w:tcPr>
            <w:tcW w:w="2617" w:type="dxa"/>
          </w:tcPr>
          <w:p w:rsidR="002B17D5" w:rsidRDefault="002B17D5" w:rsidP="004532D6">
            <w:pPr>
              <w:ind w:right="4"/>
              <w:rPr>
                <w:rFonts w:cs="Arial"/>
                <w:color w:val="000000"/>
                <w:szCs w:val="20"/>
              </w:rPr>
            </w:pPr>
            <w:r>
              <w:rPr>
                <w:rFonts w:cs="Arial"/>
                <w:color w:val="000000"/>
                <w:szCs w:val="20"/>
              </w:rPr>
              <w:t>HISPANIC</w:t>
            </w:r>
          </w:p>
        </w:tc>
        <w:tc>
          <w:tcPr>
            <w:tcW w:w="2161" w:type="dxa"/>
          </w:tcPr>
          <w:p w:rsidR="002B17D5" w:rsidRDefault="002B17D5" w:rsidP="004532D6">
            <w:pPr>
              <w:ind w:right="4"/>
              <w:rPr>
                <w:rFonts w:cs="Arial"/>
                <w:color w:val="000000"/>
                <w:szCs w:val="20"/>
              </w:rPr>
            </w:pPr>
            <w:r>
              <w:rPr>
                <w:rFonts w:cs="Arial"/>
                <w:color w:val="000000"/>
                <w:szCs w:val="20"/>
              </w:rPr>
              <w:t>RACE</w:t>
            </w:r>
          </w:p>
        </w:tc>
      </w:tr>
      <w:tr w:rsidR="002B17D5" w:rsidRPr="00BF1FF6">
        <w:tc>
          <w:tcPr>
            <w:tcW w:w="1368" w:type="dxa"/>
          </w:tcPr>
          <w:p w:rsidR="002B17D5" w:rsidRPr="00BF1FF6" w:rsidRDefault="002B17D5" w:rsidP="004532D6">
            <w:pPr>
              <w:ind w:right="4"/>
              <w:rPr>
                <w:rStyle w:val="apple-style-span"/>
                <w:rFonts w:cs="Arial"/>
                <w:color w:val="000000"/>
                <w:szCs w:val="20"/>
              </w:rPr>
            </w:pPr>
            <w:r>
              <w:rPr>
                <w:rStyle w:val="apple-style-span"/>
                <w:rFonts w:cs="Arial"/>
                <w:color w:val="000000"/>
                <w:szCs w:val="20"/>
              </w:rPr>
              <w:t>8532</w:t>
            </w:r>
          </w:p>
        </w:tc>
        <w:tc>
          <w:tcPr>
            <w:tcW w:w="1620" w:type="dxa"/>
            <w:vAlign w:val="bottom"/>
          </w:tcPr>
          <w:p w:rsidR="002B17D5" w:rsidRPr="00BF1FF6" w:rsidRDefault="002B17D5" w:rsidP="004532D6">
            <w:pPr>
              <w:ind w:right="4"/>
              <w:rPr>
                <w:rStyle w:val="apple-style-span"/>
                <w:rFonts w:cs="Arial"/>
                <w:color w:val="000000"/>
                <w:szCs w:val="20"/>
              </w:rPr>
            </w:pPr>
            <w:r>
              <w:rPr>
                <w:rStyle w:val="apple-style-span"/>
                <w:rFonts w:cs="Arial"/>
                <w:color w:val="000000"/>
                <w:szCs w:val="20"/>
              </w:rPr>
              <w:t>F</w:t>
            </w:r>
          </w:p>
        </w:tc>
        <w:tc>
          <w:tcPr>
            <w:tcW w:w="1810" w:type="dxa"/>
            <w:vAlign w:val="bottom"/>
          </w:tcPr>
          <w:p w:rsidR="002B17D5" w:rsidRPr="00BF1FF6" w:rsidRDefault="002B17D5" w:rsidP="004532D6">
            <w:pPr>
              <w:ind w:right="4"/>
              <w:rPr>
                <w:rFonts w:cs="Arial"/>
                <w:color w:val="000000"/>
                <w:szCs w:val="20"/>
              </w:rPr>
            </w:pPr>
            <w:r w:rsidRPr="00BF1FF6">
              <w:rPr>
                <w:rStyle w:val="apple-style-span"/>
                <w:rFonts w:cs="Arial"/>
                <w:color w:val="000000"/>
                <w:szCs w:val="20"/>
              </w:rPr>
              <w:t>FEMALE</w:t>
            </w:r>
          </w:p>
        </w:tc>
        <w:tc>
          <w:tcPr>
            <w:tcW w:w="2617" w:type="dxa"/>
          </w:tcPr>
          <w:p w:rsidR="002B17D5" w:rsidRPr="00BF1FF6" w:rsidRDefault="002B17D5" w:rsidP="004532D6">
            <w:pPr>
              <w:ind w:right="4"/>
              <w:rPr>
                <w:rStyle w:val="apple-style-span"/>
                <w:rFonts w:cs="Arial"/>
                <w:color w:val="000000"/>
                <w:szCs w:val="20"/>
              </w:rPr>
            </w:pPr>
            <w:r>
              <w:rPr>
                <w:rStyle w:val="apple-style-span"/>
                <w:rFonts w:cs="Arial"/>
                <w:color w:val="000000"/>
                <w:szCs w:val="20"/>
              </w:rPr>
              <w:t>FEMALE</w:t>
            </w:r>
          </w:p>
        </w:tc>
        <w:tc>
          <w:tcPr>
            <w:tcW w:w="2161" w:type="dxa"/>
          </w:tcPr>
          <w:p w:rsidR="002B17D5" w:rsidRPr="00BF1FF6" w:rsidRDefault="002B17D5" w:rsidP="004532D6">
            <w:pPr>
              <w:ind w:right="4"/>
              <w:rPr>
                <w:rStyle w:val="apple-style-span"/>
                <w:rFonts w:cs="Arial"/>
                <w:color w:val="000000"/>
                <w:szCs w:val="20"/>
              </w:rPr>
            </w:pPr>
            <w:r>
              <w:rPr>
                <w:rStyle w:val="apple-style-span"/>
                <w:rFonts w:cs="Arial"/>
                <w:color w:val="000000"/>
                <w:szCs w:val="20"/>
              </w:rPr>
              <w:t>GENDER</w:t>
            </w:r>
          </w:p>
        </w:tc>
      </w:tr>
      <w:tr w:rsidR="002B17D5" w:rsidRPr="00BF1FF6">
        <w:tc>
          <w:tcPr>
            <w:tcW w:w="1368" w:type="dxa"/>
          </w:tcPr>
          <w:p w:rsidR="002B17D5" w:rsidRDefault="002B17D5" w:rsidP="004532D6">
            <w:pPr>
              <w:ind w:right="4"/>
              <w:rPr>
                <w:rStyle w:val="apple-style-span"/>
                <w:rFonts w:cs="Arial"/>
                <w:color w:val="000000"/>
                <w:szCs w:val="20"/>
              </w:rPr>
            </w:pPr>
            <w:r>
              <w:rPr>
                <w:rStyle w:val="apple-style-span"/>
                <w:rFonts w:cs="Arial"/>
                <w:color w:val="000000"/>
                <w:szCs w:val="20"/>
              </w:rPr>
              <w:t>850</w:t>
            </w:r>
          </w:p>
        </w:tc>
        <w:tc>
          <w:tcPr>
            <w:tcW w:w="1620" w:type="dxa"/>
            <w:vAlign w:val="bottom"/>
          </w:tcPr>
          <w:p w:rsidR="002B17D5" w:rsidRPr="00BF1FF6" w:rsidDel="00512E51" w:rsidRDefault="002B17D5" w:rsidP="004532D6">
            <w:pPr>
              <w:ind w:right="4"/>
              <w:rPr>
                <w:rStyle w:val="apple-style-span"/>
                <w:rFonts w:cs="Arial"/>
                <w:color w:val="000000"/>
                <w:szCs w:val="20"/>
              </w:rPr>
            </w:pPr>
            <w:r>
              <w:rPr>
                <w:rStyle w:val="apple-style-span"/>
                <w:rFonts w:cs="Arial"/>
                <w:color w:val="000000"/>
                <w:szCs w:val="20"/>
              </w:rPr>
              <w:t>850</w:t>
            </w:r>
          </w:p>
        </w:tc>
        <w:tc>
          <w:tcPr>
            <w:tcW w:w="1810" w:type="dxa"/>
            <w:vAlign w:val="bottom"/>
          </w:tcPr>
          <w:p w:rsidR="002B17D5" w:rsidRPr="00BF1FF6" w:rsidRDefault="002B17D5" w:rsidP="004532D6">
            <w:pPr>
              <w:ind w:right="4"/>
              <w:rPr>
                <w:rStyle w:val="apple-style-span"/>
                <w:rFonts w:cs="Arial"/>
                <w:color w:val="000000"/>
                <w:szCs w:val="20"/>
              </w:rPr>
            </w:pPr>
            <w:r>
              <w:rPr>
                <w:rStyle w:val="apple-style-span"/>
                <w:rFonts w:cs="Arial"/>
                <w:color w:val="000000"/>
                <w:szCs w:val="20"/>
              </w:rPr>
              <w:t>ZIPCODE</w:t>
            </w:r>
          </w:p>
        </w:tc>
        <w:tc>
          <w:tcPr>
            <w:tcW w:w="2617" w:type="dxa"/>
          </w:tcPr>
          <w:p w:rsidR="002B17D5" w:rsidRDefault="002B17D5" w:rsidP="004532D6">
            <w:pPr>
              <w:ind w:right="4"/>
              <w:rPr>
                <w:rStyle w:val="apple-style-span"/>
                <w:rFonts w:cs="Arial"/>
                <w:color w:val="000000"/>
                <w:szCs w:val="20"/>
              </w:rPr>
            </w:pPr>
            <w:r>
              <w:rPr>
                <w:rStyle w:val="apple-style-span"/>
                <w:rFonts w:cs="Arial"/>
                <w:color w:val="000000"/>
                <w:szCs w:val="20"/>
              </w:rPr>
              <w:t>850</w:t>
            </w:r>
          </w:p>
        </w:tc>
        <w:tc>
          <w:tcPr>
            <w:tcW w:w="2161" w:type="dxa"/>
          </w:tcPr>
          <w:p w:rsidR="002B17D5" w:rsidRDefault="002B17D5" w:rsidP="004532D6">
            <w:pPr>
              <w:ind w:right="4"/>
              <w:rPr>
                <w:rStyle w:val="apple-style-span"/>
                <w:rFonts w:cs="Arial"/>
                <w:color w:val="000000"/>
                <w:szCs w:val="20"/>
              </w:rPr>
            </w:pPr>
            <w:r>
              <w:rPr>
                <w:rStyle w:val="apple-style-span"/>
                <w:rFonts w:cs="Arial"/>
                <w:color w:val="000000"/>
                <w:szCs w:val="20"/>
              </w:rPr>
              <w:t>ZIPCODE</w:t>
            </w:r>
          </w:p>
        </w:tc>
      </w:tr>
    </w:tbl>
    <w:p w:rsidR="00A97035" w:rsidRDefault="00A97035" w:rsidP="00D24925">
      <w:pPr>
        <w:rPr>
          <w:rFonts w:cs="Arial"/>
          <w:szCs w:val="20"/>
        </w:rPr>
      </w:pPr>
    </w:p>
    <w:p w:rsidR="004532D6" w:rsidRPr="00BF1FF6" w:rsidRDefault="00D24925" w:rsidP="00D24925">
      <w:pPr>
        <w:rPr>
          <w:rFonts w:cs="Arial"/>
          <w:szCs w:val="20"/>
        </w:rPr>
      </w:pPr>
      <w:r w:rsidRPr="00BF1FF6">
        <w:rPr>
          <w:rFonts w:cs="Arial"/>
          <w:szCs w:val="20"/>
        </w:rPr>
        <w:t xml:space="preserve">Unique system-generated identifiers are used for the PERSON_ID: 121107 and 127260 for the two </w:t>
      </w:r>
      <w:r w:rsidR="00323FE2">
        <w:rPr>
          <w:rFonts w:cs="Arial"/>
          <w:szCs w:val="20"/>
        </w:rPr>
        <w:t>persons</w:t>
      </w:r>
      <w:r w:rsidRPr="00BF1FF6">
        <w:rPr>
          <w:rFonts w:cs="Arial"/>
          <w:szCs w:val="20"/>
        </w:rPr>
        <w:t>.</w:t>
      </w:r>
    </w:p>
    <w:p w:rsidR="00D24925" w:rsidRPr="00BF1FF6" w:rsidRDefault="00D24925" w:rsidP="00D24925">
      <w:pPr>
        <w:rPr>
          <w:rFonts w:cs="Arial"/>
          <w:szCs w:val="20"/>
        </w:rPr>
      </w:pPr>
      <w:r w:rsidRPr="00BF1FF6">
        <w:rPr>
          <w:rFonts w:cs="Arial"/>
          <w:szCs w:val="20"/>
        </w:rPr>
        <w:lastRenderedPageBreak/>
        <w:t xml:space="preserve">The one-way hash keys for the source </w:t>
      </w:r>
      <w:r w:rsidR="00323FE2">
        <w:rPr>
          <w:rFonts w:cs="Arial"/>
          <w:szCs w:val="20"/>
        </w:rPr>
        <w:t>person</w:t>
      </w:r>
      <w:r w:rsidR="00323FE2" w:rsidRPr="00BF1FF6">
        <w:rPr>
          <w:rFonts w:cs="Arial"/>
          <w:szCs w:val="20"/>
        </w:rPr>
        <w:t xml:space="preserve"> </w:t>
      </w:r>
      <w:r w:rsidRPr="00BF1FF6">
        <w:rPr>
          <w:rFonts w:cs="Arial"/>
          <w:szCs w:val="20"/>
        </w:rPr>
        <w:t>identifiers are determined in this example using MD5 hashing.</w:t>
      </w:r>
    </w:p>
    <w:tbl>
      <w:tblPr>
        <w:tblW w:w="8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8"/>
        <w:gridCol w:w="5215"/>
      </w:tblGrid>
      <w:tr w:rsidR="00D24925" w:rsidRPr="00BF1FF6">
        <w:trPr>
          <w:tblHeader/>
        </w:trPr>
        <w:tc>
          <w:tcPr>
            <w:tcW w:w="2988" w:type="dxa"/>
            <w:shd w:val="clear" w:color="auto" w:fill="005172"/>
          </w:tcPr>
          <w:p w:rsidR="00D24925" w:rsidRPr="00BF1FF6" w:rsidRDefault="00D24925" w:rsidP="0061019C">
            <w:pPr>
              <w:spacing w:before="120"/>
              <w:ind w:right="4"/>
              <w:jc w:val="center"/>
              <w:rPr>
                <w:rFonts w:cs="Arial"/>
                <w:b/>
                <w:bCs/>
                <w:szCs w:val="20"/>
              </w:rPr>
            </w:pPr>
            <w:bookmarkStart w:id="735" w:name="_Hlk238297575"/>
            <w:r w:rsidRPr="00BF1FF6">
              <w:rPr>
                <w:rFonts w:cs="Arial"/>
                <w:b/>
                <w:bCs/>
                <w:szCs w:val="20"/>
              </w:rPr>
              <w:t>Source Person Identifier</w:t>
            </w:r>
          </w:p>
        </w:tc>
        <w:tc>
          <w:tcPr>
            <w:tcW w:w="5215" w:type="dxa"/>
            <w:shd w:val="clear" w:color="auto" w:fill="005172"/>
          </w:tcPr>
          <w:p w:rsidR="00D24925" w:rsidRPr="00BF1FF6" w:rsidRDefault="00D24925" w:rsidP="0061019C">
            <w:pPr>
              <w:spacing w:before="120"/>
              <w:ind w:right="4"/>
              <w:jc w:val="center"/>
              <w:rPr>
                <w:rFonts w:cs="Arial"/>
                <w:b/>
                <w:bCs/>
                <w:szCs w:val="20"/>
              </w:rPr>
            </w:pPr>
            <w:r w:rsidRPr="00BF1FF6">
              <w:rPr>
                <w:rFonts w:cs="Arial"/>
                <w:b/>
                <w:bCs/>
                <w:szCs w:val="20"/>
              </w:rPr>
              <w:t>Source Person Key</w:t>
            </w:r>
          </w:p>
        </w:tc>
      </w:tr>
      <w:tr w:rsidR="00D24925" w:rsidRPr="00BF1FF6">
        <w:tc>
          <w:tcPr>
            <w:tcW w:w="2988" w:type="dxa"/>
            <w:vAlign w:val="bottom"/>
          </w:tcPr>
          <w:p w:rsidR="00D24925" w:rsidRPr="00BF1FF6" w:rsidRDefault="008903CB" w:rsidP="004532D6">
            <w:pPr>
              <w:ind w:right="4"/>
              <w:rPr>
                <w:rFonts w:cs="Arial"/>
                <w:color w:val="000000"/>
                <w:szCs w:val="20"/>
              </w:rPr>
            </w:pPr>
            <w:r w:rsidRPr="00BF1FF6">
              <w:rPr>
                <w:rFonts w:cs="Arial"/>
                <w:color w:val="000000"/>
                <w:szCs w:val="20"/>
              </w:rPr>
              <w:t>121107</w:t>
            </w:r>
          </w:p>
        </w:tc>
        <w:tc>
          <w:tcPr>
            <w:tcW w:w="5215" w:type="dxa"/>
            <w:vAlign w:val="bottom"/>
          </w:tcPr>
          <w:p w:rsidR="00D24925" w:rsidRPr="00BF1FF6" w:rsidRDefault="00995925" w:rsidP="004532D6">
            <w:pPr>
              <w:ind w:right="4"/>
              <w:rPr>
                <w:rFonts w:cs="Arial"/>
                <w:color w:val="000000"/>
                <w:szCs w:val="20"/>
              </w:rPr>
            </w:pPr>
            <w:r w:rsidRPr="00995925">
              <w:rPr>
                <w:rStyle w:val="apple-style-span"/>
                <w:rFonts w:cs="Arial"/>
                <w:color w:val="000000"/>
                <w:szCs w:val="20"/>
              </w:rPr>
              <w:t>57bcc40b9080b35f781bc87dd8dc77b7</w:t>
            </w:r>
          </w:p>
        </w:tc>
      </w:tr>
      <w:tr w:rsidR="00D24925" w:rsidRPr="00BF1FF6">
        <w:tc>
          <w:tcPr>
            <w:tcW w:w="2988" w:type="dxa"/>
            <w:vAlign w:val="bottom"/>
          </w:tcPr>
          <w:p w:rsidR="00D24925" w:rsidRPr="00BF1FF6" w:rsidRDefault="008903CB" w:rsidP="004532D6">
            <w:pPr>
              <w:ind w:right="4"/>
              <w:rPr>
                <w:rStyle w:val="apple-style-span"/>
                <w:rFonts w:cs="Arial"/>
                <w:color w:val="000000"/>
                <w:szCs w:val="20"/>
              </w:rPr>
            </w:pPr>
            <w:r w:rsidRPr="00BF1FF6">
              <w:rPr>
                <w:rFonts w:cs="Arial"/>
                <w:color w:val="000000"/>
                <w:szCs w:val="20"/>
              </w:rPr>
              <w:t>127260</w:t>
            </w:r>
          </w:p>
        </w:tc>
        <w:tc>
          <w:tcPr>
            <w:tcW w:w="5215" w:type="dxa"/>
            <w:vAlign w:val="bottom"/>
          </w:tcPr>
          <w:p w:rsidR="00D24925" w:rsidRPr="00BF1FF6" w:rsidRDefault="00E95DBF" w:rsidP="004532D6">
            <w:pPr>
              <w:ind w:right="4"/>
              <w:rPr>
                <w:rFonts w:cs="Arial"/>
                <w:color w:val="000000"/>
                <w:szCs w:val="20"/>
              </w:rPr>
            </w:pPr>
            <w:r w:rsidRPr="00E95DBF">
              <w:rPr>
                <w:rStyle w:val="apple-style-span"/>
                <w:rFonts w:cs="Arial"/>
                <w:color w:val="000000"/>
                <w:szCs w:val="20"/>
              </w:rPr>
              <w:t>cd759452e9577d52354cc327b86f0760</w:t>
            </w:r>
          </w:p>
        </w:tc>
      </w:tr>
    </w:tbl>
    <w:bookmarkEnd w:id="735"/>
    <w:p w:rsidR="00D24925" w:rsidRPr="00BF1FF6" w:rsidRDefault="005A7749" w:rsidP="00773242">
      <w:pPr>
        <w:tabs>
          <w:tab w:val="left" w:pos="3700"/>
        </w:tabs>
        <w:rPr>
          <w:rFonts w:cs="Arial"/>
          <w:szCs w:val="20"/>
        </w:rPr>
      </w:pPr>
      <w:r w:rsidRPr="00BF1FF6">
        <w:rPr>
          <w:rFonts w:cs="Arial"/>
          <w:szCs w:val="20"/>
        </w:rPr>
        <w:t>The above data are represented in the CDM PERSON table as follows</w:t>
      </w:r>
      <w:r w:rsidR="00AA65D5">
        <w:rPr>
          <w:rFonts w:cs="Arial"/>
          <w:szCs w:val="20"/>
        </w:rPr>
        <w:t>:</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6"/>
        <w:gridCol w:w="722"/>
        <w:gridCol w:w="990"/>
        <w:gridCol w:w="811"/>
        <w:gridCol w:w="899"/>
        <w:gridCol w:w="2700"/>
        <w:gridCol w:w="811"/>
        <w:gridCol w:w="809"/>
        <w:gridCol w:w="1171"/>
      </w:tblGrid>
      <w:tr w:rsidR="005732E5" w:rsidRPr="00BF1FF6">
        <w:trPr>
          <w:trHeight w:val="707"/>
          <w:tblHeader/>
        </w:trPr>
        <w:tc>
          <w:tcPr>
            <w:tcW w:w="381" w:type="pct"/>
            <w:shd w:val="clear" w:color="auto" w:fill="005172"/>
          </w:tcPr>
          <w:p w:rsidR="00D24925" w:rsidRPr="00BF1FF6" w:rsidRDefault="0061019C" w:rsidP="0061019C">
            <w:pPr>
              <w:spacing w:before="120"/>
              <w:ind w:right="4"/>
              <w:rPr>
                <w:rFonts w:cs="Arial"/>
                <w:b/>
                <w:bCs/>
                <w:sz w:val="14"/>
                <w:szCs w:val="20"/>
              </w:rPr>
            </w:pPr>
            <w:r w:rsidRPr="00BF1FF6">
              <w:rPr>
                <w:rFonts w:cs="Arial"/>
                <w:b/>
                <w:bCs/>
                <w:sz w:val="14"/>
                <w:szCs w:val="20"/>
              </w:rPr>
              <w:t>Person ID</w:t>
            </w:r>
          </w:p>
        </w:tc>
        <w:tc>
          <w:tcPr>
            <w:tcW w:w="374" w:type="pct"/>
            <w:shd w:val="clear" w:color="auto" w:fill="005172"/>
          </w:tcPr>
          <w:p w:rsidR="00D24925" w:rsidRPr="00BF1FF6" w:rsidDel="00801DD8" w:rsidRDefault="0061019C" w:rsidP="0061019C">
            <w:pPr>
              <w:spacing w:before="120"/>
              <w:ind w:right="4"/>
              <w:rPr>
                <w:rFonts w:cs="Arial"/>
                <w:b/>
                <w:bCs/>
                <w:sz w:val="14"/>
                <w:szCs w:val="20"/>
              </w:rPr>
            </w:pPr>
            <w:r w:rsidRPr="00BF1FF6">
              <w:rPr>
                <w:rFonts w:cs="Arial"/>
                <w:b/>
                <w:bCs/>
                <w:sz w:val="14"/>
                <w:szCs w:val="20"/>
              </w:rPr>
              <w:t>Year of Birth</w:t>
            </w:r>
          </w:p>
        </w:tc>
        <w:tc>
          <w:tcPr>
            <w:tcW w:w="513" w:type="pct"/>
            <w:shd w:val="clear" w:color="auto" w:fill="005172"/>
          </w:tcPr>
          <w:p w:rsidR="00D24925" w:rsidRPr="00BF1FF6" w:rsidRDefault="0061019C" w:rsidP="0061019C">
            <w:pPr>
              <w:spacing w:before="120"/>
              <w:ind w:right="4"/>
              <w:rPr>
                <w:rFonts w:cs="Arial"/>
                <w:b/>
                <w:bCs/>
                <w:sz w:val="14"/>
                <w:szCs w:val="20"/>
              </w:rPr>
            </w:pPr>
            <w:r w:rsidRPr="00BF1FF6">
              <w:rPr>
                <w:rFonts w:cs="Arial"/>
                <w:b/>
                <w:bCs/>
                <w:sz w:val="14"/>
                <w:szCs w:val="20"/>
              </w:rPr>
              <w:t>Gender Concept ID</w:t>
            </w:r>
          </w:p>
        </w:tc>
        <w:tc>
          <w:tcPr>
            <w:tcW w:w="420" w:type="pct"/>
            <w:shd w:val="clear" w:color="auto" w:fill="005172"/>
          </w:tcPr>
          <w:p w:rsidR="00D24925" w:rsidRPr="00BF1FF6" w:rsidRDefault="0061019C" w:rsidP="0061019C">
            <w:pPr>
              <w:spacing w:before="120"/>
              <w:ind w:right="4"/>
              <w:rPr>
                <w:rFonts w:cs="Arial"/>
                <w:b/>
                <w:bCs/>
                <w:sz w:val="14"/>
                <w:szCs w:val="20"/>
              </w:rPr>
            </w:pPr>
            <w:r w:rsidRPr="00BF1FF6">
              <w:rPr>
                <w:rFonts w:cs="Arial"/>
                <w:b/>
                <w:bCs/>
                <w:sz w:val="14"/>
                <w:szCs w:val="20"/>
              </w:rPr>
              <w:t>Race Concept ID</w:t>
            </w:r>
          </w:p>
        </w:tc>
        <w:tc>
          <w:tcPr>
            <w:tcW w:w="466" w:type="pct"/>
            <w:shd w:val="clear" w:color="auto" w:fill="005172"/>
          </w:tcPr>
          <w:p w:rsidR="00D24925" w:rsidRPr="00BF1FF6" w:rsidRDefault="0061019C" w:rsidP="0061019C">
            <w:pPr>
              <w:spacing w:before="120"/>
              <w:ind w:right="4"/>
              <w:rPr>
                <w:rFonts w:cs="Arial"/>
                <w:b/>
                <w:bCs/>
                <w:sz w:val="14"/>
                <w:szCs w:val="20"/>
              </w:rPr>
            </w:pPr>
            <w:r w:rsidRPr="00BF1FF6">
              <w:rPr>
                <w:rFonts w:cs="Arial"/>
                <w:b/>
                <w:bCs/>
                <w:sz w:val="14"/>
                <w:szCs w:val="20"/>
              </w:rPr>
              <w:t>Location Concept ID</w:t>
            </w:r>
          </w:p>
        </w:tc>
        <w:tc>
          <w:tcPr>
            <w:tcW w:w="1399" w:type="pct"/>
            <w:shd w:val="clear" w:color="auto" w:fill="005172"/>
          </w:tcPr>
          <w:p w:rsidR="00D24925" w:rsidRPr="00BF1FF6" w:rsidRDefault="0061019C" w:rsidP="0061019C">
            <w:pPr>
              <w:spacing w:before="120"/>
              <w:ind w:right="4"/>
              <w:rPr>
                <w:rFonts w:cs="Arial"/>
                <w:b/>
                <w:bCs/>
                <w:sz w:val="14"/>
                <w:szCs w:val="20"/>
              </w:rPr>
            </w:pPr>
            <w:r w:rsidRPr="00BF1FF6">
              <w:rPr>
                <w:rFonts w:cs="Arial"/>
                <w:b/>
                <w:bCs/>
                <w:sz w:val="14"/>
                <w:szCs w:val="20"/>
              </w:rPr>
              <w:t>Source Person Key</w:t>
            </w:r>
          </w:p>
        </w:tc>
        <w:tc>
          <w:tcPr>
            <w:tcW w:w="420" w:type="pct"/>
            <w:shd w:val="clear" w:color="auto" w:fill="005172"/>
          </w:tcPr>
          <w:p w:rsidR="00D24925" w:rsidRPr="00BF1FF6" w:rsidDel="00801DD8" w:rsidRDefault="0061019C" w:rsidP="0061019C">
            <w:pPr>
              <w:spacing w:before="120"/>
              <w:ind w:right="4"/>
              <w:rPr>
                <w:rFonts w:cs="Arial"/>
                <w:b/>
                <w:bCs/>
                <w:sz w:val="14"/>
                <w:szCs w:val="20"/>
              </w:rPr>
            </w:pPr>
            <w:r w:rsidRPr="00BF1FF6">
              <w:rPr>
                <w:rFonts w:cs="Arial"/>
                <w:b/>
                <w:bCs/>
                <w:sz w:val="14"/>
                <w:szCs w:val="20"/>
              </w:rPr>
              <w:t>Source Gender Code</w:t>
            </w:r>
          </w:p>
        </w:tc>
        <w:tc>
          <w:tcPr>
            <w:tcW w:w="419" w:type="pct"/>
            <w:shd w:val="clear" w:color="auto" w:fill="005172"/>
          </w:tcPr>
          <w:p w:rsidR="00D24925" w:rsidRPr="00BF1FF6" w:rsidRDefault="0061019C" w:rsidP="0061019C">
            <w:pPr>
              <w:spacing w:before="120"/>
              <w:ind w:right="4"/>
              <w:rPr>
                <w:rFonts w:cs="Arial"/>
                <w:b/>
                <w:bCs/>
                <w:sz w:val="14"/>
                <w:szCs w:val="20"/>
              </w:rPr>
            </w:pPr>
            <w:r w:rsidRPr="00BF1FF6">
              <w:rPr>
                <w:rFonts w:cs="Arial"/>
                <w:b/>
                <w:bCs/>
                <w:sz w:val="14"/>
                <w:szCs w:val="20"/>
              </w:rPr>
              <w:t>Source Location Code</w:t>
            </w:r>
          </w:p>
        </w:tc>
        <w:tc>
          <w:tcPr>
            <w:tcW w:w="607" w:type="pct"/>
            <w:shd w:val="clear" w:color="auto" w:fill="005172"/>
          </w:tcPr>
          <w:p w:rsidR="00D24925" w:rsidRPr="00BF1FF6" w:rsidDel="00801DD8" w:rsidRDefault="0061019C" w:rsidP="0061019C">
            <w:pPr>
              <w:spacing w:before="120"/>
              <w:ind w:right="4"/>
              <w:rPr>
                <w:rFonts w:cs="Arial"/>
                <w:b/>
                <w:bCs/>
                <w:sz w:val="14"/>
                <w:szCs w:val="20"/>
              </w:rPr>
            </w:pPr>
            <w:r w:rsidRPr="00BF1FF6">
              <w:rPr>
                <w:rFonts w:cs="Arial"/>
                <w:b/>
                <w:bCs/>
                <w:sz w:val="14"/>
                <w:szCs w:val="20"/>
              </w:rPr>
              <w:t>Source Race Code</w:t>
            </w:r>
          </w:p>
        </w:tc>
      </w:tr>
      <w:tr w:rsidR="00A17ABD" w:rsidRPr="00BF1FF6">
        <w:tc>
          <w:tcPr>
            <w:tcW w:w="381" w:type="pct"/>
          </w:tcPr>
          <w:p w:rsidR="00A97035" w:rsidRPr="00BF1FF6" w:rsidRDefault="00A97035" w:rsidP="00107990">
            <w:pPr>
              <w:rPr>
                <w:rFonts w:cs="Arial"/>
                <w:color w:val="000000"/>
                <w:sz w:val="14"/>
                <w:szCs w:val="20"/>
              </w:rPr>
            </w:pPr>
            <w:r w:rsidRPr="00BF1FF6">
              <w:rPr>
                <w:rFonts w:cs="Arial"/>
                <w:color w:val="000000"/>
                <w:sz w:val="14"/>
                <w:szCs w:val="20"/>
              </w:rPr>
              <w:t>121107</w:t>
            </w:r>
          </w:p>
        </w:tc>
        <w:tc>
          <w:tcPr>
            <w:tcW w:w="374" w:type="pct"/>
          </w:tcPr>
          <w:p w:rsidR="00A97035" w:rsidRPr="00BF1FF6" w:rsidRDefault="00A97035" w:rsidP="00107990">
            <w:pPr>
              <w:rPr>
                <w:rStyle w:val="apple-style-span"/>
                <w:rFonts w:cs="Arial"/>
                <w:color w:val="000000"/>
                <w:sz w:val="14"/>
                <w:szCs w:val="20"/>
              </w:rPr>
            </w:pPr>
            <w:r w:rsidRPr="00BF1FF6">
              <w:rPr>
                <w:rStyle w:val="apple-style-span"/>
                <w:rFonts w:cs="Arial"/>
                <w:color w:val="000000"/>
                <w:sz w:val="14"/>
                <w:szCs w:val="20"/>
              </w:rPr>
              <w:t>1932</w:t>
            </w:r>
          </w:p>
        </w:tc>
        <w:tc>
          <w:tcPr>
            <w:tcW w:w="513" w:type="pct"/>
          </w:tcPr>
          <w:p w:rsidR="00A97035" w:rsidRDefault="00A97035" w:rsidP="00107990">
            <w:pPr>
              <w:rPr>
                <w:rStyle w:val="apple-style-span"/>
                <w:rFonts w:cs="Arial"/>
                <w:color w:val="000000"/>
                <w:sz w:val="14"/>
                <w:szCs w:val="20"/>
              </w:rPr>
            </w:pPr>
            <w:r>
              <w:rPr>
                <w:rStyle w:val="apple-style-span"/>
                <w:rFonts w:cs="Arial"/>
                <w:color w:val="000000"/>
                <w:sz w:val="14"/>
                <w:szCs w:val="20"/>
              </w:rPr>
              <w:t>8532</w:t>
            </w:r>
          </w:p>
        </w:tc>
        <w:tc>
          <w:tcPr>
            <w:tcW w:w="420" w:type="pct"/>
          </w:tcPr>
          <w:p w:rsidR="00A97035" w:rsidRDefault="00A97035" w:rsidP="00107990">
            <w:pPr>
              <w:rPr>
                <w:rStyle w:val="apple-style-span"/>
                <w:rFonts w:cs="Arial"/>
                <w:color w:val="000000"/>
                <w:sz w:val="14"/>
                <w:szCs w:val="20"/>
              </w:rPr>
            </w:pPr>
            <w:r>
              <w:rPr>
                <w:rStyle w:val="apple-style-span"/>
                <w:rFonts w:cs="Arial"/>
                <w:color w:val="000000"/>
                <w:sz w:val="14"/>
                <w:szCs w:val="20"/>
              </w:rPr>
              <w:t>8527</w:t>
            </w:r>
          </w:p>
        </w:tc>
        <w:tc>
          <w:tcPr>
            <w:tcW w:w="466" w:type="pct"/>
          </w:tcPr>
          <w:p w:rsidR="00A97035" w:rsidRDefault="00A97035" w:rsidP="00107990">
            <w:pPr>
              <w:rPr>
                <w:rStyle w:val="apple-style-span"/>
                <w:rFonts w:cs="Arial"/>
                <w:color w:val="000000"/>
                <w:sz w:val="14"/>
                <w:szCs w:val="20"/>
              </w:rPr>
            </w:pPr>
            <w:r>
              <w:rPr>
                <w:rStyle w:val="apple-style-span"/>
                <w:rFonts w:cs="Arial"/>
                <w:color w:val="000000"/>
                <w:sz w:val="14"/>
                <w:szCs w:val="20"/>
              </w:rPr>
              <w:t>850</w:t>
            </w:r>
          </w:p>
        </w:tc>
        <w:tc>
          <w:tcPr>
            <w:tcW w:w="1399" w:type="pct"/>
          </w:tcPr>
          <w:p w:rsidR="00A97035" w:rsidRPr="00E95DBF" w:rsidRDefault="00A97035" w:rsidP="00107990">
            <w:pPr>
              <w:rPr>
                <w:rStyle w:val="apple-style-span"/>
                <w:rFonts w:cs="Arial"/>
                <w:color w:val="000000"/>
                <w:sz w:val="14"/>
                <w:szCs w:val="20"/>
              </w:rPr>
            </w:pPr>
            <w:r w:rsidRPr="00E95DBF">
              <w:rPr>
                <w:rStyle w:val="apple-style-span"/>
                <w:rFonts w:cs="Arial"/>
                <w:color w:val="000000"/>
                <w:sz w:val="14"/>
                <w:szCs w:val="14"/>
              </w:rPr>
              <w:t>57bcc40b9080b35f781bc87dd8dc77b7</w:t>
            </w:r>
          </w:p>
        </w:tc>
        <w:tc>
          <w:tcPr>
            <w:tcW w:w="420" w:type="pct"/>
          </w:tcPr>
          <w:p w:rsidR="00A97035" w:rsidRPr="00BF1FF6" w:rsidRDefault="00A17ABD" w:rsidP="00107990">
            <w:pPr>
              <w:rPr>
                <w:rStyle w:val="apple-style-span"/>
                <w:rFonts w:cs="Arial"/>
                <w:color w:val="000000"/>
                <w:sz w:val="14"/>
                <w:szCs w:val="20"/>
              </w:rPr>
            </w:pPr>
            <w:r>
              <w:rPr>
                <w:rStyle w:val="apple-style-span"/>
                <w:rFonts w:cs="Arial"/>
                <w:color w:val="000000"/>
                <w:sz w:val="14"/>
                <w:szCs w:val="20"/>
              </w:rPr>
              <w:t>Female</w:t>
            </w:r>
          </w:p>
        </w:tc>
        <w:tc>
          <w:tcPr>
            <w:tcW w:w="419" w:type="pct"/>
          </w:tcPr>
          <w:p w:rsidR="00A97035" w:rsidRPr="00BF1FF6" w:rsidRDefault="00A97035" w:rsidP="00107990">
            <w:pPr>
              <w:rPr>
                <w:rStyle w:val="apple-style-span"/>
                <w:rFonts w:cs="Arial"/>
                <w:color w:val="000000"/>
                <w:sz w:val="14"/>
                <w:szCs w:val="20"/>
              </w:rPr>
            </w:pPr>
            <w:r w:rsidRPr="00BF1FF6">
              <w:rPr>
                <w:rStyle w:val="apple-style-span"/>
                <w:rFonts w:cs="Arial"/>
                <w:color w:val="000000"/>
                <w:sz w:val="14"/>
                <w:szCs w:val="20"/>
              </w:rPr>
              <w:t>850</w:t>
            </w:r>
          </w:p>
        </w:tc>
        <w:tc>
          <w:tcPr>
            <w:tcW w:w="607" w:type="pct"/>
          </w:tcPr>
          <w:p w:rsidR="00A97035" w:rsidRPr="00A17ABD" w:rsidRDefault="001B21C0" w:rsidP="00107990">
            <w:pPr>
              <w:rPr>
                <w:rStyle w:val="apple-style-span"/>
                <w:rFonts w:cs="Arial"/>
                <w:color w:val="000000"/>
                <w:sz w:val="14"/>
                <w:szCs w:val="14"/>
              </w:rPr>
            </w:pPr>
            <w:r w:rsidRPr="001B21C0">
              <w:rPr>
                <w:rStyle w:val="apple-style-span"/>
                <w:rFonts w:cs="Arial"/>
                <w:color w:val="000000"/>
                <w:sz w:val="14"/>
                <w:szCs w:val="14"/>
              </w:rPr>
              <w:t>Caucasian</w:t>
            </w:r>
          </w:p>
        </w:tc>
      </w:tr>
      <w:tr w:rsidR="00A17ABD" w:rsidRPr="00BF1FF6">
        <w:tc>
          <w:tcPr>
            <w:tcW w:w="381" w:type="pct"/>
          </w:tcPr>
          <w:p w:rsidR="00A97035" w:rsidRPr="00BF1FF6" w:rsidRDefault="00A97035" w:rsidP="00107990">
            <w:pPr>
              <w:rPr>
                <w:rFonts w:cs="Arial"/>
                <w:color w:val="000000"/>
                <w:sz w:val="14"/>
                <w:szCs w:val="20"/>
              </w:rPr>
            </w:pPr>
            <w:r w:rsidRPr="00BF1FF6">
              <w:rPr>
                <w:rFonts w:cs="Arial"/>
                <w:color w:val="000000"/>
                <w:sz w:val="14"/>
                <w:szCs w:val="20"/>
              </w:rPr>
              <w:t>127260</w:t>
            </w:r>
          </w:p>
        </w:tc>
        <w:tc>
          <w:tcPr>
            <w:tcW w:w="374" w:type="pct"/>
          </w:tcPr>
          <w:p w:rsidR="00A97035" w:rsidRPr="00BF1FF6" w:rsidRDefault="00A97035" w:rsidP="00107990">
            <w:pPr>
              <w:rPr>
                <w:rStyle w:val="apple-style-span"/>
                <w:rFonts w:cs="Arial"/>
                <w:color w:val="000000"/>
                <w:sz w:val="14"/>
                <w:szCs w:val="20"/>
              </w:rPr>
            </w:pPr>
            <w:r w:rsidRPr="00BF1FF6">
              <w:rPr>
                <w:rStyle w:val="apple-style-span"/>
                <w:rFonts w:cs="Arial"/>
                <w:color w:val="000000"/>
                <w:sz w:val="14"/>
                <w:szCs w:val="20"/>
              </w:rPr>
              <w:t>1933</w:t>
            </w:r>
          </w:p>
        </w:tc>
        <w:tc>
          <w:tcPr>
            <w:tcW w:w="513" w:type="pct"/>
          </w:tcPr>
          <w:p w:rsidR="00A97035" w:rsidRPr="00BF1FF6" w:rsidRDefault="00A97035" w:rsidP="00107990">
            <w:pPr>
              <w:rPr>
                <w:rStyle w:val="apple-style-span"/>
                <w:rFonts w:cs="Arial"/>
                <w:color w:val="000000"/>
                <w:sz w:val="14"/>
                <w:szCs w:val="20"/>
              </w:rPr>
            </w:pPr>
            <w:r>
              <w:rPr>
                <w:rStyle w:val="apple-style-span"/>
                <w:rFonts w:cs="Arial"/>
                <w:color w:val="000000"/>
                <w:sz w:val="14"/>
                <w:szCs w:val="20"/>
              </w:rPr>
              <w:t>8532</w:t>
            </w:r>
          </w:p>
        </w:tc>
        <w:tc>
          <w:tcPr>
            <w:tcW w:w="420" w:type="pct"/>
          </w:tcPr>
          <w:p w:rsidR="00A97035" w:rsidRPr="00BF1FF6" w:rsidRDefault="00512E51" w:rsidP="00512E51">
            <w:pPr>
              <w:rPr>
                <w:rStyle w:val="apple-style-span"/>
                <w:rFonts w:cs="Arial"/>
                <w:color w:val="000000"/>
                <w:sz w:val="14"/>
                <w:szCs w:val="20"/>
              </w:rPr>
            </w:pPr>
            <w:r>
              <w:rPr>
                <w:rStyle w:val="apple-style-span"/>
                <w:rFonts w:cs="Arial"/>
                <w:color w:val="000000"/>
                <w:sz w:val="14"/>
                <w:szCs w:val="20"/>
              </w:rPr>
              <w:t>8558</w:t>
            </w:r>
          </w:p>
        </w:tc>
        <w:tc>
          <w:tcPr>
            <w:tcW w:w="466" w:type="pct"/>
          </w:tcPr>
          <w:p w:rsidR="00A97035" w:rsidRPr="00BF1FF6" w:rsidRDefault="00A97035" w:rsidP="00107990">
            <w:pPr>
              <w:rPr>
                <w:rStyle w:val="apple-style-span"/>
                <w:rFonts w:cs="Arial"/>
                <w:color w:val="000000"/>
                <w:sz w:val="14"/>
                <w:szCs w:val="20"/>
              </w:rPr>
            </w:pPr>
            <w:r>
              <w:rPr>
                <w:rStyle w:val="apple-style-span"/>
                <w:rFonts w:cs="Arial"/>
                <w:color w:val="000000"/>
                <w:sz w:val="14"/>
                <w:szCs w:val="20"/>
              </w:rPr>
              <w:t>850</w:t>
            </w:r>
          </w:p>
        </w:tc>
        <w:tc>
          <w:tcPr>
            <w:tcW w:w="1399" w:type="pct"/>
          </w:tcPr>
          <w:p w:rsidR="00A97035" w:rsidRPr="00BF1FF6" w:rsidRDefault="00A97035" w:rsidP="00107990">
            <w:pPr>
              <w:rPr>
                <w:rStyle w:val="apple-style-span"/>
                <w:rFonts w:cs="Arial"/>
                <w:color w:val="000000"/>
                <w:sz w:val="14"/>
                <w:szCs w:val="20"/>
              </w:rPr>
            </w:pPr>
            <w:r w:rsidRPr="00E95DBF">
              <w:rPr>
                <w:rStyle w:val="apple-style-span"/>
                <w:rFonts w:cs="Arial"/>
                <w:color w:val="000000"/>
                <w:sz w:val="14"/>
                <w:szCs w:val="20"/>
              </w:rPr>
              <w:t>cd759452e9577d52354cc327b86f0760</w:t>
            </w:r>
          </w:p>
        </w:tc>
        <w:tc>
          <w:tcPr>
            <w:tcW w:w="420" w:type="pct"/>
          </w:tcPr>
          <w:p w:rsidR="00A97035" w:rsidRPr="00BF1FF6" w:rsidRDefault="00A17ABD" w:rsidP="00107990">
            <w:pPr>
              <w:rPr>
                <w:rStyle w:val="apple-style-span"/>
                <w:rFonts w:cs="Arial"/>
                <w:color w:val="000000"/>
                <w:sz w:val="14"/>
                <w:szCs w:val="20"/>
              </w:rPr>
            </w:pPr>
            <w:r>
              <w:rPr>
                <w:rStyle w:val="apple-style-span"/>
                <w:rFonts w:cs="Arial"/>
                <w:color w:val="000000"/>
                <w:sz w:val="14"/>
                <w:szCs w:val="20"/>
              </w:rPr>
              <w:t>Female</w:t>
            </w:r>
          </w:p>
        </w:tc>
        <w:tc>
          <w:tcPr>
            <w:tcW w:w="419" w:type="pct"/>
          </w:tcPr>
          <w:p w:rsidR="00A97035" w:rsidRPr="00BF1FF6" w:rsidRDefault="00A97035" w:rsidP="00107990">
            <w:pPr>
              <w:rPr>
                <w:rStyle w:val="apple-style-span"/>
                <w:rFonts w:cs="Arial"/>
                <w:color w:val="000000"/>
                <w:sz w:val="14"/>
                <w:szCs w:val="20"/>
              </w:rPr>
            </w:pPr>
            <w:r w:rsidRPr="00BF1FF6">
              <w:rPr>
                <w:rStyle w:val="apple-style-span"/>
                <w:rFonts w:cs="Arial"/>
                <w:color w:val="000000"/>
                <w:sz w:val="14"/>
                <w:szCs w:val="20"/>
              </w:rPr>
              <w:t>850</w:t>
            </w:r>
          </w:p>
        </w:tc>
        <w:tc>
          <w:tcPr>
            <w:tcW w:w="607" w:type="pct"/>
          </w:tcPr>
          <w:p w:rsidR="00A97035" w:rsidRPr="00BF1FF6" w:rsidRDefault="00A17ABD" w:rsidP="00107990">
            <w:pPr>
              <w:rPr>
                <w:rStyle w:val="apple-style-span"/>
                <w:rFonts w:cs="Arial"/>
                <w:color w:val="000000"/>
                <w:sz w:val="14"/>
                <w:szCs w:val="20"/>
              </w:rPr>
            </w:pPr>
            <w:r>
              <w:rPr>
                <w:rStyle w:val="apple-style-span"/>
                <w:rFonts w:cs="Arial"/>
                <w:color w:val="000000"/>
                <w:sz w:val="14"/>
                <w:szCs w:val="20"/>
              </w:rPr>
              <w:t>Hispanic</w:t>
            </w:r>
          </w:p>
        </w:tc>
      </w:tr>
    </w:tbl>
    <w:p w:rsidR="005A7749" w:rsidRPr="00BF1FF6" w:rsidRDefault="005A7749" w:rsidP="00361E07">
      <w:pPr>
        <w:pStyle w:val="Heading2"/>
        <w:sectPr w:rsidR="005A7749" w:rsidRPr="00BF1FF6" w:rsidSect="004B45F0">
          <w:pgSz w:w="12240" w:h="15840" w:code="1"/>
          <w:pgMar w:top="1440" w:right="1440" w:bottom="1440" w:left="1440" w:header="720" w:footer="720" w:gutter="0"/>
          <w:cols w:space="720"/>
          <w:docGrid w:linePitch="360"/>
        </w:sectPr>
      </w:pPr>
      <w:bookmarkStart w:id="736" w:name="_Toc235934038"/>
      <w:bookmarkStart w:id="737" w:name="_Toc236647131"/>
    </w:p>
    <w:p w:rsidR="00D24925" w:rsidRPr="00832437" w:rsidRDefault="00D24925" w:rsidP="00832437">
      <w:pPr>
        <w:pStyle w:val="Heading3"/>
      </w:pPr>
      <w:bookmarkStart w:id="738" w:name="_Toc242066366"/>
      <w:r w:rsidRPr="00832437">
        <w:lastRenderedPageBreak/>
        <w:t>DRUG_EXPOSURE</w:t>
      </w:r>
      <w:bookmarkEnd w:id="736"/>
      <w:bookmarkEnd w:id="737"/>
      <w:bookmarkEnd w:id="738"/>
    </w:p>
    <w:p w:rsidR="004532D6" w:rsidRPr="00BF1FF6" w:rsidRDefault="00D24925" w:rsidP="00D24925">
      <w:pPr>
        <w:ind w:right="4"/>
        <w:rPr>
          <w:rFonts w:cs="Arial"/>
          <w:szCs w:val="20"/>
        </w:rPr>
      </w:pPr>
      <w:proofErr w:type="spellStart"/>
      <w:r w:rsidRPr="00BF1FF6">
        <w:rPr>
          <w:rFonts w:cs="Arial"/>
          <w:szCs w:val="20"/>
        </w:rPr>
        <w:t>Drug_Exposure</w:t>
      </w:r>
      <w:proofErr w:type="spellEnd"/>
      <w:r w:rsidRPr="00BF1FF6">
        <w:rPr>
          <w:rFonts w:cs="Arial"/>
          <w:szCs w:val="20"/>
        </w:rPr>
        <w:t xml:space="preserve"> contains individual records that reflect drug utilization from within the observational source. Drug Exposure indicators include drug details (captured as standard Concept codes in the </w:t>
      </w:r>
      <w:r w:rsidR="00D00ABC" w:rsidRPr="00BF1FF6">
        <w:rPr>
          <w:rFonts w:cs="Arial"/>
          <w:szCs w:val="20"/>
        </w:rPr>
        <w:t>Dictionary</w:t>
      </w:r>
      <w:r w:rsidRPr="00BF1FF6">
        <w:rPr>
          <w:rFonts w:cs="Arial"/>
          <w:szCs w:val="20"/>
        </w:rPr>
        <w:t>), drug quantity, number of days supply, period of exposure, and prescription refill data. Drug Exposure is recorded in a variety of ways.</w:t>
      </w:r>
    </w:p>
    <w:p w:rsidR="00D24925" w:rsidRPr="00BF1FF6" w:rsidRDefault="00D24925" w:rsidP="00D24925">
      <w:pPr>
        <w:numPr>
          <w:ilvl w:val="0"/>
          <w:numId w:val="31"/>
        </w:numPr>
        <w:spacing w:before="0" w:after="0" w:line="240" w:lineRule="auto"/>
        <w:ind w:right="4"/>
        <w:rPr>
          <w:rFonts w:cs="Arial"/>
          <w:szCs w:val="20"/>
        </w:rPr>
      </w:pPr>
      <w:r w:rsidRPr="00BF1FF6">
        <w:rPr>
          <w:rFonts w:cs="Arial"/>
          <w:szCs w:val="20"/>
        </w:rPr>
        <w:t>The “Prescription” section of an EHR captures prescriptions written by physicians.</w:t>
      </w:r>
    </w:p>
    <w:p w:rsidR="00D24925" w:rsidRPr="00BF1FF6" w:rsidRDefault="00D24925" w:rsidP="00D24925">
      <w:pPr>
        <w:numPr>
          <w:ilvl w:val="0"/>
          <w:numId w:val="31"/>
        </w:numPr>
        <w:spacing w:before="0" w:after="0" w:line="240" w:lineRule="auto"/>
        <w:ind w:right="4"/>
        <w:rPr>
          <w:rFonts w:cs="Arial"/>
          <w:szCs w:val="20"/>
        </w:rPr>
      </w:pPr>
      <w:r w:rsidRPr="00BF1FF6">
        <w:rPr>
          <w:rFonts w:cs="Arial"/>
          <w:szCs w:val="20"/>
        </w:rPr>
        <w:t>Other drugs (both non-prescription products and medications prescribed by other providers) used by a Person are recorded in the “Medications” section of the EHR.</w:t>
      </w:r>
    </w:p>
    <w:p w:rsidR="00D24925" w:rsidRPr="00BF1FF6" w:rsidRDefault="00D24925" w:rsidP="00D24925">
      <w:pPr>
        <w:numPr>
          <w:ilvl w:val="0"/>
          <w:numId w:val="31"/>
        </w:numPr>
        <w:spacing w:before="0" w:after="0" w:line="240" w:lineRule="auto"/>
        <w:ind w:right="4"/>
        <w:rPr>
          <w:rFonts w:cs="Arial"/>
          <w:szCs w:val="20"/>
        </w:rPr>
      </w:pPr>
      <w:r w:rsidRPr="00BF1FF6">
        <w:rPr>
          <w:rFonts w:cs="Arial"/>
          <w:szCs w:val="20"/>
        </w:rPr>
        <w:t>Administrative claims systems capture prescriptions filled at dispensing providers.</w:t>
      </w:r>
    </w:p>
    <w:p w:rsidR="004532D6" w:rsidRPr="00BF1FF6" w:rsidRDefault="00D24925" w:rsidP="00D24925">
      <w:pPr>
        <w:numPr>
          <w:ilvl w:val="0"/>
          <w:numId w:val="31"/>
        </w:numPr>
        <w:spacing w:before="0" w:after="0" w:line="240" w:lineRule="auto"/>
        <w:ind w:right="4"/>
        <w:rPr>
          <w:rFonts w:cs="Arial"/>
          <w:szCs w:val="20"/>
        </w:rPr>
      </w:pPr>
      <w:r w:rsidRPr="00BF1FF6">
        <w:rPr>
          <w:rFonts w:cs="Arial"/>
          <w:szCs w:val="20"/>
        </w:rPr>
        <w:t>Drug Exposure information as a by-product of certain procedure codes (i.e., procedure codes that refer to professional services related to the administration of certain drugs).</w:t>
      </w:r>
    </w:p>
    <w:p w:rsidR="0061019C" w:rsidRPr="00BF1FF6" w:rsidRDefault="00D24925" w:rsidP="00902DC4">
      <w:pPr>
        <w:rPr>
          <w:rFonts w:cs="Arial"/>
          <w:szCs w:val="20"/>
        </w:rPr>
      </w:pPr>
      <w:r w:rsidRPr="00BF1FF6">
        <w:rPr>
          <w:rFonts w:cs="Arial"/>
          <w:szCs w:val="20"/>
        </w:rPr>
        <w:t xml:space="preserve">Drug Exposures are indicated in the CDM by standard drug Concepts from the </w:t>
      </w:r>
      <w:r w:rsidR="00D00ABC" w:rsidRPr="00BF1FF6">
        <w:rPr>
          <w:rFonts w:cs="Arial"/>
          <w:szCs w:val="20"/>
        </w:rPr>
        <w:t>Dictionary</w:t>
      </w:r>
      <w:r w:rsidRPr="00BF1FF6">
        <w:rPr>
          <w:rFonts w:cs="Arial"/>
          <w:szCs w:val="20"/>
        </w:rPr>
        <w:t>. The standard Concept code for a drug is stored with the drug reference data</w:t>
      </w:r>
      <w:r w:rsidR="00823A97">
        <w:rPr>
          <w:rFonts w:cs="Arial"/>
          <w:szCs w:val="20"/>
        </w:rPr>
        <w:t>;</w:t>
      </w:r>
      <w:r w:rsidRPr="00BF1FF6">
        <w:rPr>
          <w:rFonts w:cs="Arial"/>
          <w:szCs w:val="20"/>
        </w:rPr>
        <w:t xml:space="preserve"> however</w:t>
      </w:r>
      <w:r w:rsidR="00823A97">
        <w:rPr>
          <w:rFonts w:cs="Arial"/>
          <w:szCs w:val="20"/>
        </w:rPr>
        <w:t>,</w:t>
      </w:r>
      <w:r w:rsidRPr="00BF1FF6">
        <w:rPr>
          <w:rFonts w:cs="Arial"/>
          <w:szCs w:val="20"/>
        </w:rPr>
        <w:t xml:space="preserve"> the Concept hierarchy and therapeutic class categorizations from the source data are not stored with the drug </w:t>
      </w:r>
      <w:r w:rsidR="001A3242">
        <w:rPr>
          <w:rFonts w:cs="Arial"/>
          <w:szCs w:val="20"/>
        </w:rPr>
        <w:t>exposure</w:t>
      </w:r>
      <w:r w:rsidR="001A3242" w:rsidRPr="00BF1FF6">
        <w:rPr>
          <w:rFonts w:cs="Arial"/>
          <w:szCs w:val="20"/>
        </w:rPr>
        <w:t xml:space="preserve"> </w:t>
      </w:r>
      <w:r w:rsidRPr="00BF1FF6">
        <w:rPr>
          <w:rFonts w:cs="Arial"/>
          <w:szCs w:val="20"/>
        </w:rPr>
        <w:t xml:space="preserve">data but rather in the </w:t>
      </w:r>
      <w:r w:rsidR="00D00ABC" w:rsidRPr="00BF1FF6">
        <w:rPr>
          <w:rFonts w:cs="Arial"/>
          <w:szCs w:val="20"/>
        </w:rPr>
        <w:t>Dictionary</w:t>
      </w:r>
      <w:r w:rsidRPr="00BF1FF6">
        <w:rPr>
          <w:rFonts w:cs="Arial"/>
          <w:szCs w:val="20"/>
        </w:rPr>
        <w:t>.</w:t>
      </w:r>
      <w:r w:rsidR="00902DC4">
        <w:rPr>
          <w:rFonts w:cs="Arial"/>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8"/>
        <w:gridCol w:w="1620"/>
        <w:gridCol w:w="1170"/>
        <w:gridCol w:w="4428"/>
      </w:tblGrid>
      <w:tr w:rsidR="0061019C" w:rsidRPr="00BF1FF6">
        <w:trPr>
          <w:tblHeader/>
        </w:trPr>
        <w:tc>
          <w:tcPr>
            <w:tcW w:w="2358" w:type="dxa"/>
            <w:shd w:val="clear" w:color="auto" w:fill="005172"/>
          </w:tcPr>
          <w:p w:rsidR="0061019C" w:rsidRPr="00BF1FF6" w:rsidRDefault="0061019C" w:rsidP="002D4677">
            <w:pPr>
              <w:widowControl w:val="0"/>
              <w:tabs>
                <w:tab w:val="left" w:pos="588"/>
                <w:tab w:val="center" w:pos="1773"/>
              </w:tabs>
              <w:spacing w:before="120"/>
              <w:ind w:right="4"/>
              <w:rPr>
                <w:rFonts w:eastAsia="Calibri" w:cs="Arial"/>
                <w:b/>
                <w:bCs/>
                <w:szCs w:val="20"/>
              </w:rPr>
            </w:pPr>
            <w:r w:rsidRPr="00BF1FF6">
              <w:rPr>
                <w:rFonts w:eastAsia="Calibri" w:cs="Arial"/>
                <w:b/>
                <w:bCs/>
                <w:szCs w:val="20"/>
              </w:rPr>
              <w:t>Field</w:t>
            </w:r>
          </w:p>
        </w:tc>
        <w:tc>
          <w:tcPr>
            <w:tcW w:w="1620" w:type="dxa"/>
            <w:shd w:val="clear" w:color="auto" w:fill="005172"/>
          </w:tcPr>
          <w:p w:rsidR="0061019C" w:rsidRPr="00BF1FF6" w:rsidRDefault="0061019C" w:rsidP="002D4677">
            <w:pPr>
              <w:widowControl w:val="0"/>
              <w:spacing w:before="120"/>
              <w:ind w:right="4"/>
              <w:rPr>
                <w:rFonts w:eastAsia="Calibri" w:cs="Arial"/>
                <w:b/>
                <w:bCs/>
                <w:szCs w:val="20"/>
              </w:rPr>
            </w:pPr>
            <w:r w:rsidRPr="00BF1FF6">
              <w:rPr>
                <w:rFonts w:eastAsia="Calibri" w:cs="Arial"/>
                <w:b/>
                <w:bCs/>
                <w:szCs w:val="20"/>
              </w:rPr>
              <w:t>Data Type</w:t>
            </w:r>
          </w:p>
        </w:tc>
        <w:tc>
          <w:tcPr>
            <w:tcW w:w="1170" w:type="dxa"/>
            <w:shd w:val="clear" w:color="auto" w:fill="005172"/>
          </w:tcPr>
          <w:p w:rsidR="0061019C" w:rsidRPr="00BF1FF6" w:rsidRDefault="0061019C" w:rsidP="002D4677">
            <w:pPr>
              <w:widowControl w:val="0"/>
              <w:spacing w:before="120"/>
              <w:ind w:right="4"/>
              <w:rPr>
                <w:rFonts w:eastAsia="Calibri" w:cs="Arial"/>
                <w:b/>
                <w:bCs/>
                <w:szCs w:val="20"/>
              </w:rPr>
            </w:pPr>
            <w:r w:rsidRPr="00BF1FF6">
              <w:rPr>
                <w:rFonts w:eastAsia="Calibri" w:cs="Arial"/>
                <w:b/>
                <w:bCs/>
                <w:szCs w:val="20"/>
              </w:rPr>
              <w:t>Required</w:t>
            </w:r>
          </w:p>
        </w:tc>
        <w:tc>
          <w:tcPr>
            <w:tcW w:w="4428" w:type="dxa"/>
            <w:shd w:val="clear" w:color="auto" w:fill="005172"/>
          </w:tcPr>
          <w:p w:rsidR="0061019C" w:rsidRPr="00BF1FF6" w:rsidRDefault="0061019C" w:rsidP="002D4677">
            <w:pPr>
              <w:widowControl w:val="0"/>
              <w:spacing w:before="120"/>
              <w:ind w:right="4"/>
              <w:rPr>
                <w:rFonts w:eastAsia="Calibri" w:cs="Arial"/>
                <w:b/>
                <w:bCs/>
                <w:szCs w:val="20"/>
              </w:rPr>
            </w:pPr>
            <w:r w:rsidRPr="00BF1FF6">
              <w:rPr>
                <w:rFonts w:eastAsia="Calibri" w:cs="Arial"/>
                <w:b/>
                <w:bCs/>
                <w:szCs w:val="20"/>
              </w:rPr>
              <w:t>Description and Notes</w:t>
            </w:r>
          </w:p>
        </w:tc>
      </w:tr>
      <w:tr w:rsidR="0061019C" w:rsidRPr="00BF1FF6">
        <w:tc>
          <w:tcPr>
            <w:tcW w:w="2358" w:type="dxa"/>
          </w:tcPr>
          <w:p w:rsidR="0061019C" w:rsidRPr="00BF1FF6" w:rsidRDefault="0061019C" w:rsidP="002D4677">
            <w:pPr>
              <w:widowControl w:val="0"/>
              <w:ind w:right="4"/>
              <w:rPr>
                <w:rFonts w:eastAsia="Calibri" w:cs="Arial"/>
                <w:szCs w:val="20"/>
              </w:rPr>
            </w:pPr>
            <w:r w:rsidRPr="00BF1FF6">
              <w:rPr>
                <w:rFonts w:eastAsia="Calibri" w:cs="Arial"/>
                <w:szCs w:val="20"/>
              </w:rPr>
              <w:t>DRUG_EXPOSURE_ID</w:t>
            </w:r>
          </w:p>
        </w:tc>
        <w:tc>
          <w:tcPr>
            <w:tcW w:w="1620" w:type="dxa"/>
          </w:tcPr>
          <w:p w:rsidR="0061019C" w:rsidRPr="00BF1FF6" w:rsidRDefault="0061019C" w:rsidP="002D4677">
            <w:pPr>
              <w:widowControl w:val="0"/>
              <w:ind w:right="4"/>
              <w:rPr>
                <w:rFonts w:eastAsia="Calibri" w:cs="Arial"/>
                <w:szCs w:val="20"/>
              </w:rPr>
            </w:pPr>
            <w:r w:rsidRPr="00BF1FF6">
              <w:rPr>
                <w:rFonts w:eastAsia="Calibri" w:cs="Arial"/>
                <w:szCs w:val="20"/>
              </w:rPr>
              <w:t>INTEGER</w:t>
            </w:r>
          </w:p>
        </w:tc>
        <w:tc>
          <w:tcPr>
            <w:tcW w:w="1170" w:type="dxa"/>
          </w:tcPr>
          <w:p w:rsidR="0061019C" w:rsidRPr="00BF1FF6" w:rsidRDefault="0061019C" w:rsidP="002D4677">
            <w:pPr>
              <w:widowControl w:val="0"/>
              <w:ind w:right="4"/>
              <w:rPr>
                <w:rFonts w:eastAsia="Calibri" w:cs="Arial"/>
                <w:szCs w:val="20"/>
              </w:rPr>
            </w:pPr>
            <w:r w:rsidRPr="00BF1FF6">
              <w:rPr>
                <w:rFonts w:eastAsia="Calibri" w:cs="Arial"/>
                <w:szCs w:val="20"/>
              </w:rPr>
              <w:t>YES</w:t>
            </w:r>
          </w:p>
        </w:tc>
        <w:tc>
          <w:tcPr>
            <w:tcW w:w="4428" w:type="dxa"/>
          </w:tcPr>
          <w:p w:rsidR="0061019C" w:rsidRPr="00BF1FF6" w:rsidRDefault="0061019C" w:rsidP="002D4677">
            <w:pPr>
              <w:widowControl w:val="0"/>
              <w:ind w:right="4"/>
              <w:rPr>
                <w:rFonts w:eastAsia="Calibri" w:cs="Arial"/>
                <w:szCs w:val="20"/>
              </w:rPr>
            </w:pPr>
            <w:r w:rsidRPr="00BF1FF6">
              <w:rPr>
                <w:rFonts w:eastAsia="Calibri" w:cs="Arial"/>
                <w:szCs w:val="20"/>
              </w:rPr>
              <w:t>A system-generated identifier to uniquely identify each DRUG EXPOSURE.</w:t>
            </w:r>
          </w:p>
        </w:tc>
      </w:tr>
      <w:tr w:rsidR="0061019C" w:rsidRPr="00BF1FF6">
        <w:tc>
          <w:tcPr>
            <w:tcW w:w="2358" w:type="dxa"/>
          </w:tcPr>
          <w:p w:rsidR="0061019C" w:rsidRPr="00BF1FF6" w:rsidRDefault="0061019C" w:rsidP="00C2222C">
            <w:pPr>
              <w:widowControl w:val="0"/>
              <w:ind w:right="4"/>
              <w:rPr>
                <w:rFonts w:eastAsia="Calibri" w:cs="Arial"/>
                <w:szCs w:val="20"/>
              </w:rPr>
            </w:pPr>
            <w:r w:rsidRPr="00BF1FF6">
              <w:rPr>
                <w:rFonts w:eastAsia="Calibri" w:cs="Arial"/>
                <w:szCs w:val="20"/>
              </w:rPr>
              <w:t>DRUG_EXPOSURE_START</w:t>
            </w:r>
            <w:r w:rsidR="00FE51A7">
              <w:rPr>
                <w:rFonts w:eastAsia="Calibri" w:cs="Arial"/>
                <w:szCs w:val="20"/>
              </w:rPr>
              <w:t>_</w:t>
            </w:r>
            <w:r w:rsidRPr="00BF1FF6">
              <w:rPr>
                <w:rFonts w:eastAsia="Calibri" w:cs="Arial"/>
                <w:szCs w:val="20"/>
              </w:rPr>
              <w:t>DATE</w:t>
            </w:r>
          </w:p>
        </w:tc>
        <w:tc>
          <w:tcPr>
            <w:tcW w:w="1620" w:type="dxa"/>
          </w:tcPr>
          <w:p w:rsidR="0061019C" w:rsidRPr="00BF1FF6" w:rsidRDefault="0061019C" w:rsidP="002D4677">
            <w:pPr>
              <w:widowControl w:val="0"/>
              <w:ind w:right="4"/>
              <w:rPr>
                <w:rFonts w:eastAsia="Calibri" w:cs="Arial"/>
                <w:szCs w:val="20"/>
              </w:rPr>
            </w:pPr>
            <w:r w:rsidRPr="00BF1FF6">
              <w:rPr>
                <w:rFonts w:eastAsia="Calibri" w:cs="Arial"/>
                <w:szCs w:val="20"/>
              </w:rPr>
              <w:t>DATE</w:t>
            </w:r>
          </w:p>
        </w:tc>
        <w:tc>
          <w:tcPr>
            <w:tcW w:w="1170" w:type="dxa"/>
          </w:tcPr>
          <w:p w:rsidR="0061019C" w:rsidRPr="00BF1FF6" w:rsidRDefault="0061019C" w:rsidP="002D4677">
            <w:pPr>
              <w:widowControl w:val="0"/>
              <w:ind w:right="4"/>
              <w:rPr>
                <w:rFonts w:eastAsia="Calibri" w:cs="Arial"/>
                <w:szCs w:val="20"/>
              </w:rPr>
            </w:pPr>
            <w:r w:rsidRPr="00BF1FF6">
              <w:rPr>
                <w:rFonts w:eastAsia="Calibri" w:cs="Arial"/>
                <w:szCs w:val="20"/>
              </w:rPr>
              <w:t>YES</w:t>
            </w:r>
          </w:p>
        </w:tc>
        <w:tc>
          <w:tcPr>
            <w:tcW w:w="4428" w:type="dxa"/>
          </w:tcPr>
          <w:p w:rsidR="0061019C" w:rsidRPr="00BF1FF6" w:rsidRDefault="0061019C" w:rsidP="002D4677">
            <w:pPr>
              <w:widowControl w:val="0"/>
              <w:ind w:right="4"/>
              <w:rPr>
                <w:rFonts w:eastAsia="Calibri" w:cs="Arial"/>
                <w:szCs w:val="20"/>
              </w:rPr>
            </w:pPr>
            <w:r w:rsidRPr="00BF1FF6">
              <w:rPr>
                <w:rFonts w:eastAsia="Calibri" w:cs="Arial"/>
                <w:szCs w:val="20"/>
              </w:rPr>
              <w:t>This is the Start Date for the current instance of drug utilization. Valid indicators include a start date of a prescription, the date a prescription was filled, or the date on which a drug administration procedure was recorded.</w:t>
            </w:r>
          </w:p>
        </w:tc>
      </w:tr>
      <w:tr w:rsidR="0061019C" w:rsidRPr="00BF1FF6">
        <w:tc>
          <w:tcPr>
            <w:tcW w:w="2358" w:type="dxa"/>
          </w:tcPr>
          <w:p w:rsidR="0061019C" w:rsidRPr="00BF1FF6" w:rsidRDefault="0061019C" w:rsidP="002D4677">
            <w:pPr>
              <w:widowControl w:val="0"/>
              <w:ind w:right="4"/>
              <w:rPr>
                <w:rFonts w:eastAsia="Calibri" w:cs="Arial"/>
                <w:szCs w:val="20"/>
              </w:rPr>
            </w:pPr>
            <w:r w:rsidRPr="00BF1FF6">
              <w:rPr>
                <w:rFonts w:eastAsia="Calibri" w:cs="Arial"/>
                <w:szCs w:val="20"/>
              </w:rPr>
              <w:t>DRUG_EXPOSURE_END_DATE</w:t>
            </w:r>
          </w:p>
        </w:tc>
        <w:tc>
          <w:tcPr>
            <w:tcW w:w="1620" w:type="dxa"/>
          </w:tcPr>
          <w:p w:rsidR="0061019C" w:rsidRPr="00BF1FF6" w:rsidRDefault="0061019C" w:rsidP="002D4677">
            <w:pPr>
              <w:widowControl w:val="0"/>
              <w:ind w:right="4"/>
              <w:rPr>
                <w:rFonts w:eastAsia="Calibri" w:cs="Arial"/>
                <w:szCs w:val="20"/>
              </w:rPr>
            </w:pPr>
            <w:r w:rsidRPr="00BF1FF6">
              <w:rPr>
                <w:rFonts w:eastAsia="Calibri" w:cs="Arial"/>
                <w:szCs w:val="20"/>
              </w:rPr>
              <w:t>DATE</w:t>
            </w:r>
          </w:p>
        </w:tc>
        <w:tc>
          <w:tcPr>
            <w:tcW w:w="1170" w:type="dxa"/>
          </w:tcPr>
          <w:p w:rsidR="0061019C" w:rsidRPr="00BF1FF6" w:rsidRDefault="0061019C" w:rsidP="002D4677">
            <w:pPr>
              <w:widowControl w:val="0"/>
              <w:ind w:right="4"/>
              <w:rPr>
                <w:rFonts w:eastAsia="Calibri" w:cs="Arial"/>
                <w:szCs w:val="20"/>
              </w:rPr>
            </w:pPr>
            <w:r w:rsidRPr="00BF1FF6">
              <w:rPr>
                <w:rFonts w:eastAsia="Calibri" w:cs="Arial"/>
                <w:szCs w:val="20"/>
              </w:rPr>
              <w:t>NO</w:t>
            </w:r>
          </w:p>
        </w:tc>
        <w:tc>
          <w:tcPr>
            <w:tcW w:w="4428" w:type="dxa"/>
          </w:tcPr>
          <w:p w:rsidR="0061019C" w:rsidRPr="00BF1FF6" w:rsidRDefault="0061019C" w:rsidP="002D4677">
            <w:pPr>
              <w:widowControl w:val="0"/>
              <w:ind w:right="4"/>
              <w:rPr>
                <w:rFonts w:eastAsia="Calibri" w:cs="Arial"/>
                <w:szCs w:val="20"/>
              </w:rPr>
            </w:pPr>
            <w:r w:rsidRPr="00BF1FF6">
              <w:rPr>
                <w:rFonts w:eastAsia="Calibri" w:cs="Arial"/>
                <w:szCs w:val="20"/>
              </w:rPr>
              <w:t xml:space="preserve">This is the End Date for the current instance of drug utilization. It is not available from all sources. </w:t>
            </w:r>
          </w:p>
        </w:tc>
      </w:tr>
      <w:tr w:rsidR="0061019C" w:rsidRPr="00BF1FF6">
        <w:tc>
          <w:tcPr>
            <w:tcW w:w="2358" w:type="dxa"/>
          </w:tcPr>
          <w:p w:rsidR="0061019C" w:rsidRPr="00BF1FF6" w:rsidRDefault="0061019C" w:rsidP="002D4677">
            <w:pPr>
              <w:widowControl w:val="0"/>
              <w:ind w:right="4"/>
              <w:rPr>
                <w:rFonts w:eastAsia="Calibri" w:cs="Arial"/>
                <w:szCs w:val="20"/>
              </w:rPr>
            </w:pPr>
            <w:r w:rsidRPr="00BF1FF6">
              <w:rPr>
                <w:rFonts w:eastAsia="Calibri" w:cs="Arial"/>
                <w:szCs w:val="20"/>
              </w:rPr>
              <w:t>PERSON_ID</w:t>
            </w:r>
          </w:p>
        </w:tc>
        <w:tc>
          <w:tcPr>
            <w:tcW w:w="1620" w:type="dxa"/>
          </w:tcPr>
          <w:p w:rsidR="0061019C" w:rsidRPr="00BF1FF6" w:rsidRDefault="0061019C" w:rsidP="002D4677">
            <w:pPr>
              <w:widowControl w:val="0"/>
              <w:ind w:right="4"/>
              <w:rPr>
                <w:rFonts w:eastAsia="Calibri" w:cs="Arial"/>
                <w:szCs w:val="20"/>
              </w:rPr>
            </w:pPr>
            <w:r w:rsidRPr="00BF1FF6">
              <w:rPr>
                <w:rFonts w:eastAsia="Calibri" w:cs="Arial"/>
                <w:szCs w:val="20"/>
              </w:rPr>
              <w:t>INTEGER</w:t>
            </w:r>
          </w:p>
        </w:tc>
        <w:tc>
          <w:tcPr>
            <w:tcW w:w="1170" w:type="dxa"/>
          </w:tcPr>
          <w:p w:rsidR="0061019C" w:rsidRPr="00BF1FF6" w:rsidRDefault="0061019C" w:rsidP="002D4677">
            <w:pPr>
              <w:widowControl w:val="0"/>
              <w:ind w:right="4"/>
              <w:rPr>
                <w:rFonts w:eastAsia="Calibri" w:cs="Arial"/>
                <w:szCs w:val="20"/>
              </w:rPr>
            </w:pPr>
            <w:r w:rsidRPr="00BF1FF6">
              <w:rPr>
                <w:rFonts w:eastAsia="Calibri" w:cs="Arial"/>
                <w:szCs w:val="20"/>
              </w:rPr>
              <w:t>YES</w:t>
            </w:r>
          </w:p>
        </w:tc>
        <w:tc>
          <w:tcPr>
            <w:tcW w:w="4428" w:type="dxa"/>
          </w:tcPr>
          <w:p w:rsidR="0061019C" w:rsidRPr="00BF1FF6" w:rsidRDefault="0061019C" w:rsidP="002D4677">
            <w:pPr>
              <w:widowControl w:val="0"/>
              <w:ind w:right="4"/>
              <w:rPr>
                <w:rFonts w:eastAsia="Calibri" w:cs="Arial"/>
                <w:szCs w:val="20"/>
              </w:rPr>
            </w:pPr>
            <w:r w:rsidRPr="00BF1FF6">
              <w:rPr>
                <w:rFonts w:eastAsia="Calibri" w:cs="Arial"/>
                <w:szCs w:val="20"/>
              </w:rPr>
              <w:t>System-generated foreign key identifier for the PERSON who is the subject of the Drug Exposure. The demographics for the Person are captured in the PERSON entity.</w:t>
            </w:r>
          </w:p>
        </w:tc>
      </w:tr>
      <w:tr w:rsidR="0061019C" w:rsidRPr="00BF1FF6">
        <w:tc>
          <w:tcPr>
            <w:tcW w:w="2358" w:type="dxa"/>
          </w:tcPr>
          <w:p w:rsidR="0061019C" w:rsidRPr="00BF1FF6" w:rsidRDefault="0061019C" w:rsidP="002D4677">
            <w:pPr>
              <w:widowControl w:val="0"/>
              <w:ind w:right="4"/>
              <w:rPr>
                <w:rFonts w:eastAsia="Calibri" w:cs="Arial"/>
                <w:szCs w:val="20"/>
              </w:rPr>
            </w:pPr>
            <w:r w:rsidRPr="00BF1FF6">
              <w:rPr>
                <w:rFonts w:eastAsia="Calibri" w:cs="Arial"/>
                <w:szCs w:val="20"/>
              </w:rPr>
              <w:t>DRUG_CONCEPT_ID</w:t>
            </w:r>
          </w:p>
        </w:tc>
        <w:tc>
          <w:tcPr>
            <w:tcW w:w="1620" w:type="dxa"/>
          </w:tcPr>
          <w:p w:rsidR="0061019C" w:rsidRPr="00BF1FF6" w:rsidRDefault="0061019C" w:rsidP="002D4677">
            <w:pPr>
              <w:widowControl w:val="0"/>
              <w:ind w:right="4"/>
              <w:rPr>
                <w:rFonts w:eastAsia="Calibri" w:cs="Arial"/>
                <w:szCs w:val="20"/>
              </w:rPr>
            </w:pPr>
            <w:r w:rsidRPr="00BF1FF6">
              <w:rPr>
                <w:rFonts w:eastAsia="Calibri" w:cs="Arial"/>
                <w:szCs w:val="20"/>
              </w:rPr>
              <w:t>INTEGER</w:t>
            </w:r>
          </w:p>
        </w:tc>
        <w:tc>
          <w:tcPr>
            <w:tcW w:w="1170" w:type="dxa"/>
          </w:tcPr>
          <w:p w:rsidR="0061019C" w:rsidRPr="00BF1FF6" w:rsidRDefault="0061019C" w:rsidP="002D4677">
            <w:pPr>
              <w:widowControl w:val="0"/>
              <w:ind w:right="4"/>
              <w:rPr>
                <w:rFonts w:eastAsia="Calibri" w:cs="Arial"/>
                <w:szCs w:val="20"/>
              </w:rPr>
            </w:pPr>
            <w:r w:rsidRPr="00BF1FF6">
              <w:rPr>
                <w:rFonts w:eastAsia="Calibri" w:cs="Arial"/>
                <w:szCs w:val="20"/>
              </w:rPr>
              <w:t>NO</w:t>
            </w:r>
          </w:p>
        </w:tc>
        <w:tc>
          <w:tcPr>
            <w:tcW w:w="4428" w:type="dxa"/>
          </w:tcPr>
          <w:p w:rsidR="0061019C" w:rsidRPr="00BF1FF6" w:rsidRDefault="0061019C" w:rsidP="002D4677">
            <w:pPr>
              <w:widowControl w:val="0"/>
              <w:ind w:right="4"/>
              <w:rPr>
                <w:rFonts w:eastAsia="Calibri" w:cs="Arial"/>
                <w:szCs w:val="20"/>
              </w:rPr>
            </w:pPr>
            <w:r w:rsidRPr="00BF1FF6">
              <w:rPr>
                <w:rFonts w:eastAsia="Calibri" w:cs="Arial"/>
                <w:szCs w:val="20"/>
              </w:rPr>
              <w:t xml:space="preserve">A foreign key that refers to the standard Concept Code in the </w:t>
            </w:r>
            <w:r w:rsidR="00D00ABC" w:rsidRPr="00BF1FF6">
              <w:rPr>
                <w:rFonts w:eastAsia="Calibri" w:cs="Arial"/>
                <w:szCs w:val="20"/>
              </w:rPr>
              <w:t>Dictionary</w:t>
            </w:r>
            <w:r w:rsidRPr="00BF1FF6">
              <w:rPr>
                <w:rFonts w:eastAsia="Calibri" w:cs="Arial"/>
                <w:szCs w:val="20"/>
              </w:rPr>
              <w:t xml:space="preserve"> for the Drug Concept. It is used to map to standard drug information and the Concept hierarchy in the </w:t>
            </w:r>
            <w:r w:rsidR="00D00ABC" w:rsidRPr="00BF1FF6">
              <w:rPr>
                <w:rFonts w:eastAsia="Calibri" w:cs="Arial"/>
                <w:szCs w:val="20"/>
              </w:rPr>
              <w:t>Dictionary</w:t>
            </w:r>
            <w:r w:rsidRPr="00BF1FF6">
              <w:rPr>
                <w:rFonts w:eastAsia="Calibri" w:cs="Arial"/>
                <w:szCs w:val="20"/>
              </w:rPr>
              <w:t>.</w:t>
            </w:r>
          </w:p>
        </w:tc>
      </w:tr>
      <w:tr w:rsidR="0061019C" w:rsidRPr="00BF1FF6">
        <w:tc>
          <w:tcPr>
            <w:tcW w:w="2358" w:type="dxa"/>
          </w:tcPr>
          <w:p w:rsidR="0061019C" w:rsidRPr="00BF1FF6" w:rsidRDefault="0061019C" w:rsidP="002D4677">
            <w:pPr>
              <w:widowControl w:val="0"/>
              <w:ind w:right="4"/>
              <w:rPr>
                <w:rFonts w:eastAsia="Calibri" w:cs="Arial"/>
                <w:szCs w:val="20"/>
              </w:rPr>
            </w:pPr>
            <w:r w:rsidRPr="00BF1FF6">
              <w:rPr>
                <w:rFonts w:eastAsia="Calibri" w:cs="Arial"/>
                <w:szCs w:val="20"/>
              </w:rPr>
              <w:t>DRUG_EXPOSURE_TYPE</w:t>
            </w:r>
          </w:p>
          <w:p w:rsidR="0061019C" w:rsidRPr="00BF1FF6" w:rsidRDefault="0061019C" w:rsidP="002D4677">
            <w:pPr>
              <w:widowControl w:val="0"/>
              <w:ind w:right="4"/>
              <w:rPr>
                <w:rFonts w:eastAsia="Calibri" w:cs="Arial"/>
                <w:szCs w:val="20"/>
              </w:rPr>
            </w:pPr>
          </w:p>
        </w:tc>
        <w:tc>
          <w:tcPr>
            <w:tcW w:w="1620" w:type="dxa"/>
          </w:tcPr>
          <w:p w:rsidR="0061019C" w:rsidRPr="00BF1FF6" w:rsidRDefault="0061019C" w:rsidP="002D4677">
            <w:pPr>
              <w:widowControl w:val="0"/>
              <w:ind w:right="4"/>
              <w:rPr>
                <w:rFonts w:eastAsia="Calibri" w:cs="Arial"/>
                <w:szCs w:val="20"/>
              </w:rPr>
            </w:pPr>
            <w:r w:rsidRPr="00BF1FF6">
              <w:rPr>
                <w:rFonts w:eastAsia="Calibri" w:cs="Arial"/>
                <w:szCs w:val="20"/>
              </w:rPr>
              <w:t>VARCHAR(3)</w:t>
            </w:r>
          </w:p>
        </w:tc>
        <w:tc>
          <w:tcPr>
            <w:tcW w:w="1170" w:type="dxa"/>
          </w:tcPr>
          <w:p w:rsidR="0061019C" w:rsidRPr="00BF1FF6" w:rsidRDefault="0061019C" w:rsidP="002D4677">
            <w:pPr>
              <w:widowControl w:val="0"/>
              <w:ind w:right="4"/>
              <w:rPr>
                <w:rFonts w:eastAsia="Calibri" w:cs="Arial"/>
                <w:szCs w:val="20"/>
              </w:rPr>
            </w:pPr>
            <w:r w:rsidRPr="00BF1FF6">
              <w:rPr>
                <w:rFonts w:eastAsia="Calibri" w:cs="Arial"/>
                <w:szCs w:val="20"/>
              </w:rPr>
              <w:t>YES</w:t>
            </w:r>
          </w:p>
        </w:tc>
        <w:tc>
          <w:tcPr>
            <w:tcW w:w="4428" w:type="dxa"/>
          </w:tcPr>
          <w:p w:rsidR="0061019C" w:rsidRPr="00BF1FF6" w:rsidRDefault="0061019C" w:rsidP="002D4677">
            <w:pPr>
              <w:widowControl w:val="0"/>
              <w:ind w:right="4"/>
              <w:rPr>
                <w:rFonts w:eastAsia="Calibri" w:cs="Arial"/>
                <w:szCs w:val="20"/>
              </w:rPr>
            </w:pPr>
            <w:r w:rsidRPr="00BF1FF6">
              <w:rPr>
                <w:rFonts w:eastAsia="Calibri" w:cs="Arial"/>
                <w:szCs w:val="20"/>
              </w:rPr>
              <w:t>A foreign key to the predefined code in the DRUG_EXPOSIRE_REF entity reflecting the type of Drug Exposure recorded. It is the indicator by which the Drug Exposure, including medication history, filled prescriptions, etc., is identified,</w:t>
            </w:r>
          </w:p>
        </w:tc>
      </w:tr>
      <w:tr w:rsidR="0061019C" w:rsidRPr="00BF1FF6">
        <w:tc>
          <w:tcPr>
            <w:tcW w:w="2358" w:type="dxa"/>
          </w:tcPr>
          <w:p w:rsidR="0061019C" w:rsidRPr="00BF1FF6" w:rsidRDefault="0061019C" w:rsidP="002D4677">
            <w:pPr>
              <w:widowControl w:val="0"/>
              <w:ind w:right="4"/>
              <w:rPr>
                <w:rFonts w:eastAsia="Calibri" w:cs="Arial"/>
                <w:szCs w:val="20"/>
              </w:rPr>
            </w:pPr>
            <w:r w:rsidRPr="00BF1FF6">
              <w:rPr>
                <w:rFonts w:eastAsia="Calibri" w:cs="Arial"/>
                <w:szCs w:val="20"/>
              </w:rPr>
              <w:t>STOP_REASON</w:t>
            </w:r>
          </w:p>
        </w:tc>
        <w:tc>
          <w:tcPr>
            <w:tcW w:w="1620" w:type="dxa"/>
          </w:tcPr>
          <w:p w:rsidR="0061019C" w:rsidRPr="00BF1FF6" w:rsidRDefault="0061019C" w:rsidP="002D4677">
            <w:pPr>
              <w:widowControl w:val="0"/>
              <w:ind w:right="4"/>
              <w:rPr>
                <w:rFonts w:eastAsia="Calibri" w:cs="Arial"/>
                <w:szCs w:val="20"/>
              </w:rPr>
            </w:pPr>
            <w:r w:rsidRPr="00BF1FF6">
              <w:rPr>
                <w:rFonts w:eastAsia="Calibri" w:cs="Arial"/>
                <w:szCs w:val="20"/>
              </w:rPr>
              <w:t>VARCHAR(20)</w:t>
            </w:r>
          </w:p>
        </w:tc>
        <w:tc>
          <w:tcPr>
            <w:tcW w:w="1170" w:type="dxa"/>
          </w:tcPr>
          <w:p w:rsidR="0061019C" w:rsidRPr="00BF1FF6" w:rsidRDefault="0061019C" w:rsidP="002D4677">
            <w:pPr>
              <w:widowControl w:val="0"/>
              <w:ind w:right="4"/>
              <w:rPr>
                <w:rFonts w:eastAsia="Calibri" w:cs="Arial"/>
                <w:szCs w:val="20"/>
              </w:rPr>
            </w:pPr>
            <w:r w:rsidRPr="00BF1FF6">
              <w:rPr>
                <w:rFonts w:eastAsia="Calibri" w:cs="Arial"/>
                <w:szCs w:val="20"/>
              </w:rPr>
              <w:t>NO</w:t>
            </w:r>
          </w:p>
        </w:tc>
        <w:tc>
          <w:tcPr>
            <w:tcW w:w="4428" w:type="dxa"/>
          </w:tcPr>
          <w:p w:rsidR="0061019C" w:rsidRPr="00BF1FF6" w:rsidRDefault="0061019C" w:rsidP="002D4677">
            <w:pPr>
              <w:widowControl w:val="0"/>
              <w:ind w:right="4"/>
              <w:rPr>
                <w:rFonts w:eastAsia="Calibri" w:cs="Arial"/>
                <w:szCs w:val="20"/>
              </w:rPr>
            </w:pPr>
            <w:r w:rsidRPr="00BF1FF6">
              <w:rPr>
                <w:rFonts w:eastAsia="Calibri" w:cs="Arial"/>
                <w:szCs w:val="20"/>
              </w:rPr>
              <w:t>The reason the medication was stopped, where available. Reasons include Regimen Completed, Changed, Removed, etc.</w:t>
            </w:r>
          </w:p>
        </w:tc>
      </w:tr>
      <w:tr w:rsidR="0061019C" w:rsidRPr="00BF1FF6">
        <w:tc>
          <w:tcPr>
            <w:tcW w:w="2358" w:type="dxa"/>
          </w:tcPr>
          <w:p w:rsidR="0061019C" w:rsidRPr="00BF1FF6" w:rsidRDefault="0061019C" w:rsidP="002D4677">
            <w:pPr>
              <w:widowControl w:val="0"/>
              <w:ind w:right="4"/>
              <w:rPr>
                <w:rFonts w:eastAsia="Calibri" w:cs="Arial"/>
                <w:szCs w:val="20"/>
              </w:rPr>
            </w:pPr>
            <w:r w:rsidRPr="00BF1FF6">
              <w:rPr>
                <w:rFonts w:eastAsia="Calibri" w:cs="Arial"/>
                <w:szCs w:val="20"/>
              </w:rPr>
              <w:lastRenderedPageBreak/>
              <w:t>REFILLS</w:t>
            </w:r>
          </w:p>
        </w:tc>
        <w:tc>
          <w:tcPr>
            <w:tcW w:w="1620" w:type="dxa"/>
          </w:tcPr>
          <w:p w:rsidR="0061019C" w:rsidRPr="00BF1FF6" w:rsidRDefault="0061019C" w:rsidP="002D4677">
            <w:pPr>
              <w:widowControl w:val="0"/>
              <w:ind w:right="4"/>
              <w:rPr>
                <w:rFonts w:eastAsia="Calibri" w:cs="Arial"/>
                <w:szCs w:val="20"/>
              </w:rPr>
            </w:pPr>
            <w:r w:rsidRPr="00BF1FF6">
              <w:rPr>
                <w:rFonts w:eastAsia="Calibri" w:cs="Arial"/>
                <w:szCs w:val="20"/>
              </w:rPr>
              <w:t>INTEGER</w:t>
            </w:r>
          </w:p>
        </w:tc>
        <w:tc>
          <w:tcPr>
            <w:tcW w:w="1170" w:type="dxa"/>
          </w:tcPr>
          <w:p w:rsidR="0061019C" w:rsidRPr="00BF1FF6" w:rsidRDefault="0061019C" w:rsidP="002D4677">
            <w:pPr>
              <w:widowControl w:val="0"/>
              <w:ind w:right="4"/>
              <w:rPr>
                <w:rFonts w:eastAsia="Calibri" w:cs="Arial"/>
                <w:szCs w:val="20"/>
              </w:rPr>
            </w:pPr>
            <w:r w:rsidRPr="00BF1FF6">
              <w:rPr>
                <w:rFonts w:eastAsia="Calibri" w:cs="Arial"/>
                <w:szCs w:val="20"/>
              </w:rPr>
              <w:t>NO</w:t>
            </w:r>
          </w:p>
        </w:tc>
        <w:tc>
          <w:tcPr>
            <w:tcW w:w="4428" w:type="dxa"/>
          </w:tcPr>
          <w:p w:rsidR="0061019C" w:rsidRPr="00BF1FF6" w:rsidRDefault="0061019C" w:rsidP="002D4677">
            <w:pPr>
              <w:widowControl w:val="0"/>
              <w:ind w:right="4"/>
              <w:rPr>
                <w:rFonts w:eastAsia="Calibri" w:cs="Arial"/>
                <w:szCs w:val="20"/>
              </w:rPr>
            </w:pPr>
            <w:r w:rsidRPr="00BF1FF6">
              <w:rPr>
                <w:rFonts w:eastAsia="Calibri" w:cs="Arial"/>
                <w:szCs w:val="20"/>
              </w:rPr>
              <w:t>The number of refills for the prescription.</w:t>
            </w:r>
          </w:p>
        </w:tc>
      </w:tr>
      <w:tr w:rsidR="0061019C" w:rsidRPr="00BF1FF6">
        <w:tc>
          <w:tcPr>
            <w:tcW w:w="2358" w:type="dxa"/>
          </w:tcPr>
          <w:p w:rsidR="0061019C" w:rsidRPr="00BF1FF6" w:rsidRDefault="0061019C" w:rsidP="002D4677">
            <w:pPr>
              <w:widowControl w:val="0"/>
              <w:ind w:right="4"/>
              <w:rPr>
                <w:rFonts w:eastAsia="Calibri" w:cs="Arial"/>
                <w:szCs w:val="20"/>
              </w:rPr>
            </w:pPr>
            <w:r w:rsidRPr="00BF1FF6">
              <w:rPr>
                <w:rFonts w:eastAsia="Calibri" w:cs="Arial"/>
                <w:szCs w:val="20"/>
              </w:rPr>
              <w:t>DRUG_QUANTITY</w:t>
            </w:r>
          </w:p>
        </w:tc>
        <w:tc>
          <w:tcPr>
            <w:tcW w:w="1620" w:type="dxa"/>
          </w:tcPr>
          <w:p w:rsidR="0061019C" w:rsidRPr="00BF1FF6" w:rsidRDefault="0061019C" w:rsidP="002D4677">
            <w:pPr>
              <w:widowControl w:val="0"/>
              <w:ind w:right="4"/>
              <w:rPr>
                <w:rFonts w:eastAsia="Calibri" w:cs="Arial"/>
                <w:szCs w:val="20"/>
              </w:rPr>
            </w:pPr>
            <w:r w:rsidRPr="00BF1FF6">
              <w:rPr>
                <w:rFonts w:eastAsia="Calibri" w:cs="Arial"/>
                <w:szCs w:val="20"/>
              </w:rPr>
              <w:t>INTEGER</w:t>
            </w:r>
          </w:p>
        </w:tc>
        <w:tc>
          <w:tcPr>
            <w:tcW w:w="1170" w:type="dxa"/>
          </w:tcPr>
          <w:p w:rsidR="0061019C" w:rsidRPr="00BF1FF6" w:rsidRDefault="0061019C" w:rsidP="002D4677">
            <w:pPr>
              <w:widowControl w:val="0"/>
              <w:ind w:right="4"/>
              <w:rPr>
                <w:rFonts w:eastAsia="Calibri" w:cs="Arial"/>
                <w:szCs w:val="20"/>
              </w:rPr>
            </w:pPr>
            <w:r w:rsidRPr="00BF1FF6">
              <w:rPr>
                <w:rFonts w:eastAsia="Calibri" w:cs="Arial"/>
                <w:szCs w:val="20"/>
              </w:rPr>
              <w:t>NO</w:t>
            </w:r>
          </w:p>
        </w:tc>
        <w:tc>
          <w:tcPr>
            <w:tcW w:w="4428" w:type="dxa"/>
          </w:tcPr>
          <w:p w:rsidR="0061019C" w:rsidRPr="00BF1FF6" w:rsidRDefault="0061019C" w:rsidP="002D4677">
            <w:pPr>
              <w:widowControl w:val="0"/>
              <w:ind w:right="4"/>
              <w:rPr>
                <w:rFonts w:eastAsia="Calibri" w:cs="Arial"/>
                <w:szCs w:val="20"/>
              </w:rPr>
            </w:pPr>
            <w:r w:rsidRPr="00BF1FF6">
              <w:rPr>
                <w:rFonts w:eastAsia="Calibri" w:cs="Arial"/>
                <w:szCs w:val="20"/>
              </w:rPr>
              <w:t>The quantity of drug recorded in the corresponding Drug Exposure instance.</w:t>
            </w:r>
          </w:p>
        </w:tc>
      </w:tr>
      <w:tr w:rsidR="0061019C" w:rsidRPr="00BF1FF6">
        <w:tc>
          <w:tcPr>
            <w:tcW w:w="2358" w:type="dxa"/>
          </w:tcPr>
          <w:p w:rsidR="0061019C" w:rsidRPr="00BF1FF6" w:rsidRDefault="0061019C" w:rsidP="002D4677">
            <w:pPr>
              <w:widowControl w:val="0"/>
              <w:ind w:right="4"/>
              <w:rPr>
                <w:rFonts w:eastAsia="Calibri" w:cs="Arial"/>
                <w:szCs w:val="20"/>
              </w:rPr>
            </w:pPr>
            <w:r w:rsidRPr="00BF1FF6">
              <w:rPr>
                <w:rFonts w:eastAsia="Calibri" w:cs="Arial"/>
                <w:szCs w:val="20"/>
              </w:rPr>
              <w:t>DAYS_SUPPLY</w:t>
            </w:r>
          </w:p>
        </w:tc>
        <w:tc>
          <w:tcPr>
            <w:tcW w:w="1620" w:type="dxa"/>
          </w:tcPr>
          <w:p w:rsidR="0061019C" w:rsidRPr="00BF1FF6" w:rsidRDefault="0061019C" w:rsidP="002D4677">
            <w:pPr>
              <w:widowControl w:val="0"/>
              <w:ind w:right="4"/>
              <w:rPr>
                <w:rFonts w:eastAsia="Calibri" w:cs="Arial"/>
                <w:szCs w:val="20"/>
              </w:rPr>
            </w:pPr>
            <w:r w:rsidRPr="00BF1FF6">
              <w:rPr>
                <w:rFonts w:eastAsia="Calibri" w:cs="Arial"/>
                <w:szCs w:val="20"/>
              </w:rPr>
              <w:t>INTEGER</w:t>
            </w:r>
          </w:p>
        </w:tc>
        <w:tc>
          <w:tcPr>
            <w:tcW w:w="1170" w:type="dxa"/>
          </w:tcPr>
          <w:p w:rsidR="0061019C" w:rsidRPr="00BF1FF6" w:rsidRDefault="0061019C" w:rsidP="002D4677">
            <w:pPr>
              <w:widowControl w:val="0"/>
              <w:ind w:right="4"/>
              <w:rPr>
                <w:rFonts w:eastAsia="Calibri" w:cs="Arial"/>
                <w:szCs w:val="20"/>
              </w:rPr>
            </w:pPr>
            <w:r w:rsidRPr="00BF1FF6">
              <w:rPr>
                <w:rFonts w:eastAsia="Calibri" w:cs="Arial"/>
                <w:szCs w:val="20"/>
              </w:rPr>
              <w:t>NO</w:t>
            </w:r>
          </w:p>
        </w:tc>
        <w:tc>
          <w:tcPr>
            <w:tcW w:w="4428" w:type="dxa"/>
          </w:tcPr>
          <w:p w:rsidR="0061019C" w:rsidRPr="00BF1FF6" w:rsidRDefault="0061019C" w:rsidP="002D4677">
            <w:pPr>
              <w:widowControl w:val="0"/>
              <w:ind w:right="4"/>
              <w:rPr>
                <w:rFonts w:eastAsia="Calibri" w:cs="Arial"/>
                <w:szCs w:val="20"/>
              </w:rPr>
            </w:pPr>
            <w:r w:rsidRPr="00BF1FF6">
              <w:rPr>
                <w:rFonts w:eastAsia="Calibri" w:cs="Arial"/>
                <w:szCs w:val="20"/>
              </w:rPr>
              <w:t>The number of days’ supply of the medication recorded in the corresponding Drug Exposure instance.</w:t>
            </w:r>
          </w:p>
        </w:tc>
      </w:tr>
      <w:tr w:rsidR="0061019C" w:rsidRPr="00BF1FF6">
        <w:tc>
          <w:tcPr>
            <w:tcW w:w="2358" w:type="dxa"/>
          </w:tcPr>
          <w:p w:rsidR="0061019C" w:rsidRPr="00BF1FF6" w:rsidRDefault="0061019C" w:rsidP="002D4677">
            <w:pPr>
              <w:widowControl w:val="0"/>
              <w:ind w:right="4"/>
              <w:rPr>
                <w:rFonts w:eastAsia="Calibri" w:cs="Arial"/>
                <w:szCs w:val="20"/>
              </w:rPr>
            </w:pPr>
            <w:r w:rsidRPr="00BF1FF6">
              <w:rPr>
                <w:rFonts w:eastAsia="Calibri" w:cs="Arial"/>
                <w:szCs w:val="20"/>
              </w:rPr>
              <w:t>SOURCE_DRUG_CODE</w:t>
            </w:r>
          </w:p>
        </w:tc>
        <w:tc>
          <w:tcPr>
            <w:tcW w:w="1620" w:type="dxa"/>
          </w:tcPr>
          <w:p w:rsidR="0061019C" w:rsidRPr="00BF1FF6" w:rsidRDefault="0061019C" w:rsidP="004C6ACA">
            <w:pPr>
              <w:widowControl w:val="0"/>
              <w:ind w:right="4"/>
              <w:rPr>
                <w:rFonts w:eastAsia="Calibri" w:cs="Arial"/>
                <w:szCs w:val="20"/>
              </w:rPr>
            </w:pPr>
            <w:r w:rsidRPr="00BF1FF6">
              <w:rPr>
                <w:rFonts w:eastAsia="Calibri" w:cs="Arial"/>
                <w:szCs w:val="20"/>
              </w:rPr>
              <w:t>VARCHAR(20)</w:t>
            </w:r>
          </w:p>
        </w:tc>
        <w:tc>
          <w:tcPr>
            <w:tcW w:w="1170" w:type="dxa"/>
          </w:tcPr>
          <w:p w:rsidR="0061019C" w:rsidRPr="00BF1FF6" w:rsidRDefault="0061019C" w:rsidP="002D4677">
            <w:pPr>
              <w:widowControl w:val="0"/>
              <w:ind w:right="4"/>
              <w:rPr>
                <w:rFonts w:eastAsia="Calibri" w:cs="Arial"/>
                <w:szCs w:val="20"/>
              </w:rPr>
            </w:pPr>
            <w:r w:rsidRPr="00BF1FF6">
              <w:rPr>
                <w:rFonts w:eastAsia="Calibri" w:cs="Arial"/>
                <w:szCs w:val="20"/>
              </w:rPr>
              <w:t>YES</w:t>
            </w:r>
          </w:p>
        </w:tc>
        <w:tc>
          <w:tcPr>
            <w:tcW w:w="4428" w:type="dxa"/>
          </w:tcPr>
          <w:p w:rsidR="0061019C" w:rsidRPr="00BF1FF6" w:rsidRDefault="0061019C" w:rsidP="002D4677">
            <w:pPr>
              <w:widowControl w:val="0"/>
              <w:ind w:right="4"/>
              <w:rPr>
                <w:rFonts w:eastAsia="Calibri" w:cs="Arial"/>
                <w:szCs w:val="20"/>
              </w:rPr>
            </w:pPr>
            <w:r w:rsidRPr="00BF1FF6">
              <w:rPr>
                <w:rFonts w:eastAsia="Calibri" w:cs="Arial"/>
                <w:szCs w:val="20"/>
              </w:rPr>
              <w:t>The drug identifier captured in the raw source data. The types of identifiers allowed include National Drug Codes (NDCs), Generic Product Identifier (GPI) codes, etc.</w:t>
            </w:r>
          </w:p>
        </w:tc>
      </w:tr>
    </w:tbl>
    <w:p w:rsidR="00262C86" w:rsidRPr="00262C86" w:rsidRDefault="00262C86" w:rsidP="00EB25E3">
      <w:pPr>
        <w:pStyle w:val="Heading4"/>
        <w:numPr>
          <w:ilvl w:val="0"/>
          <w:numId w:val="0"/>
        </w:numPr>
      </w:pPr>
      <w:bookmarkStart w:id="739" w:name="_Toc236647132"/>
      <w:bookmarkStart w:id="740" w:name="_Toc235934039"/>
      <w:bookmarkStart w:id="741" w:name="_Toc236647133"/>
      <w:bookmarkEnd w:id="739"/>
    </w:p>
    <w:p w:rsidR="00D24925" w:rsidRPr="00BF1FF6" w:rsidRDefault="00D24925" w:rsidP="00832437">
      <w:pPr>
        <w:pStyle w:val="Heading4"/>
      </w:pPr>
      <w:r w:rsidRPr="00BF1FF6">
        <w:t>Business Rules</w:t>
      </w:r>
      <w:bookmarkEnd w:id="740"/>
      <w:bookmarkEnd w:id="741"/>
    </w:p>
    <w:p w:rsidR="00D24925" w:rsidRPr="00BF1FF6" w:rsidRDefault="00D24925" w:rsidP="00D24925">
      <w:pPr>
        <w:numPr>
          <w:ilvl w:val="0"/>
          <w:numId w:val="30"/>
        </w:numPr>
        <w:spacing w:before="0" w:after="0" w:line="240" w:lineRule="auto"/>
        <w:ind w:right="4"/>
        <w:rPr>
          <w:rFonts w:cs="Arial"/>
          <w:szCs w:val="20"/>
        </w:rPr>
      </w:pPr>
      <w:r w:rsidRPr="00BF1FF6">
        <w:rPr>
          <w:rFonts w:cs="Arial"/>
          <w:szCs w:val="20"/>
        </w:rPr>
        <w:t xml:space="preserve">Source drug identifiers, including NDC Codes, Generic Product Identifiers, etc. are mapped to standard drug Concepts in the </w:t>
      </w:r>
      <w:r w:rsidR="00D00ABC" w:rsidRPr="00BF1FF6">
        <w:rPr>
          <w:rFonts w:cs="Arial"/>
          <w:szCs w:val="20"/>
        </w:rPr>
        <w:t>Dictionary</w:t>
      </w:r>
      <w:r w:rsidR="001A3242">
        <w:rPr>
          <w:rFonts w:cs="Arial"/>
          <w:szCs w:val="20"/>
        </w:rPr>
        <w:t xml:space="preserve"> (e.g., RxNorm R</w:t>
      </w:r>
      <w:r w:rsidR="001C6CBF">
        <w:rPr>
          <w:rFonts w:cs="Arial"/>
          <w:szCs w:val="20"/>
        </w:rPr>
        <w:t>XC</w:t>
      </w:r>
      <w:r w:rsidR="001A3242">
        <w:rPr>
          <w:rFonts w:cs="Arial"/>
          <w:szCs w:val="20"/>
        </w:rPr>
        <w:t>UI).</w:t>
      </w:r>
      <w:r w:rsidRPr="00BF1FF6">
        <w:rPr>
          <w:rFonts w:cs="Arial"/>
          <w:szCs w:val="20"/>
        </w:rPr>
        <w:t xml:space="preserve"> When the Source Drug identifier cannot be translated into Standard Drug Concepts, a Drug exposure entry is stored with only the corresponding Source Drug Code. </w:t>
      </w:r>
    </w:p>
    <w:p w:rsidR="00D24925" w:rsidRPr="00BF1FF6" w:rsidRDefault="00D24925" w:rsidP="00D24925">
      <w:pPr>
        <w:numPr>
          <w:ilvl w:val="0"/>
          <w:numId w:val="30"/>
        </w:numPr>
        <w:spacing w:before="0" w:after="0" w:line="240" w:lineRule="auto"/>
        <w:ind w:right="4"/>
        <w:rPr>
          <w:rFonts w:cs="Arial"/>
          <w:szCs w:val="20"/>
        </w:rPr>
      </w:pPr>
      <w:r w:rsidRPr="00BF1FF6">
        <w:rPr>
          <w:rFonts w:cs="Arial"/>
          <w:szCs w:val="20"/>
        </w:rPr>
        <w:t>A Drug Exposure Type is assigned to each Drug Exposure, to track the indicator from which the data were drawn or inferred. The Drug Exposure Types are discussed in detail in the DRUG_EXPOSURE_REF section of this document.</w:t>
      </w:r>
    </w:p>
    <w:p w:rsidR="00D24925" w:rsidRPr="00BF1FF6" w:rsidRDefault="00D24925" w:rsidP="00D24925">
      <w:pPr>
        <w:numPr>
          <w:ilvl w:val="0"/>
          <w:numId w:val="30"/>
        </w:numPr>
        <w:spacing w:before="0" w:after="0" w:line="240" w:lineRule="auto"/>
        <w:ind w:right="4"/>
        <w:rPr>
          <w:rFonts w:cs="Arial"/>
          <w:szCs w:val="20"/>
        </w:rPr>
      </w:pPr>
      <w:r w:rsidRPr="00BF1FF6">
        <w:rPr>
          <w:rFonts w:cs="Arial"/>
          <w:szCs w:val="20"/>
        </w:rPr>
        <w:t>Drug Exposures extracted from some of the data sources do not include all desired attributes.</w:t>
      </w:r>
      <w:r w:rsidR="000032FA">
        <w:rPr>
          <w:rFonts w:cs="Arial"/>
          <w:szCs w:val="20"/>
        </w:rPr>
        <w:t xml:space="preserve"> </w:t>
      </w:r>
      <w:r w:rsidRPr="00BF1FF6">
        <w:rPr>
          <w:rFonts w:cs="Arial"/>
          <w:szCs w:val="20"/>
        </w:rPr>
        <w:t>The following attributes constitute the minimum set required for usable Drug Exposure data:</w:t>
      </w:r>
    </w:p>
    <w:p w:rsidR="00D24925" w:rsidRPr="00BF1FF6" w:rsidRDefault="00323FE2" w:rsidP="00D24925">
      <w:pPr>
        <w:numPr>
          <w:ilvl w:val="1"/>
          <w:numId w:val="30"/>
        </w:numPr>
        <w:spacing w:before="0" w:after="0" w:line="240" w:lineRule="auto"/>
        <w:ind w:right="4"/>
        <w:rPr>
          <w:rFonts w:cs="Arial"/>
          <w:szCs w:val="20"/>
        </w:rPr>
      </w:pPr>
      <w:r>
        <w:rPr>
          <w:rFonts w:cs="Arial"/>
          <w:szCs w:val="20"/>
        </w:rPr>
        <w:t>Person</w:t>
      </w:r>
      <w:r w:rsidRPr="00BF1FF6">
        <w:rPr>
          <w:rFonts w:cs="Arial"/>
          <w:szCs w:val="20"/>
        </w:rPr>
        <w:t xml:space="preserve"> </w:t>
      </w:r>
      <w:r w:rsidR="00D24925" w:rsidRPr="00BF1FF6">
        <w:rPr>
          <w:rFonts w:cs="Arial"/>
          <w:szCs w:val="20"/>
        </w:rPr>
        <w:t>identifier</w:t>
      </w:r>
    </w:p>
    <w:p w:rsidR="00D24925" w:rsidRPr="00BF1FF6" w:rsidRDefault="00D24925" w:rsidP="00D24925">
      <w:pPr>
        <w:numPr>
          <w:ilvl w:val="1"/>
          <w:numId w:val="30"/>
        </w:numPr>
        <w:spacing w:before="0" w:after="0" w:line="240" w:lineRule="auto"/>
        <w:ind w:right="4"/>
        <w:rPr>
          <w:rFonts w:cs="Arial"/>
          <w:szCs w:val="20"/>
        </w:rPr>
      </w:pPr>
      <w:r w:rsidRPr="00BF1FF6">
        <w:rPr>
          <w:rFonts w:cs="Arial"/>
          <w:szCs w:val="20"/>
        </w:rPr>
        <w:t>Source drug identifier/Concept</w:t>
      </w:r>
    </w:p>
    <w:p w:rsidR="00D24925" w:rsidRPr="00BF1FF6" w:rsidRDefault="00D24925" w:rsidP="00D24925">
      <w:pPr>
        <w:numPr>
          <w:ilvl w:val="1"/>
          <w:numId w:val="30"/>
        </w:numPr>
        <w:spacing w:before="0" w:after="0" w:line="240" w:lineRule="auto"/>
        <w:ind w:right="4"/>
        <w:rPr>
          <w:rFonts w:cs="Arial"/>
          <w:szCs w:val="20"/>
        </w:rPr>
      </w:pPr>
      <w:r w:rsidRPr="00BF1FF6">
        <w:rPr>
          <w:rFonts w:cs="Arial"/>
          <w:szCs w:val="20"/>
        </w:rPr>
        <w:t>Date of Exposure</w:t>
      </w:r>
    </w:p>
    <w:p w:rsidR="004532D6" w:rsidRDefault="00D24925" w:rsidP="00D24925">
      <w:pPr>
        <w:numPr>
          <w:ilvl w:val="0"/>
          <w:numId w:val="30"/>
        </w:numPr>
        <w:spacing w:before="0" w:after="0" w:line="240" w:lineRule="auto"/>
        <w:ind w:right="4"/>
        <w:rPr>
          <w:rFonts w:cs="Arial"/>
          <w:szCs w:val="20"/>
        </w:rPr>
      </w:pPr>
      <w:r w:rsidRPr="00BF1FF6">
        <w:rPr>
          <w:rFonts w:cs="Arial"/>
          <w:szCs w:val="20"/>
        </w:rPr>
        <w:t>Financial details related to the medications are out-of-scope.</w:t>
      </w:r>
    </w:p>
    <w:p w:rsidR="00621816" w:rsidRPr="00BF1FF6" w:rsidRDefault="00621816" w:rsidP="00AE30CD">
      <w:pPr>
        <w:spacing w:before="0" w:after="0" w:line="240" w:lineRule="auto"/>
        <w:ind w:right="4"/>
        <w:rPr>
          <w:rFonts w:cs="Arial"/>
          <w:szCs w:val="20"/>
        </w:rPr>
      </w:pPr>
    </w:p>
    <w:p w:rsidR="00D24925" w:rsidRPr="00BF1FF6" w:rsidRDefault="00D24925" w:rsidP="00832437">
      <w:pPr>
        <w:pStyle w:val="Heading4"/>
      </w:pPr>
      <w:bookmarkStart w:id="742" w:name="_Toc235934040"/>
      <w:bookmarkStart w:id="743" w:name="_Toc236647134"/>
      <w:r w:rsidRPr="00BF1FF6">
        <w:t>Example of Loaded Table</w:t>
      </w:r>
      <w:bookmarkEnd w:id="742"/>
      <w:bookmarkEnd w:id="743"/>
    </w:p>
    <w:p w:rsidR="004532D6" w:rsidRPr="00BF1FF6" w:rsidRDefault="00D24925" w:rsidP="00D24925">
      <w:pPr>
        <w:ind w:right="4"/>
        <w:rPr>
          <w:rFonts w:cs="Arial"/>
          <w:szCs w:val="20"/>
        </w:rPr>
      </w:pPr>
      <w:r w:rsidRPr="00BF1FF6">
        <w:rPr>
          <w:rFonts w:cs="Arial"/>
          <w:szCs w:val="20"/>
        </w:rPr>
        <w:t>Consider the following example of inbound source data on</w:t>
      </w:r>
      <w:r w:rsidRPr="00BF1FF6" w:rsidDel="00BA3AF6">
        <w:rPr>
          <w:rFonts w:cs="Arial"/>
          <w:szCs w:val="20"/>
        </w:rPr>
        <w:t xml:space="preserve"> </w:t>
      </w:r>
      <w:r w:rsidRPr="00BF1FF6">
        <w:rPr>
          <w:rFonts w:cs="Arial"/>
          <w:szCs w:val="20"/>
        </w:rPr>
        <w:t>medications, from an EHR.</w:t>
      </w:r>
    </w:p>
    <w:p w:rsidR="00D24925" w:rsidRPr="00BF1FF6" w:rsidRDefault="00D24925" w:rsidP="00D24925">
      <w:pPr>
        <w:ind w:right="4"/>
        <w:rPr>
          <w:rFonts w:cs="Arial"/>
          <w:szCs w:val="20"/>
        </w:rPr>
      </w:pPr>
      <w:r w:rsidRPr="00BF1FF6">
        <w:rPr>
          <w:rFonts w:cs="Arial"/>
          <w:szCs w:val="20"/>
        </w:rPr>
        <w:t xml:space="preserve">First from </w:t>
      </w:r>
      <w:r w:rsidR="00323FE2">
        <w:rPr>
          <w:rFonts w:cs="Arial"/>
          <w:szCs w:val="20"/>
        </w:rPr>
        <w:t>Person</w:t>
      </w:r>
      <w:r w:rsidR="00323FE2" w:rsidRPr="00BF1FF6">
        <w:rPr>
          <w:rFonts w:cs="Arial"/>
          <w:szCs w:val="20"/>
        </w:rPr>
        <w:t xml:space="preserve"> </w:t>
      </w:r>
      <w:r w:rsidRPr="00BF1FF6">
        <w:rPr>
          <w:rFonts w:cs="Arial"/>
          <w:szCs w:val="20"/>
        </w:rPr>
        <w:t>Medication List:</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1906"/>
        <w:gridCol w:w="2791"/>
        <w:gridCol w:w="1350"/>
        <w:gridCol w:w="1350"/>
        <w:gridCol w:w="1262"/>
      </w:tblGrid>
      <w:tr w:rsidR="00C2222C" w:rsidRPr="00BF1FF6" w:rsidTr="007B559D">
        <w:trPr>
          <w:trHeight w:val="504"/>
          <w:tblHeader/>
        </w:trPr>
        <w:tc>
          <w:tcPr>
            <w:tcW w:w="471" w:type="pct"/>
            <w:shd w:val="clear" w:color="auto" w:fill="005172"/>
          </w:tcPr>
          <w:p w:rsidR="00D24925" w:rsidRPr="00BF1FF6" w:rsidRDefault="000F78B9" w:rsidP="000F78B9">
            <w:pPr>
              <w:spacing w:before="120"/>
              <w:ind w:right="4"/>
              <w:rPr>
                <w:rFonts w:cs="Arial"/>
                <w:b/>
                <w:bCs/>
                <w:szCs w:val="20"/>
              </w:rPr>
            </w:pPr>
            <w:r w:rsidRPr="00BF1FF6">
              <w:rPr>
                <w:rFonts w:cs="Arial"/>
                <w:b/>
                <w:bCs/>
                <w:szCs w:val="20"/>
              </w:rPr>
              <w:t>Person ID</w:t>
            </w:r>
          </w:p>
        </w:tc>
        <w:tc>
          <w:tcPr>
            <w:tcW w:w="997" w:type="pct"/>
            <w:shd w:val="clear" w:color="auto" w:fill="005172"/>
          </w:tcPr>
          <w:p w:rsidR="00D24925" w:rsidRPr="00BF1FF6" w:rsidRDefault="000F78B9" w:rsidP="000F78B9">
            <w:pPr>
              <w:spacing w:before="120"/>
              <w:ind w:right="4"/>
              <w:rPr>
                <w:rFonts w:cs="Arial"/>
                <w:b/>
                <w:bCs/>
                <w:szCs w:val="20"/>
              </w:rPr>
            </w:pPr>
            <w:r w:rsidRPr="00BF1FF6">
              <w:rPr>
                <w:rFonts w:cs="Arial"/>
                <w:b/>
                <w:bCs/>
                <w:szCs w:val="20"/>
              </w:rPr>
              <w:t>Generic Product Identifier</w:t>
            </w:r>
          </w:p>
        </w:tc>
        <w:tc>
          <w:tcPr>
            <w:tcW w:w="1460" w:type="pct"/>
            <w:shd w:val="clear" w:color="auto" w:fill="005172"/>
          </w:tcPr>
          <w:p w:rsidR="00D24925" w:rsidRPr="00BF1FF6" w:rsidRDefault="000F78B9" w:rsidP="000F78B9">
            <w:pPr>
              <w:spacing w:before="120"/>
              <w:ind w:right="4"/>
              <w:rPr>
                <w:rFonts w:cs="Arial"/>
                <w:b/>
                <w:bCs/>
                <w:szCs w:val="20"/>
              </w:rPr>
            </w:pPr>
            <w:r w:rsidRPr="00BF1FF6">
              <w:rPr>
                <w:rFonts w:cs="Arial"/>
                <w:b/>
                <w:bCs/>
                <w:szCs w:val="20"/>
              </w:rPr>
              <w:t>Medication Name</w:t>
            </w:r>
          </w:p>
        </w:tc>
        <w:tc>
          <w:tcPr>
            <w:tcW w:w="706" w:type="pct"/>
            <w:shd w:val="clear" w:color="auto" w:fill="005172"/>
          </w:tcPr>
          <w:p w:rsidR="00D24925" w:rsidRPr="00BF1FF6" w:rsidRDefault="000F78B9" w:rsidP="000F78B9">
            <w:pPr>
              <w:spacing w:before="120"/>
              <w:ind w:right="4"/>
              <w:rPr>
                <w:rFonts w:cs="Arial"/>
                <w:b/>
                <w:bCs/>
                <w:szCs w:val="20"/>
              </w:rPr>
            </w:pPr>
            <w:r w:rsidRPr="00BF1FF6">
              <w:rPr>
                <w:rFonts w:cs="Arial"/>
                <w:b/>
                <w:bCs/>
                <w:szCs w:val="20"/>
              </w:rPr>
              <w:t>Medication Start Date</w:t>
            </w:r>
          </w:p>
        </w:tc>
        <w:tc>
          <w:tcPr>
            <w:tcW w:w="706" w:type="pct"/>
            <w:shd w:val="clear" w:color="auto" w:fill="005172"/>
          </w:tcPr>
          <w:p w:rsidR="00D24925" w:rsidRPr="00BF1FF6" w:rsidRDefault="000F78B9" w:rsidP="000F78B9">
            <w:pPr>
              <w:spacing w:before="120"/>
              <w:ind w:right="4"/>
              <w:rPr>
                <w:rFonts w:cs="Arial"/>
                <w:b/>
                <w:bCs/>
                <w:i/>
                <w:szCs w:val="20"/>
              </w:rPr>
            </w:pPr>
            <w:r w:rsidRPr="00BF1FF6">
              <w:rPr>
                <w:rFonts w:cs="Arial"/>
                <w:b/>
                <w:bCs/>
                <w:szCs w:val="20"/>
              </w:rPr>
              <w:t>Medication</w:t>
            </w:r>
            <w:r w:rsidRPr="00BF1FF6">
              <w:rPr>
                <w:rFonts w:cs="Arial"/>
                <w:b/>
                <w:bCs/>
                <w:i/>
                <w:szCs w:val="20"/>
              </w:rPr>
              <w:t xml:space="preserve"> </w:t>
            </w:r>
            <w:r w:rsidRPr="00BF1FF6">
              <w:rPr>
                <w:rFonts w:cs="Arial"/>
                <w:b/>
                <w:bCs/>
                <w:szCs w:val="20"/>
              </w:rPr>
              <w:t>End</w:t>
            </w:r>
            <w:r w:rsidRPr="00BF1FF6">
              <w:rPr>
                <w:rFonts w:cs="Arial"/>
                <w:b/>
                <w:bCs/>
                <w:i/>
                <w:szCs w:val="20"/>
              </w:rPr>
              <w:t xml:space="preserve"> </w:t>
            </w:r>
            <w:r w:rsidRPr="00BF1FF6">
              <w:rPr>
                <w:rFonts w:cs="Arial"/>
                <w:b/>
                <w:bCs/>
                <w:szCs w:val="20"/>
              </w:rPr>
              <w:t>Date</w:t>
            </w:r>
          </w:p>
        </w:tc>
        <w:tc>
          <w:tcPr>
            <w:tcW w:w="660" w:type="pct"/>
            <w:shd w:val="clear" w:color="auto" w:fill="005172"/>
          </w:tcPr>
          <w:p w:rsidR="00D24925" w:rsidRPr="00BF1FF6" w:rsidRDefault="000F78B9" w:rsidP="000F78B9">
            <w:pPr>
              <w:spacing w:before="120"/>
              <w:ind w:right="4"/>
              <w:rPr>
                <w:rFonts w:cs="Arial"/>
                <w:b/>
                <w:bCs/>
                <w:szCs w:val="20"/>
              </w:rPr>
            </w:pPr>
            <w:r w:rsidRPr="00BF1FF6">
              <w:rPr>
                <w:rFonts w:cs="Arial"/>
                <w:b/>
                <w:bCs/>
                <w:szCs w:val="20"/>
              </w:rPr>
              <w:t>Stop Reason</w:t>
            </w:r>
          </w:p>
        </w:tc>
      </w:tr>
      <w:tr w:rsidR="00C2222C" w:rsidRPr="00BF1FF6" w:rsidTr="007B559D">
        <w:trPr>
          <w:trHeight w:val="514"/>
        </w:trPr>
        <w:tc>
          <w:tcPr>
            <w:tcW w:w="471" w:type="pct"/>
          </w:tcPr>
          <w:p w:rsidR="00D24925" w:rsidRPr="00BF1FF6" w:rsidRDefault="007D55C7" w:rsidP="00107990">
            <w:pPr>
              <w:rPr>
                <w:rFonts w:cs="Arial"/>
                <w:color w:val="000000"/>
                <w:szCs w:val="20"/>
              </w:rPr>
            </w:pPr>
            <w:r w:rsidRPr="007D55C7">
              <w:rPr>
                <w:rFonts w:cs="Arial"/>
                <w:color w:val="000000"/>
                <w:szCs w:val="20"/>
              </w:rPr>
              <w:t>121798</w:t>
            </w:r>
          </w:p>
        </w:tc>
        <w:tc>
          <w:tcPr>
            <w:tcW w:w="997" w:type="pct"/>
          </w:tcPr>
          <w:p w:rsidR="00D24925" w:rsidRPr="00BF1FF6" w:rsidRDefault="007B559D" w:rsidP="00107990">
            <w:pPr>
              <w:rPr>
                <w:rFonts w:cs="Arial"/>
                <w:color w:val="000000"/>
                <w:szCs w:val="20"/>
              </w:rPr>
            </w:pPr>
            <w:r w:rsidRPr="007B559D">
              <w:rPr>
                <w:rFonts w:cs="Arial"/>
                <w:color w:val="000000"/>
                <w:szCs w:val="20"/>
              </w:rPr>
              <w:t>83200030200320</w:t>
            </w:r>
          </w:p>
        </w:tc>
        <w:tc>
          <w:tcPr>
            <w:tcW w:w="1460" w:type="pct"/>
          </w:tcPr>
          <w:p w:rsidR="00D24925" w:rsidRPr="00BF1FF6" w:rsidRDefault="007D55C7" w:rsidP="00107990">
            <w:pPr>
              <w:rPr>
                <w:rStyle w:val="apple-style-span"/>
                <w:rFonts w:cs="Arial"/>
                <w:color w:val="000000"/>
                <w:szCs w:val="20"/>
              </w:rPr>
            </w:pPr>
            <w:proofErr w:type="spellStart"/>
            <w:r w:rsidRPr="007D55C7">
              <w:rPr>
                <w:rFonts w:cs="Arial"/>
                <w:color w:val="000000"/>
                <w:szCs w:val="20"/>
              </w:rPr>
              <w:t>Warfarin</w:t>
            </w:r>
            <w:proofErr w:type="spellEnd"/>
            <w:r w:rsidRPr="007D55C7">
              <w:rPr>
                <w:rFonts w:cs="Arial"/>
                <w:color w:val="000000"/>
                <w:szCs w:val="20"/>
              </w:rPr>
              <w:t xml:space="preserve"> 7.5 MG Oral Tablet</w:t>
            </w:r>
          </w:p>
        </w:tc>
        <w:tc>
          <w:tcPr>
            <w:tcW w:w="706" w:type="pct"/>
          </w:tcPr>
          <w:p w:rsidR="00D24925" w:rsidRPr="00BF1FF6" w:rsidRDefault="00636D21" w:rsidP="00107990">
            <w:pPr>
              <w:rPr>
                <w:rStyle w:val="apple-style-span"/>
                <w:rFonts w:cs="Arial"/>
                <w:color w:val="000000"/>
                <w:szCs w:val="20"/>
              </w:rPr>
            </w:pPr>
            <w:r w:rsidRPr="00636D21">
              <w:rPr>
                <w:rStyle w:val="apple-style-span"/>
                <w:rFonts w:cs="Arial"/>
                <w:color w:val="000000"/>
                <w:szCs w:val="20"/>
              </w:rPr>
              <w:t>29-NOV-08</w:t>
            </w:r>
          </w:p>
        </w:tc>
        <w:tc>
          <w:tcPr>
            <w:tcW w:w="706" w:type="pct"/>
          </w:tcPr>
          <w:p w:rsidR="00D24925" w:rsidRPr="00BF1FF6" w:rsidRDefault="00636D21" w:rsidP="00107990">
            <w:pPr>
              <w:rPr>
                <w:rFonts w:cs="Arial"/>
                <w:szCs w:val="20"/>
              </w:rPr>
            </w:pPr>
            <w:r w:rsidRPr="00636D21">
              <w:rPr>
                <w:rFonts w:cs="Arial"/>
                <w:szCs w:val="20"/>
              </w:rPr>
              <w:t>29-NOV-08</w:t>
            </w:r>
          </w:p>
        </w:tc>
        <w:tc>
          <w:tcPr>
            <w:tcW w:w="660" w:type="pct"/>
          </w:tcPr>
          <w:p w:rsidR="00D24925" w:rsidRPr="00BF1FF6" w:rsidRDefault="00636D21" w:rsidP="00107990">
            <w:pPr>
              <w:rPr>
                <w:rFonts w:cs="Arial"/>
                <w:szCs w:val="20"/>
              </w:rPr>
            </w:pPr>
            <w:r>
              <w:rPr>
                <w:rFonts w:cs="Arial"/>
                <w:szCs w:val="20"/>
              </w:rPr>
              <w:t>Other</w:t>
            </w:r>
          </w:p>
        </w:tc>
      </w:tr>
      <w:tr w:rsidR="00C2222C" w:rsidRPr="00BF1FF6" w:rsidTr="007B559D">
        <w:trPr>
          <w:trHeight w:val="514"/>
        </w:trPr>
        <w:tc>
          <w:tcPr>
            <w:tcW w:w="471" w:type="pct"/>
          </w:tcPr>
          <w:p w:rsidR="00D24925" w:rsidRPr="00BF1FF6" w:rsidRDefault="007D55C7" w:rsidP="00107990">
            <w:pPr>
              <w:rPr>
                <w:rFonts w:cs="Arial"/>
                <w:color w:val="000000"/>
                <w:szCs w:val="20"/>
              </w:rPr>
            </w:pPr>
            <w:r w:rsidRPr="007D55C7">
              <w:rPr>
                <w:rFonts w:cs="Arial"/>
                <w:color w:val="000000"/>
                <w:szCs w:val="20"/>
              </w:rPr>
              <w:t>121798</w:t>
            </w:r>
          </w:p>
        </w:tc>
        <w:tc>
          <w:tcPr>
            <w:tcW w:w="997" w:type="pct"/>
          </w:tcPr>
          <w:p w:rsidR="00D24925" w:rsidRPr="00BF1FF6" w:rsidRDefault="007B559D" w:rsidP="00107990">
            <w:pPr>
              <w:rPr>
                <w:rFonts w:cs="Arial"/>
                <w:color w:val="000000"/>
                <w:szCs w:val="20"/>
              </w:rPr>
            </w:pPr>
            <w:r w:rsidRPr="007B559D">
              <w:rPr>
                <w:rFonts w:cs="Arial"/>
                <w:color w:val="000000"/>
                <w:szCs w:val="20"/>
              </w:rPr>
              <w:t>83200030200320</w:t>
            </w:r>
          </w:p>
        </w:tc>
        <w:tc>
          <w:tcPr>
            <w:tcW w:w="1460" w:type="pct"/>
          </w:tcPr>
          <w:p w:rsidR="00D24925" w:rsidRPr="00BF1FF6" w:rsidRDefault="007D55C7" w:rsidP="00107990">
            <w:pPr>
              <w:rPr>
                <w:rStyle w:val="apple-style-span"/>
                <w:rFonts w:cs="Arial"/>
                <w:color w:val="000000"/>
                <w:szCs w:val="20"/>
              </w:rPr>
            </w:pPr>
            <w:proofErr w:type="spellStart"/>
            <w:r w:rsidRPr="007D55C7">
              <w:rPr>
                <w:rFonts w:cs="Arial"/>
                <w:color w:val="000000"/>
                <w:szCs w:val="20"/>
              </w:rPr>
              <w:t>Warfarin</w:t>
            </w:r>
            <w:proofErr w:type="spellEnd"/>
            <w:r w:rsidRPr="007D55C7">
              <w:rPr>
                <w:rFonts w:cs="Arial"/>
                <w:color w:val="000000"/>
                <w:szCs w:val="20"/>
              </w:rPr>
              <w:t xml:space="preserve"> 7.5 MG Oral Tablet</w:t>
            </w:r>
          </w:p>
        </w:tc>
        <w:tc>
          <w:tcPr>
            <w:tcW w:w="706" w:type="pct"/>
          </w:tcPr>
          <w:p w:rsidR="00D24925" w:rsidRPr="00BF1FF6" w:rsidRDefault="00636D21" w:rsidP="00107990">
            <w:pPr>
              <w:rPr>
                <w:rStyle w:val="apple-style-span"/>
                <w:rFonts w:cs="Arial"/>
                <w:color w:val="000000"/>
                <w:szCs w:val="20"/>
              </w:rPr>
            </w:pPr>
            <w:r w:rsidRPr="00636D21">
              <w:rPr>
                <w:rStyle w:val="apple-style-span"/>
                <w:rFonts w:cs="Arial"/>
                <w:color w:val="000000"/>
                <w:szCs w:val="20"/>
              </w:rPr>
              <w:t>19-JAN-09</w:t>
            </w:r>
          </w:p>
        </w:tc>
        <w:tc>
          <w:tcPr>
            <w:tcW w:w="706" w:type="pct"/>
          </w:tcPr>
          <w:p w:rsidR="00D24925" w:rsidRPr="00BF1FF6" w:rsidRDefault="00D24925" w:rsidP="00107990">
            <w:pPr>
              <w:rPr>
                <w:rFonts w:cs="Arial"/>
                <w:szCs w:val="20"/>
              </w:rPr>
            </w:pPr>
          </w:p>
        </w:tc>
        <w:tc>
          <w:tcPr>
            <w:tcW w:w="660" w:type="pct"/>
          </w:tcPr>
          <w:p w:rsidR="00D24925" w:rsidRPr="00BF1FF6" w:rsidRDefault="00D24925" w:rsidP="00107990">
            <w:pPr>
              <w:rPr>
                <w:rFonts w:cs="Arial"/>
                <w:szCs w:val="20"/>
              </w:rPr>
            </w:pPr>
          </w:p>
        </w:tc>
      </w:tr>
      <w:tr w:rsidR="00751190" w:rsidRPr="00BF1FF6" w:rsidTr="007B559D">
        <w:trPr>
          <w:trHeight w:val="514"/>
        </w:trPr>
        <w:tc>
          <w:tcPr>
            <w:tcW w:w="471" w:type="pct"/>
          </w:tcPr>
          <w:p w:rsidR="00751190" w:rsidRPr="007D55C7" w:rsidRDefault="00751190" w:rsidP="00107990">
            <w:pPr>
              <w:rPr>
                <w:rFonts w:cs="Arial"/>
                <w:color w:val="000000"/>
                <w:szCs w:val="20"/>
              </w:rPr>
            </w:pPr>
            <w:r w:rsidRPr="007D55C7">
              <w:rPr>
                <w:rFonts w:cs="Arial"/>
                <w:color w:val="000000"/>
                <w:szCs w:val="20"/>
              </w:rPr>
              <w:t>121798</w:t>
            </w:r>
          </w:p>
        </w:tc>
        <w:tc>
          <w:tcPr>
            <w:tcW w:w="997" w:type="pct"/>
          </w:tcPr>
          <w:p w:rsidR="00751190" w:rsidRPr="007B559D" w:rsidRDefault="00751190" w:rsidP="00107990">
            <w:pPr>
              <w:rPr>
                <w:rFonts w:cs="Arial"/>
                <w:color w:val="000000"/>
                <w:szCs w:val="20"/>
              </w:rPr>
            </w:pPr>
            <w:r w:rsidRPr="007B559D">
              <w:rPr>
                <w:rFonts w:cs="Arial"/>
                <w:color w:val="000000"/>
                <w:szCs w:val="20"/>
              </w:rPr>
              <w:t>83200030200320</w:t>
            </w:r>
          </w:p>
        </w:tc>
        <w:tc>
          <w:tcPr>
            <w:tcW w:w="1460" w:type="pct"/>
          </w:tcPr>
          <w:p w:rsidR="00751190" w:rsidRPr="007D55C7" w:rsidRDefault="00751190" w:rsidP="00107990">
            <w:pPr>
              <w:rPr>
                <w:rFonts w:cs="Arial"/>
                <w:color w:val="000000"/>
                <w:szCs w:val="20"/>
              </w:rPr>
            </w:pPr>
            <w:proofErr w:type="spellStart"/>
            <w:r w:rsidRPr="007D55C7">
              <w:rPr>
                <w:rFonts w:cs="Arial"/>
                <w:color w:val="000000"/>
                <w:szCs w:val="20"/>
              </w:rPr>
              <w:t>Warfarin</w:t>
            </w:r>
            <w:proofErr w:type="spellEnd"/>
            <w:r w:rsidRPr="007D55C7">
              <w:rPr>
                <w:rFonts w:cs="Arial"/>
                <w:color w:val="000000"/>
                <w:szCs w:val="20"/>
              </w:rPr>
              <w:t xml:space="preserve"> 7.5 MG Oral Tablet</w:t>
            </w:r>
          </w:p>
        </w:tc>
        <w:tc>
          <w:tcPr>
            <w:tcW w:w="706" w:type="pct"/>
          </w:tcPr>
          <w:p w:rsidR="00751190" w:rsidRPr="00636D21" w:rsidRDefault="00751190" w:rsidP="00107990">
            <w:pPr>
              <w:rPr>
                <w:rStyle w:val="apple-style-span"/>
                <w:rFonts w:cs="Arial"/>
                <w:color w:val="000000"/>
                <w:szCs w:val="20"/>
              </w:rPr>
            </w:pPr>
            <w:r w:rsidRPr="00751190">
              <w:rPr>
                <w:rStyle w:val="apple-style-span"/>
                <w:rFonts w:cs="Arial"/>
                <w:color w:val="000000"/>
                <w:szCs w:val="20"/>
              </w:rPr>
              <w:t>25-JUN-08</w:t>
            </w:r>
          </w:p>
        </w:tc>
        <w:tc>
          <w:tcPr>
            <w:tcW w:w="706" w:type="pct"/>
          </w:tcPr>
          <w:p w:rsidR="00751190" w:rsidRPr="00BF1FF6" w:rsidDel="00636D21" w:rsidRDefault="00751190" w:rsidP="00107990">
            <w:pPr>
              <w:rPr>
                <w:rFonts w:cs="Arial"/>
                <w:szCs w:val="20"/>
              </w:rPr>
            </w:pPr>
          </w:p>
        </w:tc>
        <w:tc>
          <w:tcPr>
            <w:tcW w:w="660" w:type="pct"/>
          </w:tcPr>
          <w:p w:rsidR="00751190" w:rsidRPr="00BF1FF6" w:rsidRDefault="00CF0849" w:rsidP="00107990">
            <w:pPr>
              <w:rPr>
                <w:rFonts w:cs="Arial"/>
                <w:szCs w:val="20"/>
              </w:rPr>
            </w:pPr>
            <w:r w:rsidRPr="00CF0849">
              <w:rPr>
                <w:rFonts w:cs="Arial"/>
                <w:szCs w:val="20"/>
              </w:rPr>
              <w:t>Removed</w:t>
            </w:r>
          </w:p>
        </w:tc>
      </w:tr>
    </w:tbl>
    <w:p w:rsidR="00262C86" w:rsidRDefault="00262C86" w:rsidP="00D24925">
      <w:pPr>
        <w:rPr>
          <w:rFonts w:cs="Arial"/>
          <w:szCs w:val="20"/>
        </w:rPr>
      </w:pPr>
    </w:p>
    <w:p w:rsidR="00D24925" w:rsidRDefault="00D24925" w:rsidP="00D24925">
      <w:pPr>
        <w:rPr>
          <w:rFonts w:cs="Arial"/>
          <w:szCs w:val="20"/>
        </w:rPr>
      </w:pPr>
      <w:r w:rsidRPr="00BF1FF6">
        <w:rPr>
          <w:rFonts w:cs="Arial"/>
          <w:szCs w:val="20"/>
        </w:rPr>
        <w:t xml:space="preserve">Next, from list of prescriptions for the </w:t>
      </w:r>
      <w:r w:rsidR="00323FE2">
        <w:rPr>
          <w:rFonts w:cs="Arial"/>
          <w:szCs w:val="20"/>
        </w:rPr>
        <w:t>person</w:t>
      </w:r>
      <w:r w:rsidRPr="00BF1FF6">
        <w:rPr>
          <w:rFonts w:cs="Arial"/>
          <w:szCs w:val="20"/>
        </w:rPr>
        <w:t>:</w:t>
      </w:r>
    </w:p>
    <w:p w:rsidR="00751190" w:rsidRDefault="00751190" w:rsidP="00D24925">
      <w:pPr>
        <w:rPr>
          <w:rFonts w:cs="Arial"/>
          <w:szCs w:val="20"/>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1816"/>
        <w:gridCol w:w="2342"/>
        <w:gridCol w:w="1440"/>
        <w:gridCol w:w="900"/>
        <w:gridCol w:w="1088"/>
        <w:gridCol w:w="1073"/>
      </w:tblGrid>
      <w:tr w:rsidR="00B04019" w:rsidRPr="00BF1FF6" w:rsidTr="00B04019">
        <w:trPr>
          <w:trHeight w:val="504"/>
          <w:tblHeader/>
        </w:trPr>
        <w:tc>
          <w:tcPr>
            <w:tcW w:w="471" w:type="pct"/>
            <w:shd w:val="clear" w:color="auto" w:fill="005172"/>
          </w:tcPr>
          <w:p w:rsidR="00D24925" w:rsidRPr="00BF1FF6" w:rsidRDefault="000F78B9" w:rsidP="000F78B9">
            <w:pPr>
              <w:spacing w:before="120"/>
              <w:ind w:right="4"/>
              <w:rPr>
                <w:rFonts w:cs="Arial"/>
                <w:b/>
                <w:bCs/>
                <w:szCs w:val="20"/>
              </w:rPr>
            </w:pPr>
            <w:r w:rsidRPr="00BF1FF6">
              <w:rPr>
                <w:rFonts w:cs="Arial"/>
                <w:b/>
                <w:bCs/>
                <w:szCs w:val="20"/>
              </w:rPr>
              <w:t>Person ID</w:t>
            </w:r>
          </w:p>
        </w:tc>
        <w:tc>
          <w:tcPr>
            <w:tcW w:w="950" w:type="pct"/>
            <w:shd w:val="clear" w:color="auto" w:fill="005172"/>
          </w:tcPr>
          <w:p w:rsidR="00D24925" w:rsidRPr="00BF1FF6" w:rsidRDefault="000F78B9" w:rsidP="000F78B9">
            <w:pPr>
              <w:spacing w:before="120"/>
              <w:ind w:right="4"/>
              <w:rPr>
                <w:rFonts w:cs="Arial"/>
                <w:b/>
                <w:bCs/>
                <w:szCs w:val="20"/>
              </w:rPr>
            </w:pPr>
            <w:r w:rsidRPr="00BF1FF6">
              <w:rPr>
                <w:rFonts w:cs="Arial"/>
                <w:b/>
                <w:bCs/>
                <w:szCs w:val="20"/>
              </w:rPr>
              <w:t>Generic Product Identifier</w:t>
            </w:r>
          </w:p>
        </w:tc>
        <w:tc>
          <w:tcPr>
            <w:tcW w:w="1225" w:type="pct"/>
            <w:shd w:val="clear" w:color="auto" w:fill="005172"/>
          </w:tcPr>
          <w:p w:rsidR="00D24925" w:rsidRPr="00BF1FF6" w:rsidRDefault="000F78B9" w:rsidP="000F78B9">
            <w:pPr>
              <w:spacing w:before="120"/>
              <w:ind w:right="4"/>
              <w:rPr>
                <w:rFonts w:cs="Arial"/>
                <w:b/>
                <w:bCs/>
                <w:szCs w:val="20"/>
              </w:rPr>
            </w:pPr>
            <w:r w:rsidRPr="00BF1FF6">
              <w:rPr>
                <w:rFonts w:cs="Arial"/>
                <w:b/>
                <w:bCs/>
                <w:szCs w:val="20"/>
              </w:rPr>
              <w:t>Medication Name</w:t>
            </w:r>
          </w:p>
        </w:tc>
        <w:tc>
          <w:tcPr>
            <w:tcW w:w="753" w:type="pct"/>
            <w:shd w:val="clear" w:color="auto" w:fill="005172"/>
          </w:tcPr>
          <w:p w:rsidR="00D24925" w:rsidRPr="00BF1FF6" w:rsidRDefault="000F78B9" w:rsidP="000F78B9">
            <w:pPr>
              <w:spacing w:before="120"/>
              <w:ind w:right="4"/>
              <w:rPr>
                <w:rFonts w:cs="Arial"/>
                <w:b/>
                <w:bCs/>
                <w:szCs w:val="20"/>
              </w:rPr>
            </w:pPr>
            <w:r w:rsidRPr="00BF1FF6">
              <w:rPr>
                <w:rFonts w:cs="Arial"/>
                <w:b/>
                <w:bCs/>
                <w:szCs w:val="20"/>
              </w:rPr>
              <w:t>Prescription Date</w:t>
            </w:r>
          </w:p>
        </w:tc>
        <w:tc>
          <w:tcPr>
            <w:tcW w:w="471" w:type="pct"/>
            <w:shd w:val="clear" w:color="auto" w:fill="005172"/>
          </w:tcPr>
          <w:p w:rsidR="00D24925" w:rsidRPr="00BF1FF6" w:rsidRDefault="000F78B9" w:rsidP="000F78B9">
            <w:pPr>
              <w:spacing w:before="120"/>
              <w:ind w:right="4"/>
              <w:rPr>
                <w:rFonts w:cs="Arial"/>
                <w:b/>
                <w:bCs/>
                <w:szCs w:val="20"/>
              </w:rPr>
            </w:pPr>
            <w:r w:rsidRPr="00BF1FF6">
              <w:rPr>
                <w:rFonts w:cs="Arial"/>
                <w:b/>
                <w:bCs/>
                <w:szCs w:val="20"/>
              </w:rPr>
              <w:t>Refills</w:t>
            </w:r>
          </w:p>
        </w:tc>
        <w:tc>
          <w:tcPr>
            <w:tcW w:w="569" w:type="pct"/>
            <w:shd w:val="clear" w:color="auto" w:fill="005172"/>
          </w:tcPr>
          <w:p w:rsidR="00D24925" w:rsidRPr="00BF1FF6" w:rsidRDefault="000F78B9" w:rsidP="000F78B9">
            <w:pPr>
              <w:spacing w:before="120"/>
              <w:ind w:right="4"/>
              <w:rPr>
                <w:rFonts w:cs="Arial"/>
                <w:b/>
                <w:bCs/>
                <w:szCs w:val="20"/>
              </w:rPr>
            </w:pPr>
            <w:r w:rsidRPr="00BF1FF6">
              <w:rPr>
                <w:rFonts w:cs="Arial"/>
                <w:b/>
                <w:bCs/>
                <w:szCs w:val="20"/>
              </w:rPr>
              <w:t>Drug Quantity</w:t>
            </w:r>
          </w:p>
        </w:tc>
        <w:tc>
          <w:tcPr>
            <w:tcW w:w="561" w:type="pct"/>
            <w:shd w:val="clear" w:color="auto" w:fill="005172"/>
          </w:tcPr>
          <w:p w:rsidR="00D24925" w:rsidRPr="00BF1FF6" w:rsidRDefault="000F78B9" w:rsidP="000F78B9">
            <w:pPr>
              <w:spacing w:before="120"/>
              <w:ind w:right="4"/>
              <w:rPr>
                <w:rFonts w:cs="Arial"/>
                <w:b/>
                <w:bCs/>
                <w:szCs w:val="20"/>
              </w:rPr>
            </w:pPr>
            <w:proofErr w:type="spellStart"/>
            <w:r w:rsidRPr="00BF1FF6">
              <w:rPr>
                <w:rFonts w:cs="Arial"/>
                <w:b/>
                <w:bCs/>
                <w:szCs w:val="20"/>
              </w:rPr>
              <w:t>Days</w:t>
            </w:r>
            <w:proofErr w:type="spellEnd"/>
            <w:r w:rsidRPr="00BF1FF6">
              <w:rPr>
                <w:rFonts w:cs="Arial"/>
                <w:b/>
                <w:bCs/>
                <w:szCs w:val="20"/>
              </w:rPr>
              <w:t xml:space="preserve"> Supply</w:t>
            </w:r>
          </w:p>
        </w:tc>
      </w:tr>
      <w:tr w:rsidR="00B04019" w:rsidRPr="00BF1FF6" w:rsidTr="00B04019">
        <w:trPr>
          <w:trHeight w:val="505"/>
        </w:trPr>
        <w:tc>
          <w:tcPr>
            <w:tcW w:w="471" w:type="pct"/>
          </w:tcPr>
          <w:p w:rsidR="00B04019" w:rsidRPr="007D55C7" w:rsidRDefault="00B04019" w:rsidP="00107990">
            <w:pPr>
              <w:rPr>
                <w:rFonts w:cs="Arial"/>
                <w:color w:val="000000"/>
                <w:szCs w:val="20"/>
              </w:rPr>
            </w:pPr>
            <w:r w:rsidRPr="00636D21">
              <w:rPr>
                <w:rFonts w:cs="Arial"/>
                <w:color w:val="000000"/>
                <w:szCs w:val="20"/>
              </w:rPr>
              <w:lastRenderedPageBreak/>
              <w:t>121801</w:t>
            </w:r>
          </w:p>
        </w:tc>
        <w:tc>
          <w:tcPr>
            <w:tcW w:w="950" w:type="pct"/>
          </w:tcPr>
          <w:p w:rsidR="00B04019" w:rsidRPr="00BF1FF6" w:rsidRDefault="00B04019" w:rsidP="00107990">
            <w:pPr>
              <w:rPr>
                <w:rFonts w:cs="Arial"/>
                <w:color w:val="000000"/>
                <w:szCs w:val="20"/>
              </w:rPr>
            </w:pPr>
            <w:r w:rsidRPr="007B559D">
              <w:rPr>
                <w:rFonts w:cs="Arial"/>
                <w:color w:val="000000"/>
                <w:szCs w:val="20"/>
              </w:rPr>
              <w:t>83200030200310</w:t>
            </w:r>
          </w:p>
        </w:tc>
        <w:tc>
          <w:tcPr>
            <w:tcW w:w="1225" w:type="pct"/>
          </w:tcPr>
          <w:p w:rsidR="00B04019" w:rsidRPr="007D55C7" w:rsidRDefault="00B04019" w:rsidP="00107990">
            <w:pPr>
              <w:rPr>
                <w:rFonts w:cs="Arial"/>
                <w:color w:val="000000"/>
                <w:szCs w:val="20"/>
              </w:rPr>
            </w:pPr>
            <w:proofErr w:type="spellStart"/>
            <w:r w:rsidRPr="00636D21">
              <w:rPr>
                <w:rFonts w:cs="Arial"/>
                <w:color w:val="000000"/>
                <w:szCs w:val="20"/>
              </w:rPr>
              <w:t>Warfarin</w:t>
            </w:r>
            <w:proofErr w:type="spellEnd"/>
            <w:r w:rsidRPr="00636D21">
              <w:rPr>
                <w:rFonts w:cs="Arial"/>
                <w:color w:val="000000"/>
                <w:szCs w:val="20"/>
              </w:rPr>
              <w:t xml:space="preserve"> 2.5 MG Oral Tablet</w:t>
            </w:r>
          </w:p>
        </w:tc>
        <w:tc>
          <w:tcPr>
            <w:tcW w:w="753" w:type="pct"/>
          </w:tcPr>
          <w:p w:rsidR="00B04019" w:rsidRDefault="00B04019" w:rsidP="009302C7">
            <w:pPr>
              <w:rPr>
                <w:rStyle w:val="apple-style-span"/>
                <w:rFonts w:cs="Arial"/>
                <w:color w:val="000000"/>
                <w:szCs w:val="20"/>
              </w:rPr>
            </w:pPr>
            <w:r w:rsidRPr="00636D21">
              <w:rPr>
                <w:rStyle w:val="apple-style-span"/>
                <w:rFonts w:cs="Arial"/>
                <w:color w:val="000000"/>
                <w:szCs w:val="20"/>
              </w:rPr>
              <w:t>14-AUG-07</w:t>
            </w:r>
          </w:p>
        </w:tc>
        <w:tc>
          <w:tcPr>
            <w:tcW w:w="471" w:type="pct"/>
          </w:tcPr>
          <w:p w:rsidR="00B04019" w:rsidRPr="00BF1FF6" w:rsidRDefault="00B04019" w:rsidP="00107990">
            <w:pPr>
              <w:rPr>
                <w:rFonts w:cs="Arial"/>
                <w:szCs w:val="20"/>
              </w:rPr>
            </w:pPr>
            <w:r>
              <w:rPr>
                <w:rFonts w:cs="Arial"/>
                <w:szCs w:val="20"/>
              </w:rPr>
              <w:t>0</w:t>
            </w:r>
          </w:p>
        </w:tc>
        <w:tc>
          <w:tcPr>
            <w:tcW w:w="569" w:type="pct"/>
          </w:tcPr>
          <w:p w:rsidR="00B04019" w:rsidRPr="00BF1FF6" w:rsidRDefault="00B04019" w:rsidP="00107990">
            <w:pPr>
              <w:rPr>
                <w:rFonts w:cs="Arial"/>
                <w:szCs w:val="20"/>
              </w:rPr>
            </w:pPr>
            <w:r>
              <w:rPr>
                <w:rFonts w:cs="Arial"/>
                <w:szCs w:val="20"/>
              </w:rPr>
              <w:t>30</w:t>
            </w:r>
          </w:p>
        </w:tc>
        <w:tc>
          <w:tcPr>
            <w:tcW w:w="561" w:type="pct"/>
          </w:tcPr>
          <w:p w:rsidR="00B04019" w:rsidRPr="00BF1FF6" w:rsidRDefault="00B04019" w:rsidP="00107990">
            <w:pPr>
              <w:rPr>
                <w:rFonts w:cs="Arial"/>
                <w:szCs w:val="20"/>
              </w:rPr>
            </w:pPr>
          </w:p>
        </w:tc>
      </w:tr>
      <w:tr w:rsidR="00751190" w:rsidRPr="00BF1FF6" w:rsidTr="00B04019">
        <w:trPr>
          <w:trHeight w:val="505"/>
        </w:trPr>
        <w:tc>
          <w:tcPr>
            <w:tcW w:w="471" w:type="pct"/>
          </w:tcPr>
          <w:p w:rsidR="00751190" w:rsidRPr="00BF1FF6" w:rsidRDefault="00751190" w:rsidP="00107990">
            <w:pPr>
              <w:rPr>
                <w:rFonts w:cs="Arial"/>
                <w:color w:val="000000"/>
                <w:szCs w:val="20"/>
              </w:rPr>
            </w:pPr>
            <w:r w:rsidRPr="007D55C7">
              <w:rPr>
                <w:rFonts w:cs="Arial"/>
                <w:color w:val="000000"/>
                <w:szCs w:val="20"/>
              </w:rPr>
              <w:t>121798</w:t>
            </w:r>
          </w:p>
        </w:tc>
        <w:tc>
          <w:tcPr>
            <w:tcW w:w="950" w:type="pct"/>
          </w:tcPr>
          <w:p w:rsidR="00751190" w:rsidRPr="00BF1FF6" w:rsidRDefault="00751190" w:rsidP="00107990">
            <w:pPr>
              <w:rPr>
                <w:rFonts w:cs="Arial"/>
                <w:color w:val="000000"/>
                <w:szCs w:val="20"/>
              </w:rPr>
            </w:pPr>
            <w:r w:rsidRPr="007B559D">
              <w:rPr>
                <w:rFonts w:cs="Arial"/>
                <w:color w:val="000000"/>
                <w:szCs w:val="20"/>
              </w:rPr>
              <w:t>83200030200320</w:t>
            </w:r>
          </w:p>
        </w:tc>
        <w:tc>
          <w:tcPr>
            <w:tcW w:w="1225" w:type="pct"/>
          </w:tcPr>
          <w:p w:rsidR="00751190" w:rsidRPr="00BF1FF6" w:rsidRDefault="00751190" w:rsidP="00107990">
            <w:pPr>
              <w:rPr>
                <w:rStyle w:val="apple-style-span"/>
                <w:rFonts w:cs="Arial"/>
                <w:color w:val="000000"/>
                <w:szCs w:val="20"/>
              </w:rPr>
            </w:pPr>
            <w:proofErr w:type="spellStart"/>
            <w:r w:rsidRPr="007D55C7">
              <w:rPr>
                <w:rFonts w:cs="Arial"/>
                <w:color w:val="000000"/>
                <w:szCs w:val="20"/>
              </w:rPr>
              <w:t>Warfarin</w:t>
            </w:r>
            <w:proofErr w:type="spellEnd"/>
            <w:r w:rsidRPr="007D55C7">
              <w:rPr>
                <w:rFonts w:cs="Arial"/>
                <w:color w:val="000000"/>
                <w:szCs w:val="20"/>
              </w:rPr>
              <w:t xml:space="preserve"> 7.5 MG Oral Tablet</w:t>
            </w:r>
          </w:p>
        </w:tc>
        <w:tc>
          <w:tcPr>
            <w:tcW w:w="753" w:type="pct"/>
          </w:tcPr>
          <w:p w:rsidR="00751190" w:rsidRPr="00BF1FF6" w:rsidRDefault="00751190" w:rsidP="009302C7">
            <w:pPr>
              <w:rPr>
                <w:rStyle w:val="apple-style-span"/>
                <w:rFonts w:cs="Arial"/>
                <w:color w:val="000000"/>
                <w:szCs w:val="20"/>
              </w:rPr>
            </w:pPr>
            <w:r w:rsidRPr="00636D21">
              <w:rPr>
                <w:rStyle w:val="apple-style-span"/>
                <w:rFonts w:cs="Arial"/>
                <w:color w:val="000000"/>
                <w:szCs w:val="20"/>
              </w:rPr>
              <w:t>16-JUN-08</w:t>
            </w:r>
          </w:p>
        </w:tc>
        <w:tc>
          <w:tcPr>
            <w:tcW w:w="471" w:type="pct"/>
          </w:tcPr>
          <w:p w:rsidR="00751190" w:rsidRPr="00BF1FF6" w:rsidRDefault="00751190" w:rsidP="00107990">
            <w:pPr>
              <w:rPr>
                <w:rFonts w:cs="Arial"/>
                <w:szCs w:val="20"/>
              </w:rPr>
            </w:pPr>
            <w:r w:rsidRPr="00BF1FF6">
              <w:rPr>
                <w:rFonts w:cs="Arial"/>
                <w:szCs w:val="20"/>
              </w:rPr>
              <w:t>1</w:t>
            </w:r>
            <w:r>
              <w:rPr>
                <w:rFonts w:cs="Arial"/>
                <w:szCs w:val="20"/>
              </w:rPr>
              <w:t>1</w:t>
            </w:r>
          </w:p>
        </w:tc>
        <w:tc>
          <w:tcPr>
            <w:tcW w:w="569" w:type="pct"/>
          </w:tcPr>
          <w:p w:rsidR="00751190" w:rsidRPr="00BF1FF6" w:rsidRDefault="00751190" w:rsidP="00107990">
            <w:pPr>
              <w:rPr>
                <w:rFonts w:cs="Arial"/>
                <w:szCs w:val="20"/>
              </w:rPr>
            </w:pPr>
            <w:r>
              <w:rPr>
                <w:rFonts w:cs="Arial"/>
                <w:szCs w:val="20"/>
              </w:rPr>
              <w:t>25</w:t>
            </w:r>
          </w:p>
        </w:tc>
        <w:tc>
          <w:tcPr>
            <w:tcW w:w="561" w:type="pct"/>
          </w:tcPr>
          <w:p w:rsidR="00751190" w:rsidRPr="00BF1FF6" w:rsidRDefault="00751190" w:rsidP="00107990">
            <w:pPr>
              <w:rPr>
                <w:rFonts w:cs="Arial"/>
                <w:szCs w:val="20"/>
              </w:rPr>
            </w:pPr>
          </w:p>
        </w:tc>
      </w:tr>
    </w:tbl>
    <w:p w:rsidR="00D24925" w:rsidRPr="00BF1FF6" w:rsidRDefault="00D24925" w:rsidP="00F72EDE">
      <w:pPr>
        <w:spacing w:before="240" w:after="240"/>
        <w:rPr>
          <w:rFonts w:cs="Arial"/>
          <w:szCs w:val="20"/>
        </w:rPr>
      </w:pPr>
      <w:r w:rsidRPr="00BF1FF6">
        <w:rPr>
          <w:rFonts w:cs="Arial"/>
          <w:szCs w:val="20"/>
        </w:rPr>
        <w:t xml:space="preserve">Sample Concept code representation of drug data from the </w:t>
      </w:r>
      <w:r w:rsidR="00D00ABC" w:rsidRPr="00BF1FF6">
        <w:rPr>
          <w:rFonts w:cs="Arial"/>
          <w:szCs w:val="20"/>
        </w:rPr>
        <w:t>Dictionary</w:t>
      </w:r>
      <w:r w:rsidRPr="00BF1FF6">
        <w:rPr>
          <w:rFonts w:cs="Arial"/>
          <w:szCs w:val="20"/>
        </w:rPr>
        <w:t xml:space="preserve"> follows.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8"/>
        <w:gridCol w:w="1890"/>
        <w:gridCol w:w="2880"/>
        <w:gridCol w:w="2988"/>
      </w:tblGrid>
      <w:tr w:rsidR="009302C7" w:rsidRPr="00BF1FF6" w:rsidTr="00B04019">
        <w:trPr>
          <w:tblHeader/>
        </w:trPr>
        <w:tc>
          <w:tcPr>
            <w:tcW w:w="1818" w:type="dxa"/>
            <w:shd w:val="clear" w:color="auto" w:fill="005172"/>
          </w:tcPr>
          <w:p w:rsidR="009302C7" w:rsidRPr="00BF1FF6" w:rsidRDefault="009302C7" w:rsidP="000F78B9">
            <w:pPr>
              <w:spacing w:before="120"/>
              <w:ind w:right="4"/>
              <w:rPr>
                <w:rFonts w:cs="Arial"/>
                <w:b/>
                <w:bCs/>
                <w:szCs w:val="20"/>
              </w:rPr>
            </w:pPr>
            <w:r w:rsidRPr="00BF1FF6">
              <w:rPr>
                <w:rFonts w:cs="Arial"/>
                <w:b/>
                <w:bCs/>
                <w:szCs w:val="20"/>
              </w:rPr>
              <w:t>Concept ID</w:t>
            </w:r>
          </w:p>
        </w:tc>
        <w:tc>
          <w:tcPr>
            <w:tcW w:w="1890" w:type="dxa"/>
            <w:shd w:val="clear" w:color="auto" w:fill="005172"/>
          </w:tcPr>
          <w:p w:rsidR="009302C7" w:rsidRPr="00BF1FF6" w:rsidRDefault="009302C7" w:rsidP="000F78B9">
            <w:pPr>
              <w:spacing w:before="120"/>
              <w:ind w:right="4"/>
              <w:rPr>
                <w:rFonts w:cs="Arial"/>
                <w:b/>
                <w:bCs/>
                <w:szCs w:val="20"/>
              </w:rPr>
            </w:pPr>
            <w:r w:rsidRPr="00BF1FF6">
              <w:rPr>
                <w:rFonts w:cs="Arial"/>
                <w:b/>
                <w:bCs/>
                <w:szCs w:val="20"/>
              </w:rPr>
              <w:t>Concept Code</w:t>
            </w:r>
          </w:p>
        </w:tc>
        <w:tc>
          <w:tcPr>
            <w:tcW w:w="2880" w:type="dxa"/>
            <w:shd w:val="clear" w:color="auto" w:fill="005172"/>
          </w:tcPr>
          <w:p w:rsidR="009302C7" w:rsidRPr="00BF1FF6" w:rsidRDefault="009302C7" w:rsidP="000F78B9">
            <w:pPr>
              <w:spacing w:before="120"/>
              <w:ind w:right="4"/>
              <w:rPr>
                <w:rFonts w:cs="Arial"/>
                <w:b/>
                <w:bCs/>
                <w:szCs w:val="20"/>
              </w:rPr>
            </w:pPr>
            <w:r w:rsidRPr="00BF1FF6">
              <w:rPr>
                <w:rFonts w:cs="Arial"/>
                <w:b/>
                <w:bCs/>
                <w:szCs w:val="20"/>
              </w:rPr>
              <w:t>Concept Description</w:t>
            </w:r>
          </w:p>
        </w:tc>
        <w:tc>
          <w:tcPr>
            <w:tcW w:w="2988" w:type="dxa"/>
            <w:shd w:val="clear" w:color="auto" w:fill="005172"/>
          </w:tcPr>
          <w:p w:rsidR="009302C7" w:rsidRPr="00BF1FF6" w:rsidRDefault="00B04019" w:rsidP="000F78B9">
            <w:pPr>
              <w:spacing w:before="120"/>
              <w:ind w:right="4"/>
              <w:rPr>
                <w:rFonts w:cs="Arial"/>
                <w:b/>
                <w:bCs/>
                <w:szCs w:val="20"/>
              </w:rPr>
            </w:pPr>
            <w:r>
              <w:rPr>
                <w:rFonts w:cs="Arial"/>
                <w:b/>
                <w:bCs/>
                <w:szCs w:val="20"/>
              </w:rPr>
              <w:t>Concept Vocabulary Code</w:t>
            </w:r>
          </w:p>
        </w:tc>
      </w:tr>
      <w:tr w:rsidR="009302C7" w:rsidRPr="00BF1FF6" w:rsidTr="00B04019">
        <w:tc>
          <w:tcPr>
            <w:tcW w:w="1818" w:type="dxa"/>
          </w:tcPr>
          <w:p w:rsidR="009302C7" w:rsidRPr="00BF1FF6" w:rsidDel="00AC74AC" w:rsidRDefault="009302C7" w:rsidP="004532D6">
            <w:pPr>
              <w:ind w:right="4"/>
              <w:rPr>
                <w:rFonts w:cs="Arial"/>
                <w:color w:val="000000"/>
                <w:szCs w:val="20"/>
              </w:rPr>
            </w:pPr>
            <w:r w:rsidRPr="00011EDC">
              <w:rPr>
                <w:rFonts w:cs="Arial"/>
                <w:color w:val="000000"/>
                <w:szCs w:val="20"/>
              </w:rPr>
              <w:t>1310213</w:t>
            </w:r>
          </w:p>
        </w:tc>
        <w:tc>
          <w:tcPr>
            <w:tcW w:w="1890" w:type="dxa"/>
            <w:vAlign w:val="bottom"/>
          </w:tcPr>
          <w:p w:rsidR="009302C7" w:rsidRPr="00BF1FF6" w:rsidRDefault="009302C7" w:rsidP="004532D6">
            <w:pPr>
              <w:ind w:right="4"/>
              <w:rPr>
                <w:rFonts w:cs="Arial"/>
                <w:color w:val="000000"/>
                <w:szCs w:val="20"/>
              </w:rPr>
            </w:pPr>
            <w:r w:rsidRPr="00011EDC">
              <w:rPr>
                <w:rFonts w:cs="Arial"/>
                <w:color w:val="000000"/>
                <w:szCs w:val="20"/>
              </w:rPr>
              <w:t>313734</w:t>
            </w:r>
          </w:p>
        </w:tc>
        <w:tc>
          <w:tcPr>
            <w:tcW w:w="2880" w:type="dxa"/>
            <w:vAlign w:val="bottom"/>
          </w:tcPr>
          <w:p w:rsidR="009302C7" w:rsidRPr="00BF1FF6" w:rsidRDefault="009302C7" w:rsidP="004532D6">
            <w:pPr>
              <w:rPr>
                <w:rFonts w:cs="Arial"/>
                <w:color w:val="000000"/>
                <w:szCs w:val="20"/>
              </w:rPr>
            </w:pPr>
            <w:proofErr w:type="spellStart"/>
            <w:r w:rsidRPr="00636D21">
              <w:rPr>
                <w:rFonts w:cs="Arial"/>
                <w:color w:val="000000"/>
                <w:szCs w:val="20"/>
              </w:rPr>
              <w:t>Warfarin</w:t>
            </w:r>
            <w:proofErr w:type="spellEnd"/>
            <w:r w:rsidRPr="00636D21">
              <w:rPr>
                <w:rFonts w:cs="Arial"/>
                <w:color w:val="000000"/>
                <w:szCs w:val="20"/>
              </w:rPr>
              <w:t xml:space="preserve"> 2.5 MG Oral Tablet</w:t>
            </w:r>
          </w:p>
        </w:tc>
        <w:tc>
          <w:tcPr>
            <w:tcW w:w="2988" w:type="dxa"/>
          </w:tcPr>
          <w:p w:rsidR="009302C7" w:rsidRPr="00636D21" w:rsidRDefault="00B04019" w:rsidP="004532D6">
            <w:pPr>
              <w:rPr>
                <w:rFonts w:cs="Arial"/>
                <w:color w:val="000000"/>
                <w:szCs w:val="20"/>
              </w:rPr>
            </w:pPr>
            <w:r>
              <w:rPr>
                <w:rFonts w:cs="Arial"/>
                <w:color w:val="000000"/>
                <w:szCs w:val="20"/>
              </w:rPr>
              <w:t>08</w:t>
            </w:r>
          </w:p>
        </w:tc>
      </w:tr>
      <w:tr w:rsidR="00B04019" w:rsidRPr="00BF1FF6" w:rsidTr="00B04019">
        <w:tc>
          <w:tcPr>
            <w:tcW w:w="1818" w:type="dxa"/>
          </w:tcPr>
          <w:p w:rsidR="00B04019" w:rsidRPr="00011EDC" w:rsidRDefault="00B04019" w:rsidP="004532D6">
            <w:pPr>
              <w:ind w:right="4"/>
              <w:rPr>
                <w:rFonts w:cs="Arial"/>
                <w:color w:val="000000"/>
                <w:szCs w:val="20"/>
              </w:rPr>
            </w:pPr>
            <w:r w:rsidRPr="00011EDC">
              <w:rPr>
                <w:rFonts w:cs="Arial"/>
                <w:color w:val="000000"/>
                <w:szCs w:val="20"/>
              </w:rPr>
              <w:t>1310217</w:t>
            </w:r>
          </w:p>
        </w:tc>
        <w:tc>
          <w:tcPr>
            <w:tcW w:w="1890" w:type="dxa"/>
            <w:vAlign w:val="bottom"/>
          </w:tcPr>
          <w:p w:rsidR="00B04019" w:rsidRPr="00011EDC" w:rsidRDefault="00B04019" w:rsidP="004532D6">
            <w:pPr>
              <w:ind w:right="4"/>
              <w:rPr>
                <w:rFonts w:cs="Arial"/>
                <w:color w:val="000000"/>
                <w:szCs w:val="20"/>
              </w:rPr>
            </w:pPr>
            <w:r w:rsidRPr="00011EDC">
              <w:rPr>
                <w:rFonts w:cs="Arial"/>
                <w:color w:val="000000"/>
                <w:szCs w:val="20"/>
              </w:rPr>
              <w:t>313739</w:t>
            </w:r>
          </w:p>
        </w:tc>
        <w:tc>
          <w:tcPr>
            <w:tcW w:w="2880" w:type="dxa"/>
            <w:vAlign w:val="bottom"/>
          </w:tcPr>
          <w:p w:rsidR="00B04019" w:rsidRPr="00636D21" w:rsidRDefault="00B04019" w:rsidP="004532D6">
            <w:pPr>
              <w:rPr>
                <w:rFonts w:cs="Arial"/>
                <w:color w:val="000000"/>
                <w:szCs w:val="20"/>
              </w:rPr>
            </w:pPr>
            <w:proofErr w:type="spellStart"/>
            <w:r w:rsidRPr="00011EDC">
              <w:rPr>
                <w:rFonts w:cs="Arial"/>
                <w:color w:val="000000"/>
                <w:szCs w:val="20"/>
              </w:rPr>
              <w:t>Warfarin</w:t>
            </w:r>
            <w:proofErr w:type="spellEnd"/>
            <w:r w:rsidRPr="00011EDC">
              <w:rPr>
                <w:rFonts w:cs="Arial"/>
                <w:color w:val="000000"/>
                <w:szCs w:val="20"/>
              </w:rPr>
              <w:t xml:space="preserve"> 7.5 MG Oral Tablet</w:t>
            </w:r>
          </w:p>
        </w:tc>
        <w:tc>
          <w:tcPr>
            <w:tcW w:w="2988" w:type="dxa"/>
          </w:tcPr>
          <w:p w:rsidR="00B04019" w:rsidRDefault="00B04019" w:rsidP="004532D6">
            <w:pPr>
              <w:rPr>
                <w:rFonts w:cs="Arial"/>
                <w:color w:val="000000"/>
                <w:szCs w:val="20"/>
              </w:rPr>
            </w:pPr>
            <w:r>
              <w:rPr>
                <w:rFonts w:cs="Arial"/>
                <w:color w:val="000000"/>
                <w:szCs w:val="20"/>
              </w:rPr>
              <w:t>08</w:t>
            </w:r>
          </w:p>
        </w:tc>
      </w:tr>
    </w:tbl>
    <w:p w:rsidR="004532D6" w:rsidRPr="00BF1FF6" w:rsidRDefault="00D24925" w:rsidP="00F72EDE">
      <w:pPr>
        <w:spacing w:before="120"/>
        <w:ind w:right="4"/>
        <w:rPr>
          <w:rFonts w:cs="Arial"/>
          <w:szCs w:val="20"/>
        </w:rPr>
      </w:pPr>
      <w:r w:rsidRPr="00BF1FF6">
        <w:rPr>
          <w:rFonts w:cs="Arial"/>
          <w:szCs w:val="20"/>
        </w:rPr>
        <w:t>Since the data were drawn from Person Medication lists in the EHR, Drug Exposure type is set to “</w:t>
      </w:r>
      <w:smartTag w:uri="urn:schemas-microsoft-com:office:smarttags" w:element="stockticker">
        <w:r w:rsidRPr="00BF1FF6">
          <w:rPr>
            <w:rFonts w:cs="Arial"/>
            <w:szCs w:val="20"/>
          </w:rPr>
          <w:t>MED</w:t>
        </w:r>
      </w:smartTag>
      <w:r w:rsidRPr="00BF1FF6">
        <w:rPr>
          <w:rFonts w:cs="Arial"/>
          <w:szCs w:val="20"/>
        </w:rPr>
        <w:t xml:space="preserve"> HISTORY,” which is described in the DRUG_EXPOSURE_</w:t>
      </w:r>
      <w:smartTag w:uri="urn:schemas-microsoft-com:office:smarttags" w:element="stockticker">
        <w:r w:rsidRPr="00BF1FF6">
          <w:rPr>
            <w:rFonts w:cs="Arial"/>
            <w:szCs w:val="20"/>
          </w:rPr>
          <w:t>REF</w:t>
        </w:r>
      </w:smartTag>
      <w:r w:rsidRPr="00BF1FF6">
        <w:rPr>
          <w:rFonts w:cs="Arial"/>
          <w:szCs w:val="20"/>
        </w:rPr>
        <w:t xml:space="preserve"> section of this chapter as “Medication History from Electronic Health Records.”</w:t>
      </w:r>
    </w:p>
    <w:p w:rsidR="00D24925" w:rsidRPr="00BF1FF6" w:rsidRDefault="00D24925" w:rsidP="00D24925">
      <w:pPr>
        <w:ind w:right="4"/>
        <w:rPr>
          <w:rFonts w:cs="Arial"/>
          <w:szCs w:val="20"/>
        </w:rPr>
      </w:pPr>
      <w:r w:rsidRPr="00BF1FF6">
        <w:rPr>
          <w:rFonts w:cs="Arial"/>
          <w:szCs w:val="20"/>
        </w:rPr>
        <w:t>Drug Exposure types are determined, based on the source from which the exposure is recorded, as follows</w:t>
      </w:r>
      <w:r w:rsidR="00AA65D5">
        <w:rPr>
          <w:rFonts w:cs="Arial"/>
          <w:szCs w:val="20"/>
        </w:rPr>
        <w:t>:</w:t>
      </w:r>
    </w:p>
    <w:tbl>
      <w:tblPr>
        <w:tblW w:w="7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0"/>
        <w:gridCol w:w="5031"/>
      </w:tblGrid>
      <w:tr w:rsidR="00D24925" w:rsidRPr="00BF1FF6">
        <w:trPr>
          <w:tblHeader/>
        </w:trPr>
        <w:tc>
          <w:tcPr>
            <w:tcW w:w="2360" w:type="dxa"/>
            <w:shd w:val="clear" w:color="auto" w:fill="005172"/>
          </w:tcPr>
          <w:p w:rsidR="00D24925" w:rsidRPr="00BF1FF6" w:rsidRDefault="00D24925" w:rsidP="000F78B9">
            <w:pPr>
              <w:spacing w:before="120"/>
              <w:ind w:right="4"/>
              <w:rPr>
                <w:rFonts w:cs="Arial"/>
                <w:b/>
                <w:bCs/>
                <w:szCs w:val="20"/>
              </w:rPr>
            </w:pPr>
            <w:r w:rsidRPr="00BF1FF6">
              <w:rPr>
                <w:rFonts w:cs="Arial"/>
                <w:b/>
                <w:bCs/>
                <w:szCs w:val="20"/>
              </w:rPr>
              <w:t>Drug Exposure Type</w:t>
            </w:r>
          </w:p>
        </w:tc>
        <w:tc>
          <w:tcPr>
            <w:tcW w:w="5031" w:type="dxa"/>
            <w:shd w:val="clear" w:color="auto" w:fill="005172"/>
          </w:tcPr>
          <w:p w:rsidR="00D24925" w:rsidRPr="00BF1FF6" w:rsidRDefault="00D24925" w:rsidP="000F78B9">
            <w:pPr>
              <w:spacing w:before="120"/>
              <w:ind w:right="4"/>
              <w:rPr>
                <w:rFonts w:cs="Arial"/>
                <w:b/>
                <w:bCs/>
                <w:szCs w:val="20"/>
              </w:rPr>
            </w:pPr>
            <w:r w:rsidRPr="00BF1FF6">
              <w:rPr>
                <w:rFonts w:cs="Arial"/>
                <w:b/>
                <w:bCs/>
                <w:szCs w:val="20"/>
              </w:rPr>
              <w:t>Drug Exposure Type Description</w:t>
            </w:r>
          </w:p>
        </w:tc>
      </w:tr>
      <w:tr w:rsidR="00D24925" w:rsidRPr="00BF1FF6">
        <w:tc>
          <w:tcPr>
            <w:tcW w:w="2360" w:type="dxa"/>
            <w:vAlign w:val="bottom"/>
          </w:tcPr>
          <w:p w:rsidR="00D24925" w:rsidRPr="00BF1FF6" w:rsidRDefault="00D24925" w:rsidP="00B55612">
            <w:pPr>
              <w:ind w:right="4"/>
              <w:rPr>
                <w:rFonts w:cs="Arial"/>
                <w:color w:val="000000"/>
                <w:szCs w:val="20"/>
              </w:rPr>
            </w:pPr>
            <w:r w:rsidRPr="00BF1FF6">
              <w:rPr>
                <w:rFonts w:cs="Arial"/>
                <w:color w:val="000000"/>
                <w:szCs w:val="20"/>
              </w:rPr>
              <w:t>2</w:t>
            </w:r>
          </w:p>
        </w:tc>
        <w:tc>
          <w:tcPr>
            <w:tcW w:w="5031" w:type="dxa"/>
            <w:vAlign w:val="bottom"/>
          </w:tcPr>
          <w:p w:rsidR="00D24925" w:rsidRPr="00BF1FF6" w:rsidRDefault="00D24925" w:rsidP="004532D6">
            <w:pPr>
              <w:rPr>
                <w:rFonts w:cs="Arial"/>
                <w:color w:val="000000"/>
                <w:szCs w:val="20"/>
              </w:rPr>
            </w:pPr>
            <w:r w:rsidRPr="00BF1FF6">
              <w:rPr>
                <w:rFonts w:cs="Arial"/>
                <w:color w:val="000000"/>
                <w:szCs w:val="20"/>
              </w:rPr>
              <w:t>Prescriptions Written</w:t>
            </w:r>
          </w:p>
        </w:tc>
      </w:tr>
      <w:tr w:rsidR="00D24925" w:rsidRPr="00BF1FF6">
        <w:tc>
          <w:tcPr>
            <w:tcW w:w="2360" w:type="dxa"/>
            <w:vAlign w:val="bottom"/>
          </w:tcPr>
          <w:p w:rsidR="00D24925" w:rsidRPr="00BF1FF6" w:rsidRDefault="00D24925" w:rsidP="004532D6">
            <w:pPr>
              <w:ind w:right="4"/>
              <w:rPr>
                <w:rFonts w:cs="Arial"/>
                <w:color w:val="000000"/>
                <w:szCs w:val="20"/>
              </w:rPr>
            </w:pPr>
            <w:r w:rsidRPr="00BF1FF6">
              <w:rPr>
                <w:rFonts w:cs="Arial"/>
                <w:color w:val="000000"/>
                <w:szCs w:val="20"/>
              </w:rPr>
              <w:t>3</w:t>
            </w:r>
          </w:p>
        </w:tc>
        <w:tc>
          <w:tcPr>
            <w:tcW w:w="5031" w:type="dxa"/>
            <w:vAlign w:val="bottom"/>
          </w:tcPr>
          <w:p w:rsidR="00D24925" w:rsidRPr="00BF1FF6" w:rsidRDefault="00D24925" w:rsidP="004532D6">
            <w:pPr>
              <w:rPr>
                <w:rFonts w:cs="Arial"/>
                <w:color w:val="000000"/>
                <w:szCs w:val="20"/>
              </w:rPr>
            </w:pPr>
            <w:r w:rsidRPr="00BF1FF6">
              <w:rPr>
                <w:rFonts w:cs="Arial"/>
                <w:color w:val="000000"/>
                <w:szCs w:val="20"/>
              </w:rPr>
              <w:t>Medication List</w:t>
            </w:r>
          </w:p>
        </w:tc>
      </w:tr>
    </w:tbl>
    <w:p w:rsidR="00D24925" w:rsidRPr="00BF1FF6" w:rsidRDefault="00D24925" w:rsidP="00F72EDE">
      <w:pPr>
        <w:spacing w:before="240" w:after="240"/>
        <w:rPr>
          <w:rFonts w:cs="Arial"/>
          <w:szCs w:val="20"/>
        </w:rPr>
      </w:pPr>
      <w:r w:rsidRPr="00BF1FF6">
        <w:rPr>
          <w:rFonts w:cs="Arial"/>
          <w:szCs w:val="20"/>
        </w:rPr>
        <w:t>The above data are represented in the CDM DRUG_EXPOSURE table as follows</w:t>
      </w:r>
      <w:r w:rsidR="00AA65D5">
        <w:rPr>
          <w:rFonts w:cs="Arial"/>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8"/>
        <w:gridCol w:w="991"/>
        <w:gridCol w:w="899"/>
        <w:gridCol w:w="721"/>
        <w:gridCol w:w="811"/>
        <w:gridCol w:w="901"/>
        <w:gridCol w:w="990"/>
        <w:gridCol w:w="720"/>
        <w:gridCol w:w="810"/>
        <w:gridCol w:w="718"/>
        <w:gridCol w:w="1097"/>
      </w:tblGrid>
      <w:tr w:rsidR="005732E5" w:rsidRPr="00BF1FF6" w:rsidTr="004510A8">
        <w:trPr>
          <w:trHeight w:val="500"/>
          <w:tblHeader/>
        </w:trPr>
        <w:tc>
          <w:tcPr>
            <w:tcW w:w="479" w:type="pct"/>
            <w:shd w:val="clear" w:color="auto" w:fill="005172"/>
          </w:tcPr>
          <w:p w:rsidR="00D24925" w:rsidRPr="00BF1FF6" w:rsidRDefault="000F78B9" w:rsidP="000F78B9">
            <w:pPr>
              <w:spacing w:before="120"/>
              <w:ind w:right="4"/>
              <w:rPr>
                <w:rFonts w:cs="Arial"/>
                <w:b/>
                <w:bCs/>
                <w:sz w:val="14"/>
                <w:szCs w:val="20"/>
              </w:rPr>
            </w:pPr>
            <w:r w:rsidRPr="00BF1FF6">
              <w:rPr>
                <w:rFonts w:cs="Arial"/>
                <w:b/>
                <w:bCs/>
                <w:sz w:val="14"/>
                <w:szCs w:val="20"/>
              </w:rPr>
              <w:t>Drug Exposure ID</w:t>
            </w:r>
          </w:p>
        </w:tc>
        <w:tc>
          <w:tcPr>
            <w:tcW w:w="517" w:type="pct"/>
            <w:shd w:val="clear" w:color="auto" w:fill="005172"/>
          </w:tcPr>
          <w:p w:rsidR="00D24925" w:rsidRPr="00BF1FF6" w:rsidRDefault="000F78B9" w:rsidP="000F78B9">
            <w:pPr>
              <w:spacing w:before="120"/>
              <w:ind w:right="4"/>
              <w:rPr>
                <w:rFonts w:cs="Arial"/>
                <w:b/>
                <w:bCs/>
                <w:sz w:val="14"/>
                <w:szCs w:val="20"/>
              </w:rPr>
            </w:pPr>
            <w:r w:rsidRPr="00BF1FF6">
              <w:rPr>
                <w:rFonts w:cs="Arial"/>
                <w:b/>
                <w:bCs/>
                <w:sz w:val="14"/>
                <w:szCs w:val="20"/>
              </w:rPr>
              <w:t>Drug Exposure Start Date</w:t>
            </w:r>
          </w:p>
        </w:tc>
        <w:tc>
          <w:tcPr>
            <w:tcW w:w="469" w:type="pct"/>
            <w:shd w:val="clear" w:color="auto" w:fill="005172"/>
          </w:tcPr>
          <w:p w:rsidR="00D24925" w:rsidRPr="00BF1FF6" w:rsidRDefault="000F78B9" w:rsidP="000F78B9">
            <w:pPr>
              <w:spacing w:before="120"/>
              <w:ind w:right="4"/>
              <w:rPr>
                <w:rFonts w:cs="Arial"/>
                <w:b/>
                <w:bCs/>
                <w:sz w:val="14"/>
                <w:szCs w:val="20"/>
              </w:rPr>
            </w:pPr>
            <w:r w:rsidRPr="00BF1FF6">
              <w:rPr>
                <w:rFonts w:cs="Arial"/>
                <w:b/>
                <w:bCs/>
                <w:sz w:val="14"/>
                <w:szCs w:val="20"/>
              </w:rPr>
              <w:t>Drug Exposure End Date</w:t>
            </w:r>
          </w:p>
        </w:tc>
        <w:tc>
          <w:tcPr>
            <w:tcW w:w="376" w:type="pct"/>
            <w:shd w:val="clear" w:color="auto" w:fill="005172"/>
          </w:tcPr>
          <w:p w:rsidR="00D24925" w:rsidRPr="00BF1FF6" w:rsidRDefault="000F78B9" w:rsidP="009E3555">
            <w:pPr>
              <w:spacing w:before="120"/>
              <w:ind w:right="4"/>
              <w:rPr>
                <w:rFonts w:cs="Arial"/>
                <w:b/>
                <w:bCs/>
                <w:sz w:val="14"/>
                <w:szCs w:val="20"/>
              </w:rPr>
            </w:pPr>
            <w:r w:rsidRPr="00BF1FF6">
              <w:rPr>
                <w:rFonts w:cs="Arial"/>
                <w:b/>
                <w:bCs/>
                <w:sz w:val="14"/>
                <w:szCs w:val="20"/>
              </w:rPr>
              <w:t>Person</w:t>
            </w:r>
            <w:r w:rsidR="009E3555">
              <w:rPr>
                <w:rFonts w:cs="Arial"/>
                <w:b/>
                <w:bCs/>
                <w:sz w:val="14"/>
                <w:szCs w:val="20"/>
              </w:rPr>
              <w:t xml:space="preserve"> </w:t>
            </w:r>
            <w:r w:rsidRPr="00BF1FF6">
              <w:rPr>
                <w:rFonts w:cs="Arial"/>
                <w:b/>
                <w:bCs/>
                <w:sz w:val="14"/>
                <w:szCs w:val="20"/>
              </w:rPr>
              <w:t>ID</w:t>
            </w:r>
          </w:p>
        </w:tc>
        <w:tc>
          <w:tcPr>
            <w:tcW w:w="423" w:type="pct"/>
            <w:shd w:val="clear" w:color="auto" w:fill="005172"/>
          </w:tcPr>
          <w:p w:rsidR="00D24925" w:rsidRPr="00BF1FF6" w:rsidRDefault="000F78B9" w:rsidP="000F78B9">
            <w:pPr>
              <w:spacing w:before="120"/>
              <w:ind w:right="4"/>
              <w:rPr>
                <w:rFonts w:cs="Arial"/>
                <w:b/>
                <w:bCs/>
                <w:sz w:val="14"/>
                <w:szCs w:val="20"/>
              </w:rPr>
            </w:pPr>
            <w:r w:rsidRPr="00BF1FF6">
              <w:rPr>
                <w:rFonts w:cs="Arial"/>
                <w:b/>
                <w:bCs/>
                <w:sz w:val="14"/>
                <w:szCs w:val="20"/>
              </w:rPr>
              <w:t>Drug Concept ID</w:t>
            </w:r>
          </w:p>
        </w:tc>
        <w:tc>
          <w:tcPr>
            <w:tcW w:w="470" w:type="pct"/>
            <w:shd w:val="clear" w:color="auto" w:fill="005172"/>
          </w:tcPr>
          <w:p w:rsidR="00D24925" w:rsidRPr="00BF1FF6" w:rsidRDefault="000F78B9" w:rsidP="000F78B9">
            <w:pPr>
              <w:spacing w:before="120"/>
              <w:ind w:right="4"/>
              <w:rPr>
                <w:rFonts w:cs="Arial"/>
                <w:b/>
                <w:bCs/>
                <w:sz w:val="14"/>
                <w:szCs w:val="20"/>
              </w:rPr>
            </w:pPr>
            <w:r w:rsidRPr="00BF1FF6">
              <w:rPr>
                <w:rFonts w:cs="Arial"/>
                <w:b/>
                <w:bCs/>
                <w:sz w:val="14"/>
                <w:szCs w:val="20"/>
              </w:rPr>
              <w:t>Drug Exposure Type</w:t>
            </w:r>
          </w:p>
        </w:tc>
        <w:tc>
          <w:tcPr>
            <w:tcW w:w="517" w:type="pct"/>
            <w:shd w:val="clear" w:color="auto" w:fill="005172"/>
          </w:tcPr>
          <w:p w:rsidR="00D24925" w:rsidRPr="00BF1FF6" w:rsidRDefault="000F78B9" w:rsidP="000F78B9">
            <w:pPr>
              <w:spacing w:before="120"/>
              <w:ind w:right="4"/>
              <w:rPr>
                <w:rFonts w:cs="Arial"/>
                <w:b/>
                <w:bCs/>
                <w:sz w:val="14"/>
                <w:szCs w:val="20"/>
              </w:rPr>
            </w:pPr>
            <w:r w:rsidRPr="00BF1FF6">
              <w:rPr>
                <w:rFonts w:cs="Arial"/>
                <w:b/>
                <w:bCs/>
                <w:sz w:val="14"/>
                <w:szCs w:val="20"/>
              </w:rPr>
              <w:t>Stop Reason</w:t>
            </w:r>
          </w:p>
        </w:tc>
        <w:tc>
          <w:tcPr>
            <w:tcW w:w="376" w:type="pct"/>
            <w:shd w:val="clear" w:color="auto" w:fill="005172"/>
          </w:tcPr>
          <w:p w:rsidR="00D24925" w:rsidRPr="00BF1FF6" w:rsidRDefault="000F78B9" w:rsidP="000F78B9">
            <w:pPr>
              <w:spacing w:before="120"/>
              <w:ind w:right="4"/>
              <w:rPr>
                <w:rFonts w:cs="Arial"/>
                <w:b/>
                <w:bCs/>
                <w:sz w:val="14"/>
                <w:szCs w:val="20"/>
              </w:rPr>
            </w:pPr>
            <w:r w:rsidRPr="00BF1FF6">
              <w:rPr>
                <w:rFonts w:cs="Arial"/>
                <w:b/>
                <w:bCs/>
                <w:sz w:val="14"/>
                <w:szCs w:val="20"/>
              </w:rPr>
              <w:t>Refills</w:t>
            </w:r>
          </w:p>
        </w:tc>
        <w:tc>
          <w:tcPr>
            <w:tcW w:w="423" w:type="pct"/>
            <w:shd w:val="clear" w:color="auto" w:fill="005172"/>
          </w:tcPr>
          <w:p w:rsidR="00D24925" w:rsidRPr="00BF1FF6" w:rsidRDefault="000F78B9" w:rsidP="000F78B9">
            <w:pPr>
              <w:spacing w:before="120"/>
              <w:ind w:right="4"/>
              <w:rPr>
                <w:rFonts w:cs="Arial"/>
                <w:b/>
                <w:bCs/>
                <w:sz w:val="14"/>
                <w:szCs w:val="20"/>
              </w:rPr>
            </w:pPr>
            <w:r w:rsidRPr="00BF1FF6">
              <w:rPr>
                <w:rFonts w:cs="Arial"/>
                <w:b/>
                <w:bCs/>
                <w:sz w:val="14"/>
                <w:szCs w:val="20"/>
              </w:rPr>
              <w:t>Drug Quantity</w:t>
            </w:r>
          </w:p>
        </w:tc>
        <w:tc>
          <w:tcPr>
            <w:tcW w:w="375" w:type="pct"/>
            <w:shd w:val="clear" w:color="auto" w:fill="005172"/>
          </w:tcPr>
          <w:p w:rsidR="00D24925" w:rsidRPr="00BF1FF6" w:rsidRDefault="000F78B9" w:rsidP="00C57448">
            <w:pPr>
              <w:spacing w:before="120"/>
              <w:ind w:right="4"/>
              <w:rPr>
                <w:rFonts w:cs="Arial"/>
                <w:b/>
                <w:bCs/>
                <w:sz w:val="14"/>
                <w:szCs w:val="20"/>
              </w:rPr>
            </w:pPr>
            <w:proofErr w:type="spellStart"/>
            <w:r w:rsidRPr="00BF1FF6">
              <w:rPr>
                <w:rFonts w:cs="Arial"/>
                <w:b/>
                <w:bCs/>
                <w:sz w:val="14"/>
                <w:szCs w:val="20"/>
              </w:rPr>
              <w:t>Days</w:t>
            </w:r>
            <w:proofErr w:type="spellEnd"/>
            <w:r w:rsidR="00C57448">
              <w:rPr>
                <w:rFonts w:cs="Arial"/>
                <w:b/>
                <w:bCs/>
                <w:sz w:val="14"/>
                <w:szCs w:val="20"/>
              </w:rPr>
              <w:t xml:space="preserve"> S</w:t>
            </w:r>
            <w:r w:rsidR="00C57448" w:rsidRPr="00BF1FF6">
              <w:rPr>
                <w:rFonts w:cs="Arial"/>
                <w:b/>
                <w:bCs/>
                <w:sz w:val="14"/>
                <w:szCs w:val="20"/>
              </w:rPr>
              <w:t>upply</w:t>
            </w:r>
          </w:p>
        </w:tc>
        <w:tc>
          <w:tcPr>
            <w:tcW w:w="573" w:type="pct"/>
            <w:shd w:val="clear" w:color="auto" w:fill="005172"/>
          </w:tcPr>
          <w:p w:rsidR="00D24925" w:rsidRPr="00BF1FF6" w:rsidRDefault="000F78B9" w:rsidP="000F78B9">
            <w:pPr>
              <w:spacing w:before="120"/>
              <w:ind w:right="4"/>
              <w:rPr>
                <w:rFonts w:cs="Arial"/>
                <w:b/>
                <w:bCs/>
                <w:sz w:val="14"/>
                <w:szCs w:val="20"/>
              </w:rPr>
            </w:pPr>
            <w:r w:rsidRPr="00BF1FF6">
              <w:rPr>
                <w:rFonts w:cs="Arial"/>
                <w:b/>
                <w:bCs/>
                <w:sz w:val="14"/>
                <w:szCs w:val="20"/>
              </w:rPr>
              <w:t xml:space="preserve">Source </w:t>
            </w:r>
            <w:r w:rsidR="009F2899">
              <w:rPr>
                <w:rFonts w:cs="Arial"/>
                <w:b/>
                <w:bCs/>
                <w:sz w:val="14"/>
                <w:szCs w:val="20"/>
              </w:rPr>
              <w:t>D</w:t>
            </w:r>
            <w:r w:rsidRPr="00BF1FF6">
              <w:rPr>
                <w:rFonts w:cs="Arial"/>
                <w:b/>
                <w:bCs/>
                <w:sz w:val="14"/>
                <w:szCs w:val="20"/>
              </w:rPr>
              <w:t xml:space="preserve">rug </w:t>
            </w:r>
            <w:r w:rsidR="009F2899">
              <w:rPr>
                <w:rFonts w:cs="Arial"/>
                <w:b/>
                <w:bCs/>
                <w:sz w:val="14"/>
                <w:szCs w:val="20"/>
              </w:rPr>
              <w:t>C</w:t>
            </w:r>
            <w:r w:rsidRPr="00BF1FF6">
              <w:rPr>
                <w:rFonts w:cs="Arial"/>
                <w:b/>
                <w:bCs/>
                <w:sz w:val="14"/>
                <w:szCs w:val="20"/>
              </w:rPr>
              <w:t>ode</w:t>
            </w:r>
          </w:p>
        </w:tc>
      </w:tr>
      <w:tr w:rsidR="00C57448" w:rsidRPr="00BF1FF6" w:rsidTr="004510A8">
        <w:trPr>
          <w:trHeight w:val="340"/>
        </w:trPr>
        <w:tc>
          <w:tcPr>
            <w:tcW w:w="479" w:type="pct"/>
          </w:tcPr>
          <w:p w:rsidR="00D24925" w:rsidRPr="00BF1FF6" w:rsidRDefault="00B04019" w:rsidP="00107990">
            <w:pPr>
              <w:rPr>
                <w:rFonts w:cs="Arial"/>
                <w:color w:val="000000"/>
                <w:sz w:val="14"/>
                <w:szCs w:val="20"/>
              </w:rPr>
            </w:pPr>
            <w:r w:rsidRPr="00B04019">
              <w:rPr>
                <w:rFonts w:cs="Arial"/>
                <w:color w:val="000000"/>
                <w:sz w:val="14"/>
                <w:szCs w:val="20"/>
              </w:rPr>
              <w:t>150807907</w:t>
            </w:r>
          </w:p>
        </w:tc>
        <w:tc>
          <w:tcPr>
            <w:tcW w:w="517" w:type="pct"/>
          </w:tcPr>
          <w:p w:rsidR="00D24925" w:rsidRPr="00BF1FF6" w:rsidRDefault="00B04019" w:rsidP="00107990">
            <w:pPr>
              <w:rPr>
                <w:rFonts w:cs="Arial"/>
                <w:color w:val="000000"/>
                <w:sz w:val="14"/>
                <w:szCs w:val="20"/>
              </w:rPr>
            </w:pPr>
            <w:r w:rsidRPr="00B04019">
              <w:rPr>
                <w:rStyle w:val="apple-style-span"/>
                <w:rFonts w:cs="Arial"/>
                <w:color w:val="000000"/>
                <w:sz w:val="14"/>
                <w:szCs w:val="20"/>
              </w:rPr>
              <w:t>14-AUG-07</w:t>
            </w:r>
          </w:p>
        </w:tc>
        <w:tc>
          <w:tcPr>
            <w:tcW w:w="469" w:type="pct"/>
          </w:tcPr>
          <w:p w:rsidR="00D24925" w:rsidRPr="00BF1FF6" w:rsidRDefault="00D24925" w:rsidP="00107990">
            <w:pPr>
              <w:rPr>
                <w:rFonts w:cs="Arial"/>
                <w:color w:val="000000"/>
                <w:sz w:val="14"/>
                <w:szCs w:val="20"/>
              </w:rPr>
            </w:pPr>
          </w:p>
        </w:tc>
        <w:tc>
          <w:tcPr>
            <w:tcW w:w="376" w:type="pct"/>
          </w:tcPr>
          <w:p w:rsidR="00D24925" w:rsidRPr="00BF1FF6" w:rsidRDefault="009302C7" w:rsidP="00107990">
            <w:pPr>
              <w:rPr>
                <w:rFonts w:cs="Arial"/>
                <w:color w:val="000000"/>
                <w:sz w:val="14"/>
                <w:szCs w:val="20"/>
              </w:rPr>
            </w:pPr>
            <w:r>
              <w:rPr>
                <w:rFonts w:cs="Arial"/>
                <w:color w:val="000000"/>
                <w:sz w:val="14"/>
                <w:szCs w:val="20"/>
              </w:rPr>
              <w:t>121801</w:t>
            </w:r>
          </w:p>
        </w:tc>
        <w:tc>
          <w:tcPr>
            <w:tcW w:w="423" w:type="pct"/>
          </w:tcPr>
          <w:p w:rsidR="00D24925" w:rsidRPr="00BF1FF6" w:rsidRDefault="00B04019" w:rsidP="00107990">
            <w:pPr>
              <w:rPr>
                <w:rFonts w:cs="Arial"/>
                <w:sz w:val="14"/>
                <w:szCs w:val="20"/>
              </w:rPr>
            </w:pPr>
            <w:r w:rsidRPr="00B04019">
              <w:rPr>
                <w:rFonts w:cs="Arial"/>
                <w:color w:val="000000"/>
                <w:sz w:val="14"/>
                <w:szCs w:val="20"/>
              </w:rPr>
              <w:t>1310213</w:t>
            </w:r>
          </w:p>
        </w:tc>
        <w:tc>
          <w:tcPr>
            <w:tcW w:w="470" w:type="pct"/>
          </w:tcPr>
          <w:p w:rsidR="00D24925" w:rsidRPr="00BF1FF6" w:rsidRDefault="00B04019" w:rsidP="00107990">
            <w:pPr>
              <w:rPr>
                <w:rStyle w:val="apple-style-span"/>
                <w:rFonts w:cs="Arial"/>
                <w:color w:val="000000"/>
                <w:sz w:val="14"/>
                <w:szCs w:val="20"/>
              </w:rPr>
            </w:pPr>
            <w:r>
              <w:rPr>
                <w:rStyle w:val="apple-style-span"/>
                <w:rFonts w:cs="Arial"/>
                <w:color w:val="000000"/>
                <w:sz w:val="14"/>
                <w:szCs w:val="20"/>
              </w:rPr>
              <w:t>2</w:t>
            </w:r>
          </w:p>
        </w:tc>
        <w:tc>
          <w:tcPr>
            <w:tcW w:w="517" w:type="pct"/>
          </w:tcPr>
          <w:p w:rsidR="00D24925" w:rsidRPr="00BF1FF6" w:rsidRDefault="00D24925" w:rsidP="00107990">
            <w:pPr>
              <w:rPr>
                <w:rStyle w:val="apple-style-span"/>
                <w:rFonts w:cs="Arial"/>
                <w:color w:val="000000"/>
                <w:sz w:val="14"/>
                <w:szCs w:val="20"/>
              </w:rPr>
            </w:pPr>
          </w:p>
        </w:tc>
        <w:tc>
          <w:tcPr>
            <w:tcW w:w="376" w:type="pct"/>
          </w:tcPr>
          <w:p w:rsidR="00D24925" w:rsidRPr="00BF1FF6" w:rsidRDefault="00B04019" w:rsidP="00107990">
            <w:pPr>
              <w:rPr>
                <w:rFonts w:cs="Arial"/>
                <w:sz w:val="14"/>
                <w:szCs w:val="20"/>
              </w:rPr>
            </w:pPr>
            <w:r>
              <w:rPr>
                <w:rFonts w:cs="Arial"/>
                <w:sz w:val="14"/>
                <w:szCs w:val="20"/>
              </w:rPr>
              <w:t>0</w:t>
            </w:r>
          </w:p>
        </w:tc>
        <w:tc>
          <w:tcPr>
            <w:tcW w:w="423" w:type="pct"/>
          </w:tcPr>
          <w:p w:rsidR="00D24925" w:rsidRPr="00BF1FF6" w:rsidRDefault="00B04019" w:rsidP="00107990">
            <w:pPr>
              <w:rPr>
                <w:rFonts w:cs="Arial"/>
                <w:sz w:val="14"/>
                <w:szCs w:val="20"/>
              </w:rPr>
            </w:pPr>
            <w:r>
              <w:rPr>
                <w:rFonts w:cs="Arial"/>
                <w:sz w:val="14"/>
                <w:szCs w:val="20"/>
              </w:rPr>
              <w:t>30</w:t>
            </w:r>
          </w:p>
        </w:tc>
        <w:tc>
          <w:tcPr>
            <w:tcW w:w="375" w:type="pct"/>
          </w:tcPr>
          <w:p w:rsidR="00D24925" w:rsidRPr="00BF1FF6" w:rsidRDefault="00D24925" w:rsidP="00107990">
            <w:pPr>
              <w:rPr>
                <w:rFonts w:cs="Arial"/>
                <w:sz w:val="14"/>
                <w:szCs w:val="20"/>
              </w:rPr>
            </w:pPr>
          </w:p>
        </w:tc>
        <w:tc>
          <w:tcPr>
            <w:tcW w:w="573" w:type="pct"/>
          </w:tcPr>
          <w:p w:rsidR="00D24925" w:rsidRPr="00BF1FF6" w:rsidRDefault="00B04019" w:rsidP="00107990">
            <w:pPr>
              <w:rPr>
                <w:rFonts w:cs="Arial"/>
                <w:sz w:val="14"/>
                <w:szCs w:val="20"/>
              </w:rPr>
            </w:pPr>
            <w:r w:rsidRPr="00B04019">
              <w:rPr>
                <w:rFonts w:cs="Arial"/>
                <w:sz w:val="14"/>
                <w:szCs w:val="20"/>
              </w:rPr>
              <w:t>83200030200310</w:t>
            </w:r>
          </w:p>
        </w:tc>
      </w:tr>
      <w:tr w:rsidR="00751190" w:rsidRPr="00BF1FF6" w:rsidTr="004510A8">
        <w:trPr>
          <w:trHeight w:val="170"/>
        </w:trPr>
        <w:tc>
          <w:tcPr>
            <w:tcW w:w="479" w:type="pct"/>
          </w:tcPr>
          <w:p w:rsidR="00751190" w:rsidRPr="00BF1FF6" w:rsidRDefault="00751190" w:rsidP="00107990">
            <w:pPr>
              <w:rPr>
                <w:rFonts w:cs="Arial"/>
                <w:color w:val="000000"/>
                <w:sz w:val="14"/>
                <w:szCs w:val="20"/>
              </w:rPr>
            </w:pPr>
            <w:r w:rsidRPr="00751190">
              <w:rPr>
                <w:rFonts w:cs="Arial"/>
                <w:color w:val="000000"/>
                <w:sz w:val="14"/>
                <w:szCs w:val="20"/>
              </w:rPr>
              <w:t>32830</w:t>
            </w:r>
          </w:p>
        </w:tc>
        <w:tc>
          <w:tcPr>
            <w:tcW w:w="517" w:type="pct"/>
          </w:tcPr>
          <w:p w:rsidR="00751190" w:rsidRPr="00BF1FF6" w:rsidRDefault="00751190" w:rsidP="00107990">
            <w:pPr>
              <w:rPr>
                <w:rFonts w:cs="Arial"/>
                <w:color w:val="000000"/>
                <w:sz w:val="14"/>
                <w:szCs w:val="20"/>
              </w:rPr>
            </w:pPr>
            <w:r w:rsidRPr="00751190">
              <w:rPr>
                <w:rStyle w:val="apple-style-span"/>
                <w:rFonts w:cs="Arial"/>
                <w:color w:val="000000"/>
                <w:sz w:val="14"/>
                <w:szCs w:val="20"/>
              </w:rPr>
              <w:t>29-NOV-08</w:t>
            </w:r>
          </w:p>
        </w:tc>
        <w:tc>
          <w:tcPr>
            <w:tcW w:w="469" w:type="pct"/>
          </w:tcPr>
          <w:p w:rsidR="00751190" w:rsidRPr="00BF1FF6" w:rsidRDefault="00751190" w:rsidP="00107990">
            <w:pPr>
              <w:rPr>
                <w:rFonts w:cs="Arial"/>
                <w:color w:val="000000"/>
                <w:sz w:val="14"/>
                <w:szCs w:val="20"/>
              </w:rPr>
            </w:pPr>
            <w:r w:rsidRPr="00751190">
              <w:rPr>
                <w:rFonts w:cs="Arial"/>
                <w:color w:val="000000"/>
                <w:sz w:val="14"/>
                <w:szCs w:val="20"/>
              </w:rPr>
              <w:t>29-NOV-08</w:t>
            </w:r>
          </w:p>
        </w:tc>
        <w:tc>
          <w:tcPr>
            <w:tcW w:w="376" w:type="pct"/>
          </w:tcPr>
          <w:p w:rsidR="00751190" w:rsidRPr="009302C7" w:rsidRDefault="001B21C0" w:rsidP="00107990">
            <w:pPr>
              <w:rPr>
                <w:rFonts w:cs="Arial"/>
                <w:color w:val="000000"/>
                <w:sz w:val="14"/>
                <w:szCs w:val="14"/>
              </w:rPr>
            </w:pPr>
            <w:r w:rsidRPr="001B21C0">
              <w:rPr>
                <w:rFonts w:cs="Arial"/>
                <w:color w:val="000000"/>
                <w:sz w:val="14"/>
                <w:szCs w:val="14"/>
              </w:rPr>
              <w:t>121798</w:t>
            </w:r>
          </w:p>
        </w:tc>
        <w:tc>
          <w:tcPr>
            <w:tcW w:w="423" w:type="pct"/>
          </w:tcPr>
          <w:p w:rsidR="00751190" w:rsidRPr="00BF1FF6" w:rsidRDefault="00751190" w:rsidP="00C159FB">
            <w:pPr>
              <w:rPr>
                <w:rFonts w:cs="Arial"/>
                <w:sz w:val="14"/>
                <w:szCs w:val="20"/>
              </w:rPr>
            </w:pPr>
            <w:r w:rsidRPr="00751190">
              <w:rPr>
                <w:rFonts w:cs="Arial"/>
                <w:color w:val="000000"/>
                <w:sz w:val="14"/>
                <w:szCs w:val="20"/>
              </w:rPr>
              <w:t>1310217</w:t>
            </w:r>
          </w:p>
        </w:tc>
        <w:tc>
          <w:tcPr>
            <w:tcW w:w="470" w:type="pct"/>
          </w:tcPr>
          <w:p w:rsidR="00751190" w:rsidRPr="00BF1FF6" w:rsidRDefault="00751190" w:rsidP="00107990">
            <w:pPr>
              <w:rPr>
                <w:rStyle w:val="apple-style-span"/>
                <w:rFonts w:cs="Arial"/>
                <w:color w:val="000000"/>
                <w:sz w:val="14"/>
                <w:szCs w:val="20"/>
              </w:rPr>
            </w:pPr>
            <w:r w:rsidRPr="00BF1FF6">
              <w:rPr>
                <w:rStyle w:val="apple-style-span"/>
                <w:rFonts w:cs="Arial"/>
                <w:color w:val="000000"/>
                <w:sz w:val="14"/>
                <w:szCs w:val="20"/>
              </w:rPr>
              <w:t>3</w:t>
            </w:r>
          </w:p>
        </w:tc>
        <w:tc>
          <w:tcPr>
            <w:tcW w:w="517" w:type="pct"/>
          </w:tcPr>
          <w:p w:rsidR="00751190" w:rsidRPr="00BF1FF6" w:rsidRDefault="00751190" w:rsidP="00107990">
            <w:pPr>
              <w:rPr>
                <w:rFonts w:cs="Arial"/>
                <w:sz w:val="14"/>
                <w:szCs w:val="20"/>
              </w:rPr>
            </w:pPr>
            <w:r>
              <w:rPr>
                <w:rFonts w:cs="Arial"/>
                <w:sz w:val="14"/>
                <w:szCs w:val="20"/>
              </w:rPr>
              <w:t>Other</w:t>
            </w:r>
          </w:p>
        </w:tc>
        <w:tc>
          <w:tcPr>
            <w:tcW w:w="376" w:type="pct"/>
          </w:tcPr>
          <w:p w:rsidR="00751190" w:rsidRPr="00BF1FF6" w:rsidRDefault="00751190" w:rsidP="00107990">
            <w:pPr>
              <w:rPr>
                <w:rFonts w:cs="Arial"/>
                <w:sz w:val="14"/>
                <w:szCs w:val="20"/>
              </w:rPr>
            </w:pPr>
          </w:p>
        </w:tc>
        <w:tc>
          <w:tcPr>
            <w:tcW w:w="423" w:type="pct"/>
          </w:tcPr>
          <w:p w:rsidR="00751190" w:rsidRPr="00BF1FF6" w:rsidRDefault="00751190" w:rsidP="00107990">
            <w:pPr>
              <w:rPr>
                <w:rFonts w:cs="Arial"/>
                <w:sz w:val="14"/>
                <w:szCs w:val="20"/>
              </w:rPr>
            </w:pPr>
          </w:p>
        </w:tc>
        <w:tc>
          <w:tcPr>
            <w:tcW w:w="375" w:type="pct"/>
          </w:tcPr>
          <w:p w:rsidR="00751190" w:rsidRPr="00BF1FF6" w:rsidRDefault="00751190" w:rsidP="00107990">
            <w:pPr>
              <w:rPr>
                <w:rFonts w:cs="Arial"/>
                <w:sz w:val="14"/>
                <w:szCs w:val="20"/>
              </w:rPr>
            </w:pPr>
          </w:p>
        </w:tc>
        <w:tc>
          <w:tcPr>
            <w:tcW w:w="573" w:type="pct"/>
          </w:tcPr>
          <w:p w:rsidR="00751190" w:rsidRPr="00751190" w:rsidRDefault="001B21C0" w:rsidP="00107990">
            <w:pPr>
              <w:rPr>
                <w:rFonts w:cs="Arial"/>
                <w:sz w:val="14"/>
                <w:szCs w:val="14"/>
              </w:rPr>
            </w:pPr>
            <w:r w:rsidRPr="001B21C0">
              <w:rPr>
                <w:sz w:val="14"/>
                <w:szCs w:val="14"/>
              </w:rPr>
              <w:t>83200030200320</w:t>
            </w:r>
          </w:p>
        </w:tc>
      </w:tr>
      <w:tr w:rsidR="00751190" w:rsidRPr="00BF1FF6" w:rsidTr="004510A8">
        <w:trPr>
          <w:trHeight w:val="170"/>
        </w:trPr>
        <w:tc>
          <w:tcPr>
            <w:tcW w:w="479" w:type="pct"/>
          </w:tcPr>
          <w:p w:rsidR="00751190" w:rsidRPr="00BF1FF6" w:rsidRDefault="00CF0849" w:rsidP="00107990">
            <w:pPr>
              <w:rPr>
                <w:rFonts w:cs="Arial"/>
                <w:color w:val="000000"/>
                <w:sz w:val="14"/>
                <w:szCs w:val="20"/>
              </w:rPr>
            </w:pPr>
            <w:r w:rsidRPr="00CF0849">
              <w:rPr>
                <w:rFonts w:cs="Arial"/>
                <w:color w:val="000000"/>
                <w:sz w:val="14"/>
                <w:szCs w:val="20"/>
              </w:rPr>
              <w:t>32832</w:t>
            </w:r>
          </w:p>
        </w:tc>
        <w:tc>
          <w:tcPr>
            <w:tcW w:w="517" w:type="pct"/>
          </w:tcPr>
          <w:p w:rsidR="00751190" w:rsidRPr="00BF1FF6" w:rsidRDefault="00751190" w:rsidP="00107990">
            <w:pPr>
              <w:rPr>
                <w:rFonts w:cs="Arial"/>
                <w:color w:val="000000"/>
                <w:sz w:val="14"/>
                <w:szCs w:val="20"/>
              </w:rPr>
            </w:pPr>
            <w:r w:rsidRPr="00751190">
              <w:rPr>
                <w:rStyle w:val="apple-style-span"/>
                <w:rFonts w:cs="Arial"/>
                <w:color w:val="000000"/>
                <w:sz w:val="14"/>
                <w:szCs w:val="20"/>
              </w:rPr>
              <w:t>19-JAN-09</w:t>
            </w:r>
          </w:p>
        </w:tc>
        <w:tc>
          <w:tcPr>
            <w:tcW w:w="469" w:type="pct"/>
          </w:tcPr>
          <w:p w:rsidR="00751190" w:rsidRPr="00BF1FF6" w:rsidRDefault="00751190" w:rsidP="00107990">
            <w:pPr>
              <w:rPr>
                <w:rFonts w:cs="Arial"/>
                <w:color w:val="000000"/>
                <w:sz w:val="14"/>
                <w:szCs w:val="20"/>
              </w:rPr>
            </w:pPr>
          </w:p>
        </w:tc>
        <w:tc>
          <w:tcPr>
            <w:tcW w:w="376" w:type="pct"/>
          </w:tcPr>
          <w:p w:rsidR="00751190" w:rsidRPr="00BF1FF6" w:rsidRDefault="00751190" w:rsidP="00107990">
            <w:pPr>
              <w:rPr>
                <w:rFonts w:cs="Arial"/>
                <w:color w:val="000000"/>
                <w:sz w:val="14"/>
                <w:szCs w:val="20"/>
              </w:rPr>
            </w:pPr>
            <w:r w:rsidRPr="009302C7">
              <w:rPr>
                <w:rFonts w:cs="Arial"/>
                <w:color w:val="000000"/>
                <w:sz w:val="14"/>
                <w:szCs w:val="14"/>
              </w:rPr>
              <w:t>121798</w:t>
            </w:r>
          </w:p>
        </w:tc>
        <w:tc>
          <w:tcPr>
            <w:tcW w:w="423" w:type="pct"/>
          </w:tcPr>
          <w:p w:rsidR="00751190" w:rsidRPr="00BF1FF6" w:rsidRDefault="00751190" w:rsidP="00107990">
            <w:pPr>
              <w:rPr>
                <w:rFonts w:cs="Arial"/>
                <w:sz w:val="14"/>
                <w:szCs w:val="20"/>
              </w:rPr>
            </w:pPr>
            <w:r w:rsidRPr="0034690F">
              <w:rPr>
                <w:rFonts w:cs="Arial"/>
                <w:color w:val="000000"/>
                <w:sz w:val="14"/>
                <w:szCs w:val="20"/>
              </w:rPr>
              <w:t>1310217</w:t>
            </w:r>
          </w:p>
        </w:tc>
        <w:tc>
          <w:tcPr>
            <w:tcW w:w="470" w:type="pct"/>
          </w:tcPr>
          <w:p w:rsidR="00751190" w:rsidRPr="00BF1FF6" w:rsidRDefault="00751190" w:rsidP="00107990">
            <w:pPr>
              <w:rPr>
                <w:rStyle w:val="apple-style-span"/>
                <w:rFonts w:cs="Arial"/>
                <w:color w:val="000000"/>
                <w:sz w:val="14"/>
                <w:szCs w:val="20"/>
              </w:rPr>
            </w:pPr>
            <w:r w:rsidRPr="00BF1FF6">
              <w:rPr>
                <w:rStyle w:val="apple-style-span"/>
                <w:rFonts w:cs="Arial"/>
                <w:color w:val="000000"/>
                <w:sz w:val="14"/>
                <w:szCs w:val="20"/>
              </w:rPr>
              <w:t>3</w:t>
            </w:r>
          </w:p>
        </w:tc>
        <w:tc>
          <w:tcPr>
            <w:tcW w:w="517" w:type="pct"/>
          </w:tcPr>
          <w:p w:rsidR="00751190" w:rsidRPr="00BF1FF6" w:rsidRDefault="00751190" w:rsidP="00107990">
            <w:pPr>
              <w:rPr>
                <w:rFonts w:cs="Arial"/>
                <w:sz w:val="14"/>
                <w:szCs w:val="20"/>
              </w:rPr>
            </w:pPr>
          </w:p>
        </w:tc>
        <w:tc>
          <w:tcPr>
            <w:tcW w:w="376" w:type="pct"/>
          </w:tcPr>
          <w:p w:rsidR="00751190" w:rsidRPr="00BF1FF6" w:rsidRDefault="00751190" w:rsidP="00107990">
            <w:pPr>
              <w:rPr>
                <w:rFonts w:cs="Arial"/>
                <w:sz w:val="14"/>
                <w:szCs w:val="20"/>
              </w:rPr>
            </w:pPr>
          </w:p>
        </w:tc>
        <w:tc>
          <w:tcPr>
            <w:tcW w:w="423" w:type="pct"/>
          </w:tcPr>
          <w:p w:rsidR="00751190" w:rsidRPr="00BF1FF6" w:rsidRDefault="00751190" w:rsidP="00107990">
            <w:pPr>
              <w:rPr>
                <w:rFonts w:cs="Arial"/>
                <w:sz w:val="14"/>
                <w:szCs w:val="20"/>
              </w:rPr>
            </w:pPr>
          </w:p>
        </w:tc>
        <w:tc>
          <w:tcPr>
            <w:tcW w:w="375" w:type="pct"/>
          </w:tcPr>
          <w:p w:rsidR="00751190" w:rsidRPr="00BF1FF6" w:rsidRDefault="00751190" w:rsidP="00107990">
            <w:pPr>
              <w:rPr>
                <w:rFonts w:cs="Arial"/>
                <w:sz w:val="14"/>
                <w:szCs w:val="20"/>
              </w:rPr>
            </w:pPr>
          </w:p>
        </w:tc>
        <w:tc>
          <w:tcPr>
            <w:tcW w:w="573" w:type="pct"/>
          </w:tcPr>
          <w:p w:rsidR="00751190" w:rsidRPr="00751190" w:rsidRDefault="001B21C0" w:rsidP="00107990">
            <w:pPr>
              <w:rPr>
                <w:rFonts w:cs="Arial"/>
                <w:sz w:val="14"/>
                <w:szCs w:val="14"/>
              </w:rPr>
            </w:pPr>
            <w:r w:rsidRPr="001B21C0">
              <w:rPr>
                <w:sz w:val="14"/>
                <w:szCs w:val="14"/>
              </w:rPr>
              <w:t>83200030200320</w:t>
            </w:r>
          </w:p>
        </w:tc>
      </w:tr>
      <w:tr w:rsidR="00751190" w:rsidRPr="00BF1FF6" w:rsidTr="004510A8">
        <w:trPr>
          <w:trHeight w:val="170"/>
        </w:trPr>
        <w:tc>
          <w:tcPr>
            <w:tcW w:w="479" w:type="pct"/>
          </w:tcPr>
          <w:p w:rsidR="00751190" w:rsidRPr="00BF1FF6" w:rsidRDefault="00CF0849" w:rsidP="00107990">
            <w:pPr>
              <w:rPr>
                <w:rFonts w:cs="Arial"/>
                <w:color w:val="000000"/>
                <w:sz w:val="14"/>
                <w:szCs w:val="20"/>
              </w:rPr>
            </w:pPr>
            <w:r w:rsidRPr="00CF0849">
              <w:rPr>
                <w:rFonts w:cs="Arial"/>
                <w:color w:val="000000"/>
                <w:sz w:val="14"/>
                <w:szCs w:val="20"/>
              </w:rPr>
              <w:t>131428827</w:t>
            </w:r>
          </w:p>
        </w:tc>
        <w:tc>
          <w:tcPr>
            <w:tcW w:w="517" w:type="pct"/>
          </w:tcPr>
          <w:p w:rsidR="00751190" w:rsidRPr="00751190" w:rsidRDefault="001B21C0" w:rsidP="00107990">
            <w:pPr>
              <w:rPr>
                <w:rFonts w:cs="Arial"/>
                <w:color w:val="000000"/>
                <w:sz w:val="14"/>
                <w:szCs w:val="14"/>
              </w:rPr>
            </w:pPr>
            <w:r w:rsidRPr="001B21C0">
              <w:rPr>
                <w:rStyle w:val="apple-style-span"/>
                <w:rFonts w:cs="Arial"/>
                <w:color w:val="000000"/>
                <w:sz w:val="14"/>
                <w:szCs w:val="14"/>
              </w:rPr>
              <w:t>16-JUN-08</w:t>
            </w:r>
          </w:p>
        </w:tc>
        <w:tc>
          <w:tcPr>
            <w:tcW w:w="469" w:type="pct"/>
          </w:tcPr>
          <w:p w:rsidR="00751190" w:rsidRPr="00BF1FF6" w:rsidRDefault="00751190" w:rsidP="00107990">
            <w:pPr>
              <w:rPr>
                <w:rFonts w:cs="Arial"/>
                <w:color w:val="000000"/>
                <w:sz w:val="14"/>
                <w:szCs w:val="20"/>
              </w:rPr>
            </w:pPr>
          </w:p>
        </w:tc>
        <w:tc>
          <w:tcPr>
            <w:tcW w:w="376" w:type="pct"/>
          </w:tcPr>
          <w:p w:rsidR="00751190" w:rsidRPr="00BF1FF6" w:rsidRDefault="00751190" w:rsidP="00107990">
            <w:pPr>
              <w:rPr>
                <w:rFonts w:cs="Arial"/>
                <w:color w:val="000000"/>
                <w:sz w:val="14"/>
                <w:szCs w:val="20"/>
              </w:rPr>
            </w:pPr>
            <w:r w:rsidRPr="009302C7">
              <w:rPr>
                <w:rFonts w:cs="Arial"/>
                <w:color w:val="000000"/>
                <w:sz w:val="14"/>
                <w:szCs w:val="14"/>
              </w:rPr>
              <w:t>121798</w:t>
            </w:r>
          </w:p>
        </w:tc>
        <w:tc>
          <w:tcPr>
            <w:tcW w:w="423" w:type="pct"/>
          </w:tcPr>
          <w:p w:rsidR="00751190" w:rsidRPr="00BF1FF6" w:rsidRDefault="00751190" w:rsidP="00107990">
            <w:pPr>
              <w:rPr>
                <w:rFonts w:cs="Arial"/>
                <w:sz w:val="14"/>
                <w:szCs w:val="20"/>
              </w:rPr>
            </w:pPr>
            <w:r w:rsidRPr="0034690F">
              <w:rPr>
                <w:rFonts w:cs="Arial"/>
                <w:color w:val="000000"/>
                <w:sz w:val="14"/>
                <w:szCs w:val="20"/>
              </w:rPr>
              <w:t>1310217</w:t>
            </w:r>
          </w:p>
        </w:tc>
        <w:tc>
          <w:tcPr>
            <w:tcW w:w="470" w:type="pct"/>
          </w:tcPr>
          <w:p w:rsidR="00751190" w:rsidRPr="00BF1FF6" w:rsidRDefault="00751190" w:rsidP="00107990">
            <w:pPr>
              <w:rPr>
                <w:rStyle w:val="apple-style-span"/>
                <w:rFonts w:cs="Arial"/>
                <w:color w:val="000000"/>
                <w:sz w:val="14"/>
                <w:szCs w:val="20"/>
              </w:rPr>
            </w:pPr>
            <w:r>
              <w:rPr>
                <w:rStyle w:val="apple-style-span"/>
                <w:rFonts w:cs="Arial"/>
                <w:color w:val="000000"/>
                <w:sz w:val="14"/>
                <w:szCs w:val="20"/>
              </w:rPr>
              <w:t>2</w:t>
            </w:r>
          </w:p>
        </w:tc>
        <w:tc>
          <w:tcPr>
            <w:tcW w:w="517" w:type="pct"/>
          </w:tcPr>
          <w:p w:rsidR="00751190" w:rsidRPr="00BF1FF6" w:rsidRDefault="00751190" w:rsidP="00107990">
            <w:pPr>
              <w:rPr>
                <w:rFonts w:cs="Arial"/>
                <w:sz w:val="14"/>
                <w:szCs w:val="20"/>
              </w:rPr>
            </w:pPr>
          </w:p>
        </w:tc>
        <w:tc>
          <w:tcPr>
            <w:tcW w:w="376" w:type="pct"/>
          </w:tcPr>
          <w:p w:rsidR="00751190" w:rsidRPr="00BF1FF6" w:rsidRDefault="00751190" w:rsidP="00107990">
            <w:pPr>
              <w:rPr>
                <w:rFonts w:cs="Arial"/>
                <w:sz w:val="14"/>
                <w:szCs w:val="20"/>
              </w:rPr>
            </w:pPr>
            <w:r>
              <w:rPr>
                <w:rFonts w:cs="Arial"/>
                <w:sz w:val="14"/>
                <w:szCs w:val="20"/>
              </w:rPr>
              <w:t>11</w:t>
            </w:r>
          </w:p>
        </w:tc>
        <w:tc>
          <w:tcPr>
            <w:tcW w:w="423" w:type="pct"/>
          </w:tcPr>
          <w:p w:rsidR="00751190" w:rsidRPr="00BF1FF6" w:rsidRDefault="00751190" w:rsidP="00107990">
            <w:pPr>
              <w:rPr>
                <w:rFonts w:cs="Arial"/>
                <w:sz w:val="14"/>
                <w:szCs w:val="20"/>
              </w:rPr>
            </w:pPr>
            <w:r>
              <w:rPr>
                <w:rFonts w:cs="Arial"/>
                <w:sz w:val="14"/>
                <w:szCs w:val="20"/>
              </w:rPr>
              <w:t>25</w:t>
            </w:r>
          </w:p>
        </w:tc>
        <w:tc>
          <w:tcPr>
            <w:tcW w:w="375" w:type="pct"/>
          </w:tcPr>
          <w:p w:rsidR="00751190" w:rsidRPr="00BF1FF6" w:rsidRDefault="00751190" w:rsidP="00107990">
            <w:pPr>
              <w:rPr>
                <w:rFonts w:cs="Arial"/>
                <w:sz w:val="14"/>
                <w:szCs w:val="20"/>
              </w:rPr>
            </w:pPr>
          </w:p>
        </w:tc>
        <w:tc>
          <w:tcPr>
            <w:tcW w:w="573" w:type="pct"/>
          </w:tcPr>
          <w:p w:rsidR="00751190" w:rsidRPr="00751190" w:rsidRDefault="001B21C0" w:rsidP="00107990">
            <w:pPr>
              <w:rPr>
                <w:rFonts w:cs="Arial"/>
                <w:sz w:val="14"/>
                <w:szCs w:val="14"/>
              </w:rPr>
            </w:pPr>
            <w:r w:rsidRPr="001B21C0">
              <w:rPr>
                <w:sz w:val="14"/>
                <w:szCs w:val="14"/>
              </w:rPr>
              <w:t>83200030200320</w:t>
            </w:r>
          </w:p>
        </w:tc>
      </w:tr>
      <w:tr w:rsidR="00751190" w:rsidRPr="00BF1FF6" w:rsidTr="004510A8">
        <w:trPr>
          <w:trHeight w:val="170"/>
        </w:trPr>
        <w:tc>
          <w:tcPr>
            <w:tcW w:w="479" w:type="pct"/>
          </w:tcPr>
          <w:p w:rsidR="00751190" w:rsidRPr="00BF1FF6" w:rsidRDefault="00CF0849" w:rsidP="00107990">
            <w:pPr>
              <w:rPr>
                <w:rFonts w:cs="Arial"/>
                <w:color w:val="000000"/>
                <w:sz w:val="14"/>
                <w:szCs w:val="20"/>
              </w:rPr>
            </w:pPr>
            <w:r w:rsidRPr="00CF0849">
              <w:rPr>
                <w:rFonts w:cs="Arial"/>
                <w:color w:val="000000"/>
                <w:sz w:val="14"/>
                <w:szCs w:val="20"/>
              </w:rPr>
              <w:t>32829</w:t>
            </w:r>
          </w:p>
        </w:tc>
        <w:tc>
          <w:tcPr>
            <w:tcW w:w="517" w:type="pct"/>
          </w:tcPr>
          <w:p w:rsidR="00751190" w:rsidRPr="00BF1FF6" w:rsidRDefault="00CF0849" w:rsidP="00107990">
            <w:pPr>
              <w:rPr>
                <w:rFonts w:cs="Arial"/>
                <w:color w:val="000000"/>
                <w:sz w:val="14"/>
                <w:szCs w:val="20"/>
              </w:rPr>
            </w:pPr>
            <w:r w:rsidRPr="00CF0849">
              <w:rPr>
                <w:rStyle w:val="apple-style-span"/>
                <w:rFonts w:cs="Arial"/>
                <w:color w:val="000000"/>
                <w:sz w:val="14"/>
                <w:szCs w:val="20"/>
              </w:rPr>
              <w:t>25-JUN-08</w:t>
            </w:r>
          </w:p>
        </w:tc>
        <w:tc>
          <w:tcPr>
            <w:tcW w:w="469" w:type="pct"/>
          </w:tcPr>
          <w:p w:rsidR="00751190" w:rsidRPr="00BF1FF6" w:rsidRDefault="00751190" w:rsidP="00107990">
            <w:pPr>
              <w:rPr>
                <w:rFonts w:cs="Arial"/>
                <w:color w:val="000000"/>
                <w:sz w:val="14"/>
                <w:szCs w:val="20"/>
              </w:rPr>
            </w:pPr>
          </w:p>
        </w:tc>
        <w:tc>
          <w:tcPr>
            <w:tcW w:w="376" w:type="pct"/>
          </w:tcPr>
          <w:p w:rsidR="00751190" w:rsidRPr="00BF1FF6" w:rsidRDefault="00751190" w:rsidP="00107990">
            <w:pPr>
              <w:rPr>
                <w:rFonts w:cs="Arial"/>
                <w:color w:val="000000"/>
                <w:sz w:val="14"/>
                <w:szCs w:val="20"/>
              </w:rPr>
            </w:pPr>
            <w:r w:rsidRPr="009302C7">
              <w:rPr>
                <w:rFonts w:cs="Arial"/>
                <w:color w:val="000000"/>
                <w:sz w:val="14"/>
                <w:szCs w:val="14"/>
              </w:rPr>
              <w:t>121798</w:t>
            </w:r>
          </w:p>
        </w:tc>
        <w:tc>
          <w:tcPr>
            <w:tcW w:w="423" w:type="pct"/>
          </w:tcPr>
          <w:p w:rsidR="00751190" w:rsidRPr="00BF1FF6" w:rsidRDefault="00751190" w:rsidP="00C159FB">
            <w:pPr>
              <w:rPr>
                <w:rFonts w:cs="Arial"/>
                <w:sz w:val="14"/>
                <w:szCs w:val="20"/>
              </w:rPr>
            </w:pPr>
            <w:r w:rsidRPr="0034690F">
              <w:rPr>
                <w:rFonts w:cs="Arial"/>
                <w:color w:val="000000"/>
                <w:sz w:val="14"/>
                <w:szCs w:val="20"/>
              </w:rPr>
              <w:t>1310217</w:t>
            </w:r>
          </w:p>
        </w:tc>
        <w:tc>
          <w:tcPr>
            <w:tcW w:w="470" w:type="pct"/>
          </w:tcPr>
          <w:p w:rsidR="00751190" w:rsidRPr="00BF1FF6" w:rsidRDefault="00CF0849" w:rsidP="00107990">
            <w:pPr>
              <w:rPr>
                <w:rStyle w:val="apple-style-span"/>
                <w:rFonts w:cs="Arial"/>
                <w:color w:val="000000"/>
                <w:sz w:val="14"/>
                <w:szCs w:val="20"/>
              </w:rPr>
            </w:pPr>
            <w:r>
              <w:rPr>
                <w:rStyle w:val="apple-style-span"/>
                <w:rFonts w:cs="Arial"/>
                <w:color w:val="000000"/>
                <w:sz w:val="14"/>
                <w:szCs w:val="20"/>
              </w:rPr>
              <w:t>3</w:t>
            </w:r>
          </w:p>
        </w:tc>
        <w:tc>
          <w:tcPr>
            <w:tcW w:w="517" w:type="pct"/>
          </w:tcPr>
          <w:p w:rsidR="00751190" w:rsidRPr="00BF1FF6" w:rsidRDefault="00CF0849" w:rsidP="00107990">
            <w:pPr>
              <w:rPr>
                <w:rFonts w:cs="Arial"/>
                <w:sz w:val="14"/>
                <w:szCs w:val="20"/>
              </w:rPr>
            </w:pPr>
            <w:r>
              <w:rPr>
                <w:rFonts w:cs="Arial"/>
                <w:sz w:val="14"/>
                <w:szCs w:val="20"/>
              </w:rPr>
              <w:t>Removed</w:t>
            </w:r>
          </w:p>
        </w:tc>
        <w:tc>
          <w:tcPr>
            <w:tcW w:w="376" w:type="pct"/>
          </w:tcPr>
          <w:p w:rsidR="00751190" w:rsidRPr="00BF1FF6" w:rsidRDefault="00751190" w:rsidP="00107990">
            <w:pPr>
              <w:rPr>
                <w:rFonts w:cs="Arial"/>
                <w:sz w:val="14"/>
                <w:szCs w:val="20"/>
              </w:rPr>
            </w:pPr>
          </w:p>
        </w:tc>
        <w:tc>
          <w:tcPr>
            <w:tcW w:w="423" w:type="pct"/>
          </w:tcPr>
          <w:p w:rsidR="00751190" w:rsidRPr="00BF1FF6" w:rsidRDefault="00751190" w:rsidP="00107990">
            <w:pPr>
              <w:rPr>
                <w:rFonts w:cs="Arial"/>
                <w:sz w:val="14"/>
                <w:szCs w:val="20"/>
              </w:rPr>
            </w:pPr>
          </w:p>
        </w:tc>
        <w:tc>
          <w:tcPr>
            <w:tcW w:w="375" w:type="pct"/>
          </w:tcPr>
          <w:p w:rsidR="00751190" w:rsidRPr="00BF1FF6" w:rsidRDefault="00751190" w:rsidP="00107990">
            <w:pPr>
              <w:rPr>
                <w:rFonts w:cs="Arial"/>
                <w:sz w:val="14"/>
                <w:szCs w:val="20"/>
              </w:rPr>
            </w:pPr>
          </w:p>
        </w:tc>
        <w:tc>
          <w:tcPr>
            <w:tcW w:w="573" w:type="pct"/>
          </w:tcPr>
          <w:p w:rsidR="00751190" w:rsidRPr="00751190" w:rsidRDefault="001B21C0" w:rsidP="00C159FB">
            <w:pPr>
              <w:rPr>
                <w:rFonts w:cs="Arial"/>
                <w:sz w:val="14"/>
                <w:szCs w:val="14"/>
              </w:rPr>
            </w:pPr>
            <w:r w:rsidRPr="001B21C0">
              <w:rPr>
                <w:sz w:val="14"/>
                <w:szCs w:val="14"/>
              </w:rPr>
              <w:t>83200030200320</w:t>
            </w:r>
          </w:p>
        </w:tc>
      </w:tr>
    </w:tbl>
    <w:p w:rsidR="00FD79DC" w:rsidRDefault="00FD79DC" w:rsidP="00832437">
      <w:pPr>
        <w:pStyle w:val="Heading3"/>
        <w:numPr>
          <w:ilvl w:val="0"/>
          <w:numId w:val="0"/>
        </w:numPr>
        <w:ind w:left="720"/>
      </w:pPr>
      <w:bookmarkStart w:id="744" w:name="_Toc236647135"/>
      <w:bookmarkStart w:id="745" w:name="_Toc235934041"/>
      <w:bookmarkStart w:id="746" w:name="_Toc236647136"/>
      <w:bookmarkEnd w:id="744"/>
    </w:p>
    <w:p w:rsidR="00832437" w:rsidRDefault="00FD79DC" w:rsidP="00FD79DC">
      <w:r>
        <w:br w:type="page"/>
      </w:r>
    </w:p>
    <w:p w:rsidR="00D24925" w:rsidRPr="00BF1FF6" w:rsidRDefault="00D24925" w:rsidP="00832437">
      <w:pPr>
        <w:pStyle w:val="Heading3"/>
      </w:pPr>
      <w:bookmarkStart w:id="747" w:name="_Toc242066367"/>
      <w:r w:rsidRPr="00BF1FF6">
        <w:lastRenderedPageBreak/>
        <w:t>DRUG_ERA</w:t>
      </w:r>
      <w:bookmarkEnd w:id="745"/>
      <w:bookmarkEnd w:id="746"/>
      <w:bookmarkEnd w:id="747"/>
    </w:p>
    <w:p w:rsidR="00D24925" w:rsidRPr="00BF1FF6" w:rsidRDefault="00D24925" w:rsidP="00262C86">
      <w:pPr>
        <w:rPr>
          <w:rFonts w:cs="Arial"/>
          <w:szCs w:val="20"/>
        </w:rPr>
      </w:pPr>
      <w:r w:rsidRPr="00BF1FF6">
        <w:rPr>
          <w:rFonts w:cs="Arial"/>
          <w:szCs w:val="20"/>
        </w:rPr>
        <w:t>Drug Era is defined as a span of time when the Person is assumed to be using a particular drug of a particular strength. A Drug Era is not the same as a Drug Exposure; successive periods of Drug Exposure may, under certain rules, be combined to produce one continuous Drug Era.</w:t>
      </w:r>
      <w:r w:rsidR="00D16986" w:rsidRPr="00BF1FF6">
        <w:rPr>
          <w:rFonts w:cs="Arial"/>
          <w:szCs w:val="20"/>
        </w:rPr>
        <w:t xml:space="preserve"> Each drug ingredient and strength combination is mapped to a separate Concept, and exposure to each is treated as a separate Drug Era.</w:t>
      </w:r>
      <w:r w:rsidR="000032FA">
        <w:rPr>
          <w:rFonts w:cs="Arial"/>
          <w:szCs w:val="20"/>
        </w:rPr>
        <w:t xml:space="preserve"> </w:t>
      </w:r>
    </w:p>
    <w:tbl>
      <w:tblPr>
        <w:tblpPr w:leftFromText="180" w:rightFromText="180" w:vertAnchor="text" w:horzAnchor="margin" w:tblpY="1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1530"/>
        <w:gridCol w:w="1350"/>
        <w:gridCol w:w="4608"/>
      </w:tblGrid>
      <w:tr w:rsidR="00D24925" w:rsidRPr="00BF1FF6">
        <w:trPr>
          <w:tblHeader/>
        </w:trPr>
        <w:tc>
          <w:tcPr>
            <w:tcW w:w="1090" w:type="pct"/>
            <w:shd w:val="clear" w:color="auto" w:fill="005172"/>
          </w:tcPr>
          <w:p w:rsidR="00D24925" w:rsidRPr="00BF1FF6" w:rsidRDefault="00D24925" w:rsidP="00107990">
            <w:pPr>
              <w:spacing w:before="120"/>
              <w:ind w:right="4"/>
              <w:rPr>
                <w:rFonts w:cs="Arial"/>
                <w:b/>
                <w:bCs/>
                <w:szCs w:val="20"/>
              </w:rPr>
            </w:pPr>
            <w:r w:rsidRPr="00BF1FF6">
              <w:rPr>
                <w:rFonts w:cs="Arial"/>
                <w:b/>
                <w:bCs/>
                <w:szCs w:val="20"/>
              </w:rPr>
              <w:t>Field</w:t>
            </w:r>
          </w:p>
        </w:tc>
        <w:tc>
          <w:tcPr>
            <w:tcW w:w="799" w:type="pct"/>
            <w:shd w:val="clear" w:color="auto" w:fill="005172"/>
          </w:tcPr>
          <w:p w:rsidR="00D24925" w:rsidRPr="00BF1FF6" w:rsidRDefault="00D24925" w:rsidP="00107990">
            <w:pPr>
              <w:spacing w:before="120"/>
              <w:ind w:right="4"/>
              <w:rPr>
                <w:rFonts w:cs="Arial"/>
                <w:b/>
                <w:bCs/>
                <w:szCs w:val="20"/>
              </w:rPr>
            </w:pPr>
            <w:r w:rsidRPr="00BF1FF6">
              <w:rPr>
                <w:rFonts w:cs="Arial"/>
                <w:b/>
                <w:bCs/>
                <w:szCs w:val="20"/>
              </w:rPr>
              <w:t>Data Type</w:t>
            </w:r>
          </w:p>
        </w:tc>
        <w:tc>
          <w:tcPr>
            <w:tcW w:w="705" w:type="pct"/>
            <w:shd w:val="clear" w:color="auto" w:fill="005172"/>
          </w:tcPr>
          <w:p w:rsidR="00D24925" w:rsidRPr="00BF1FF6" w:rsidRDefault="00D24925" w:rsidP="00107990">
            <w:pPr>
              <w:spacing w:before="120"/>
              <w:ind w:right="4"/>
              <w:rPr>
                <w:rFonts w:cs="Arial"/>
                <w:b/>
                <w:bCs/>
                <w:szCs w:val="20"/>
              </w:rPr>
            </w:pPr>
            <w:r w:rsidRPr="00BF1FF6">
              <w:rPr>
                <w:rFonts w:cs="Arial"/>
                <w:b/>
                <w:bCs/>
                <w:szCs w:val="20"/>
              </w:rPr>
              <w:t>Required</w:t>
            </w:r>
          </w:p>
        </w:tc>
        <w:tc>
          <w:tcPr>
            <w:tcW w:w="2406" w:type="pct"/>
            <w:shd w:val="clear" w:color="auto" w:fill="005172"/>
          </w:tcPr>
          <w:p w:rsidR="00D24925" w:rsidRPr="00BF1FF6" w:rsidRDefault="00D24925" w:rsidP="00107990">
            <w:pPr>
              <w:spacing w:before="120"/>
              <w:ind w:right="4"/>
              <w:rPr>
                <w:rFonts w:cs="Arial"/>
                <w:b/>
                <w:bCs/>
                <w:szCs w:val="20"/>
              </w:rPr>
            </w:pPr>
            <w:r w:rsidRPr="00BF1FF6">
              <w:rPr>
                <w:rFonts w:cs="Arial"/>
                <w:b/>
                <w:bCs/>
                <w:szCs w:val="20"/>
              </w:rPr>
              <w:t>Description and Notes</w:t>
            </w:r>
          </w:p>
        </w:tc>
      </w:tr>
      <w:tr w:rsidR="00D24925" w:rsidRPr="00BF1FF6">
        <w:tc>
          <w:tcPr>
            <w:tcW w:w="1090" w:type="pct"/>
          </w:tcPr>
          <w:p w:rsidR="00D24925" w:rsidRPr="00BF1FF6" w:rsidRDefault="00D24925" w:rsidP="00107990">
            <w:pPr>
              <w:ind w:right="4"/>
              <w:rPr>
                <w:rFonts w:cs="Arial"/>
                <w:szCs w:val="20"/>
              </w:rPr>
            </w:pPr>
            <w:r w:rsidRPr="00BF1FF6">
              <w:rPr>
                <w:rFonts w:cs="Arial"/>
                <w:szCs w:val="20"/>
              </w:rPr>
              <w:t>DRUG_ERA_ID</w:t>
            </w:r>
          </w:p>
        </w:tc>
        <w:tc>
          <w:tcPr>
            <w:tcW w:w="799" w:type="pct"/>
          </w:tcPr>
          <w:p w:rsidR="00D24925" w:rsidRPr="00BF1FF6" w:rsidRDefault="00D24925" w:rsidP="00107990">
            <w:pPr>
              <w:ind w:right="4"/>
              <w:rPr>
                <w:rFonts w:cs="Arial"/>
                <w:szCs w:val="20"/>
              </w:rPr>
            </w:pPr>
            <w:r w:rsidRPr="00BF1FF6">
              <w:rPr>
                <w:rFonts w:cs="Arial"/>
                <w:szCs w:val="20"/>
              </w:rPr>
              <w:t>INTEGER</w:t>
            </w:r>
          </w:p>
        </w:tc>
        <w:tc>
          <w:tcPr>
            <w:tcW w:w="705" w:type="pct"/>
          </w:tcPr>
          <w:p w:rsidR="00D24925" w:rsidRPr="00BF1FF6" w:rsidRDefault="00D24925" w:rsidP="00107990">
            <w:pPr>
              <w:ind w:right="4"/>
              <w:rPr>
                <w:rFonts w:cs="Arial"/>
                <w:szCs w:val="20"/>
              </w:rPr>
            </w:pPr>
            <w:r w:rsidRPr="00BF1FF6">
              <w:rPr>
                <w:rFonts w:cs="Arial"/>
                <w:szCs w:val="20"/>
              </w:rPr>
              <w:t>YES</w:t>
            </w:r>
          </w:p>
        </w:tc>
        <w:tc>
          <w:tcPr>
            <w:tcW w:w="2406" w:type="pct"/>
          </w:tcPr>
          <w:p w:rsidR="00D24925" w:rsidRPr="00BF1FF6" w:rsidRDefault="00D24925" w:rsidP="003D2A26">
            <w:pPr>
              <w:ind w:right="4"/>
              <w:rPr>
                <w:rFonts w:cs="Arial"/>
                <w:szCs w:val="20"/>
              </w:rPr>
            </w:pPr>
            <w:r w:rsidRPr="00BF1FF6">
              <w:rPr>
                <w:rFonts w:cs="Arial"/>
                <w:szCs w:val="20"/>
              </w:rPr>
              <w:t xml:space="preserve">A system-generated identifier to uniquely identify each Drug Era that is constructed </w:t>
            </w:r>
            <w:r w:rsidR="003D2A26" w:rsidRPr="00BF1FF6">
              <w:rPr>
                <w:rFonts w:cs="Arial"/>
                <w:szCs w:val="20"/>
              </w:rPr>
              <w:t>f</w:t>
            </w:r>
            <w:r w:rsidR="003D2A26">
              <w:rPr>
                <w:rFonts w:cs="Arial"/>
                <w:szCs w:val="20"/>
              </w:rPr>
              <w:t>ro</w:t>
            </w:r>
            <w:r w:rsidR="003D2A26" w:rsidRPr="00BF1FF6">
              <w:rPr>
                <w:rFonts w:cs="Arial"/>
                <w:szCs w:val="20"/>
              </w:rPr>
              <w:t xml:space="preserve">m </w:t>
            </w:r>
            <w:r w:rsidRPr="00BF1FF6">
              <w:rPr>
                <w:rFonts w:cs="Arial"/>
                <w:szCs w:val="20"/>
              </w:rPr>
              <w:t>Drug Exposure data.</w:t>
            </w:r>
          </w:p>
        </w:tc>
      </w:tr>
      <w:tr w:rsidR="00D24925" w:rsidRPr="00BF1FF6">
        <w:tc>
          <w:tcPr>
            <w:tcW w:w="1090" w:type="pct"/>
          </w:tcPr>
          <w:p w:rsidR="00D24925" w:rsidRPr="00BF1FF6" w:rsidRDefault="00D24925" w:rsidP="00107990">
            <w:pPr>
              <w:ind w:right="4"/>
              <w:rPr>
                <w:rFonts w:cs="Arial"/>
                <w:szCs w:val="20"/>
              </w:rPr>
            </w:pPr>
            <w:r w:rsidRPr="00BF1FF6">
              <w:rPr>
                <w:rFonts w:cs="Arial"/>
                <w:szCs w:val="20"/>
              </w:rPr>
              <w:t>DRUG_ERA_START_DATE</w:t>
            </w:r>
          </w:p>
        </w:tc>
        <w:tc>
          <w:tcPr>
            <w:tcW w:w="799" w:type="pct"/>
          </w:tcPr>
          <w:p w:rsidR="00D24925" w:rsidRPr="00BF1FF6" w:rsidRDefault="00D24925" w:rsidP="00107990">
            <w:pPr>
              <w:ind w:right="4"/>
              <w:rPr>
                <w:rFonts w:cs="Arial"/>
                <w:szCs w:val="20"/>
              </w:rPr>
            </w:pPr>
            <w:r w:rsidRPr="00BF1FF6">
              <w:rPr>
                <w:rFonts w:cs="Arial"/>
                <w:szCs w:val="20"/>
              </w:rPr>
              <w:t>DATE</w:t>
            </w:r>
          </w:p>
        </w:tc>
        <w:tc>
          <w:tcPr>
            <w:tcW w:w="705" w:type="pct"/>
          </w:tcPr>
          <w:p w:rsidR="00D24925" w:rsidRPr="00BF1FF6" w:rsidRDefault="00D24925" w:rsidP="00107990">
            <w:pPr>
              <w:ind w:right="4"/>
              <w:rPr>
                <w:rFonts w:cs="Arial"/>
                <w:szCs w:val="20"/>
              </w:rPr>
            </w:pPr>
            <w:r w:rsidRPr="00BF1FF6">
              <w:rPr>
                <w:rFonts w:cs="Arial"/>
                <w:szCs w:val="20"/>
              </w:rPr>
              <w:t>YES</w:t>
            </w:r>
          </w:p>
        </w:tc>
        <w:tc>
          <w:tcPr>
            <w:tcW w:w="2406" w:type="pct"/>
          </w:tcPr>
          <w:p w:rsidR="00D24925" w:rsidRPr="00BF1FF6" w:rsidRDefault="00D24925" w:rsidP="00107990">
            <w:pPr>
              <w:ind w:right="4"/>
              <w:rPr>
                <w:rFonts w:cs="Arial"/>
                <w:szCs w:val="20"/>
              </w:rPr>
            </w:pPr>
            <w:r w:rsidRPr="00BF1FF6">
              <w:rPr>
                <w:rFonts w:cs="Arial"/>
                <w:szCs w:val="20"/>
              </w:rPr>
              <w:t>The start date for the Drug Era constructed from the individual instances of Drug Exposure. It is the start date of the very first chronologically recorded instance of utilization of a drug.</w:t>
            </w:r>
          </w:p>
        </w:tc>
      </w:tr>
      <w:tr w:rsidR="00D24925" w:rsidRPr="00BF1FF6">
        <w:tc>
          <w:tcPr>
            <w:tcW w:w="1090" w:type="pct"/>
          </w:tcPr>
          <w:p w:rsidR="00D24925" w:rsidRPr="00BF1FF6" w:rsidRDefault="00D24925" w:rsidP="00107990">
            <w:pPr>
              <w:ind w:right="4"/>
              <w:rPr>
                <w:rFonts w:cs="Arial"/>
                <w:szCs w:val="20"/>
              </w:rPr>
            </w:pPr>
            <w:r w:rsidRPr="00BF1FF6">
              <w:rPr>
                <w:rFonts w:cs="Arial"/>
                <w:szCs w:val="20"/>
              </w:rPr>
              <w:t>DRUG_ERA_END_DATE</w:t>
            </w:r>
          </w:p>
        </w:tc>
        <w:tc>
          <w:tcPr>
            <w:tcW w:w="799" w:type="pct"/>
          </w:tcPr>
          <w:p w:rsidR="00D24925" w:rsidRPr="00BF1FF6" w:rsidRDefault="00D24925" w:rsidP="00107990">
            <w:pPr>
              <w:ind w:right="4"/>
              <w:rPr>
                <w:rFonts w:cs="Arial"/>
                <w:szCs w:val="20"/>
              </w:rPr>
            </w:pPr>
            <w:r w:rsidRPr="00BF1FF6">
              <w:rPr>
                <w:rFonts w:cs="Arial"/>
                <w:szCs w:val="20"/>
              </w:rPr>
              <w:t>DATE</w:t>
            </w:r>
          </w:p>
        </w:tc>
        <w:tc>
          <w:tcPr>
            <w:tcW w:w="705" w:type="pct"/>
          </w:tcPr>
          <w:p w:rsidR="00D24925" w:rsidRPr="00BF1FF6" w:rsidRDefault="00D24925" w:rsidP="00107990">
            <w:pPr>
              <w:ind w:right="4"/>
              <w:rPr>
                <w:rFonts w:cs="Arial"/>
                <w:szCs w:val="20"/>
              </w:rPr>
            </w:pPr>
            <w:r w:rsidRPr="00BF1FF6">
              <w:rPr>
                <w:rFonts w:cs="Arial"/>
                <w:szCs w:val="20"/>
              </w:rPr>
              <w:t>YES</w:t>
            </w:r>
          </w:p>
        </w:tc>
        <w:tc>
          <w:tcPr>
            <w:tcW w:w="2406" w:type="pct"/>
          </w:tcPr>
          <w:p w:rsidR="00D24925" w:rsidRPr="00BF1FF6" w:rsidRDefault="00D24925" w:rsidP="00107990">
            <w:pPr>
              <w:ind w:right="4"/>
              <w:rPr>
                <w:rFonts w:cs="Arial"/>
                <w:szCs w:val="20"/>
              </w:rPr>
            </w:pPr>
            <w:r w:rsidRPr="00BF1FF6">
              <w:rPr>
                <w:rFonts w:cs="Arial"/>
                <w:szCs w:val="20"/>
              </w:rPr>
              <w:t>The end date for the Drug Era constructed from the individual instance of Drug Exposure. It is the end date of the final continuously recorded instance of utilization of a drug.</w:t>
            </w:r>
          </w:p>
        </w:tc>
      </w:tr>
      <w:tr w:rsidR="00D24925" w:rsidRPr="00BF1FF6">
        <w:tc>
          <w:tcPr>
            <w:tcW w:w="1090" w:type="pct"/>
          </w:tcPr>
          <w:p w:rsidR="00D24925" w:rsidRPr="00BF1FF6" w:rsidRDefault="00D24925" w:rsidP="00107990">
            <w:pPr>
              <w:ind w:right="4"/>
              <w:rPr>
                <w:rFonts w:cs="Arial"/>
                <w:szCs w:val="20"/>
              </w:rPr>
            </w:pPr>
            <w:r w:rsidRPr="00BF1FF6">
              <w:rPr>
                <w:rFonts w:cs="Arial"/>
                <w:szCs w:val="20"/>
              </w:rPr>
              <w:t>PERSON_ID</w:t>
            </w:r>
          </w:p>
        </w:tc>
        <w:tc>
          <w:tcPr>
            <w:tcW w:w="799" w:type="pct"/>
          </w:tcPr>
          <w:p w:rsidR="00D24925" w:rsidRPr="00BF1FF6" w:rsidRDefault="00D24925" w:rsidP="00107990">
            <w:pPr>
              <w:ind w:right="4"/>
              <w:rPr>
                <w:rFonts w:cs="Arial"/>
                <w:szCs w:val="20"/>
              </w:rPr>
            </w:pPr>
            <w:r w:rsidRPr="00BF1FF6">
              <w:rPr>
                <w:rFonts w:cs="Arial"/>
                <w:szCs w:val="20"/>
              </w:rPr>
              <w:t>INTEGER</w:t>
            </w:r>
          </w:p>
        </w:tc>
        <w:tc>
          <w:tcPr>
            <w:tcW w:w="705" w:type="pct"/>
          </w:tcPr>
          <w:p w:rsidR="00D24925" w:rsidRPr="00BF1FF6" w:rsidRDefault="00D24925" w:rsidP="00107990">
            <w:pPr>
              <w:ind w:right="4"/>
              <w:rPr>
                <w:rFonts w:cs="Arial"/>
                <w:szCs w:val="20"/>
              </w:rPr>
            </w:pPr>
            <w:r w:rsidRPr="00BF1FF6">
              <w:rPr>
                <w:rFonts w:cs="Arial"/>
                <w:szCs w:val="20"/>
              </w:rPr>
              <w:t>YES</w:t>
            </w:r>
          </w:p>
        </w:tc>
        <w:tc>
          <w:tcPr>
            <w:tcW w:w="2406" w:type="pct"/>
          </w:tcPr>
          <w:p w:rsidR="00D24925" w:rsidRPr="00BF1FF6" w:rsidRDefault="00D24925" w:rsidP="00107990">
            <w:pPr>
              <w:ind w:right="4"/>
              <w:rPr>
                <w:rFonts w:cs="Arial"/>
                <w:szCs w:val="20"/>
              </w:rPr>
            </w:pPr>
            <w:r w:rsidRPr="00BF1FF6">
              <w:rPr>
                <w:rFonts w:cs="Arial"/>
                <w:szCs w:val="20"/>
              </w:rPr>
              <w:t>A system-generated foreign key identifier for the PERSON who is the subject of the Drug Exposure. The demographics for the Person are captured in the PERSON entity.</w:t>
            </w:r>
          </w:p>
        </w:tc>
      </w:tr>
      <w:tr w:rsidR="00D24925" w:rsidRPr="00BF1FF6">
        <w:tc>
          <w:tcPr>
            <w:tcW w:w="1090" w:type="pct"/>
          </w:tcPr>
          <w:p w:rsidR="00D24925" w:rsidRPr="00BF1FF6" w:rsidRDefault="00D24925" w:rsidP="00107990">
            <w:pPr>
              <w:ind w:right="4"/>
              <w:rPr>
                <w:rFonts w:cs="Arial"/>
                <w:szCs w:val="20"/>
              </w:rPr>
            </w:pPr>
            <w:r w:rsidRPr="00BF1FF6">
              <w:rPr>
                <w:rFonts w:cs="Arial"/>
                <w:szCs w:val="20"/>
              </w:rPr>
              <w:t>DRUG_EXPOSURE_TYPE</w:t>
            </w:r>
          </w:p>
          <w:p w:rsidR="00D24925" w:rsidRPr="00BF1FF6" w:rsidRDefault="00D24925" w:rsidP="00107990">
            <w:pPr>
              <w:ind w:right="4"/>
              <w:rPr>
                <w:rFonts w:cs="Arial"/>
                <w:szCs w:val="20"/>
              </w:rPr>
            </w:pPr>
          </w:p>
        </w:tc>
        <w:tc>
          <w:tcPr>
            <w:tcW w:w="799" w:type="pct"/>
          </w:tcPr>
          <w:p w:rsidR="00D24925" w:rsidRPr="00BF1FF6" w:rsidRDefault="00D24925" w:rsidP="00107990">
            <w:pPr>
              <w:ind w:right="4"/>
              <w:rPr>
                <w:rFonts w:cs="Arial"/>
                <w:szCs w:val="20"/>
              </w:rPr>
            </w:pPr>
            <w:r w:rsidRPr="00BF1FF6">
              <w:rPr>
                <w:rFonts w:cs="Arial"/>
                <w:szCs w:val="20"/>
              </w:rPr>
              <w:t>VARCHAR(3)</w:t>
            </w:r>
          </w:p>
        </w:tc>
        <w:tc>
          <w:tcPr>
            <w:tcW w:w="705" w:type="pct"/>
          </w:tcPr>
          <w:p w:rsidR="00D24925" w:rsidRPr="00BF1FF6" w:rsidRDefault="00D24925" w:rsidP="00107990">
            <w:pPr>
              <w:ind w:right="4"/>
              <w:rPr>
                <w:rFonts w:cs="Arial"/>
                <w:szCs w:val="20"/>
              </w:rPr>
            </w:pPr>
            <w:r w:rsidRPr="00BF1FF6">
              <w:rPr>
                <w:rFonts w:cs="Arial"/>
                <w:szCs w:val="20"/>
              </w:rPr>
              <w:t>YES</w:t>
            </w:r>
          </w:p>
        </w:tc>
        <w:tc>
          <w:tcPr>
            <w:tcW w:w="2406" w:type="pct"/>
          </w:tcPr>
          <w:p w:rsidR="00D24925" w:rsidRPr="00BF1FF6" w:rsidRDefault="00D24925" w:rsidP="00107990">
            <w:pPr>
              <w:ind w:right="4"/>
              <w:rPr>
                <w:rFonts w:cs="Arial"/>
                <w:szCs w:val="20"/>
              </w:rPr>
            </w:pPr>
            <w:r w:rsidRPr="00BF1FF6">
              <w:rPr>
                <w:rFonts w:cs="Arial"/>
                <w:szCs w:val="20"/>
              </w:rPr>
              <w:t>A foreign key to the predefined code in the DRUG_EXPOSURE_REF entity reflecting the type of Drug Exposure recorded. It is the indicator by which the Drug Exposure, including medication history, filled prescriptions, etc., is identified</w:t>
            </w:r>
            <w:r w:rsidR="003D2A26">
              <w:rPr>
                <w:rFonts w:cs="Arial"/>
                <w:szCs w:val="20"/>
              </w:rPr>
              <w:t>.</w:t>
            </w:r>
          </w:p>
        </w:tc>
      </w:tr>
      <w:tr w:rsidR="00D24925" w:rsidRPr="00BF1FF6">
        <w:tc>
          <w:tcPr>
            <w:tcW w:w="1090" w:type="pct"/>
          </w:tcPr>
          <w:p w:rsidR="00D24925" w:rsidRPr="00BF1FF6" w:rsidRDefault="00D24925" w:rsidP="00107990">
            <w:pPr>
              <w:ind w:right="4"/>
              <w:rPr>
                <w:rFonts w:cs="Arial"/>
                <w:szCs w:val="20"/>
              </w:rPr>
            </w:pPr>
            <w:r w:rsidRPr="00BF1FF6">
              <w:rPr>
                <w:rFonts w:cs="Arial"/>
                <w:szCs w:val="20"/>
              </w:rPr>
              <w:t>DRUG_CONCEPT_ID</w:t>
            </w:r>
          </w:p>
          <w:p w:rsidR="00D24925" w:rsidRPr="00BF1FF6" w:rsidRDefault="00D24925" w:rsidP="00107990">
            <w:pPr>
              <w:ind w:right="4"/>
              <w:rPr>
                <w:rFonts w:cs="Arial"/>
                <w:szCs w:val="20"/>
              </w:rPr>
            </w:pPr>
          </w:p>
        </w:tc>
        <w:tc>
          <w:tcPr>
            <w:tcW w:w="799" w:type="pct"/>
          </w:tcPr>
          <w:p w:rsidR="00D24925" w:rsidRPr="00BF1FF6" w:rsidRDefault="00D24925" w:rsidP="00107990">
            <w:pPr>
              <w:ind w:right="4"/>
              <w:rPr>
                <w:rFonts w:cs="Arial"/>
                <w:szCs w:val="20"/>
              </w:rPr>
            </w:pPr>
            <w:r w:rsidRPr="00BF1FF6">
              <w:rPr>
                <w:rFonts w:cs="Arial"/>
                <w:szCs w:val="20"/>
              </w:rPr>
              <w:t>INTEGER</w:t>
            </w:r>
          </w:p>
        </w:tc>
        <w:tc>
          <w:tcPr>
            <w:tcW w:w="705" w:type="pct"/>
          </w:tcPr>
          <w:p w:rsidR="00D24925" w:rsidRPr="00BF1FF6" w:rsidRDefault="00D24925" w:rsidP="00107990">
            <w:pPr>
              <w:ind w:right="4"/>
              <w:rPr>
                <w:rFonts w:cs="Arial"/>
                <w:szCs w:val="20"/>
              </w:rPr>
            </w:pPr>
            <w:r w:rsidRPr="00BF1FF6">
              <w:rPr>
                <w:rFonts w:cs="Arial"/>
                <w:szCs w:val="20"/>
              </w:rPr>
              <w:t>YES</w:t>
            </w:r>
          </w:p>
        </w:tc>
        <w:tc>
          <w:tcPr>
            <w:tcW w:w="2406" w:type="pct"/>
          </w:tcPr>
          <w:p w:rsidR="00D24925" w:rsidRPr="00BF1FF6" w:rsidRDefault="00D24925" w:rsidP="00107990">
            <w:pPr>
              <w:ind w:right="4"/>
              <w:rPr>
                <w:rFonts w:cs="Arial"/>
                <w:szCs w:val="20"/>
              </w:rPr>
            </w:pPr>
            <w:r w:rsidRPr="00BF1FF6">
              <w:rPr>
                <w:rFonts w:cs="Arial"/>
                <w:szCs w:val="20"/>
              </w:rPr>
              <w:t xml:space="preserve">A foreign key that refers to the standard Concept Code in the </w:t>
            </w:r>
            <w:r w:rsidR="00D00ABC" w:rsidRPr="00BF1FF6">
              <w:rPr>
                <w:rFonts w:cs="Arial"/>
                <w:szCs w:val="20"/>
              </w:rPr>
              <w:t>Dictionary</w:t>
            </w:r>
            <w:r w:rsidRPr="00BF1FF6">
              <w:rPr>
                <w:rFonts w:cs="Arial"/>
                <w:szCs w:val="20"/>
              </w:rPr>
              <w:t xml:space="preserve"> for the Drug Concept. It is used to map to standard drug information and the Concept hierarchy in the </w:t>
            </w:r>
            <w:r w:rsidR="00D00ABC" w:rsidRPr="00BF1FF6">
              <w:rPr>
                <w:rFonts w:cs="Arial"/>
                <w:szCs w:val="20"/>
              </w:rPr>
              <w:t>Dictionary</w:t>
            </w:r>
            <w:r w:rsidRPr="00BF1FF6">
              <w:rPr>
                <w:rFonts w:cs="Arial"/>
                <w:szCs w:val="20"/>
              </w:rPr>
              <w:t>.</w:t>
            </w:r>
          </w:p>
        </w:tc>
      </w:tr>
      <w:tr w:rsidR="00D24925" w:rsidRPr="00BF1FF6">
        <w:tc>
          <w:tcPr>
            <w:tcW w:w="1090" w:type="pct"/>
          </w:tcPr>
          <w:p w:rsidR="00D24925" w:rsidRPr="00BF1FF6" w:rsidRDefault="00D24925" w:rsidP="00107990">
            <w:pPr>
              <w:ind w:right="4"/>
              <w:rPr>
                <w:rFonts w:cs="Arial"/>
                <w:szCs w:val="20"/>
              </w:rPr>
            </w:pPr>
            <w:r w:rsidRPr="00BF1FF6">
              <w:rPr>
                <w:rFonts w:cs="Arial"/>
                <w:szCs w:val="20"/>
              </w:rPr>
              <w:t>DRUG_EXPOSURE_COUNT</w:t>
            </w:r>
          </w:p>
        </w:tc>
        <w:tc>
          <w:tcPr>
            <w:tcW w:w="799" w:type="pct"/>
          </w:tcPr>
          <w:p w:rsidR="00D24925" w:rsidRPr="00BF1FF6" w:rsidRDefault="00D24925" w:rsidP="00107990">
            <w:pPr>
              <w:ind w:right="4"/>
              <w:rPr>
                <w:rFonts w:cs="Arial"/>
                <w:szCs w:val="20"/>
              </w:rPr>
            </w:pPr>
            <w:r w:rsidRPr="00BF1FF6">
              <w:rPr>
                <w:rFonts w:cs="Arial"/>
                <w:szCs w:val="20"/>
              </w:rPr>
              <w:t>INTEGER</w:t>
            </w:r>
          </w:p>
        </w:tc>
        <w:tc>
          <w:tcPr>
            <w:tcW w:w="705" w:type="pct"/>
          </w:tcPr>
          <w:p w:rsidR="00D24925" w:rsidRPr="00BF1FF6" w:rsidRDefault="00D24925" w:rsidP="00107990">
            <w:pPr>
              <w:ind w:right="4"/>
              <w:rPr>
                <w:rFonts w:cs="Arial"/>
                <w:szCs w:val="20"/>
              </w:rPr>
            </w:pPr>
            <w:r w:rsidRPr="00BF1FF6">
              <w:rPr>
                <w:rFonts w:cs="Arial"/>
                <w:szCs w:val="20"/>
              </w:rPr>
              <w:t>YES</w:t>
            </w:r>
          </w:p>
        </w:tc>
        <w:tc>
          <w:tcPr>
            <w:tcW w:w="2406" w:type="pct"/>
          </w:tcPr>
          <w:p w:rsidR="00D24925" w:rsidRPr="00BF1FF6" w:rsidRDefault="00D24925" w:rsidP="00107990">
            <w:pPr>
              <w:ind w:right="4"/>
              <w:rPr>
                <w:rFonts w:cs="Arial"/>
                <w:szCs w:val="20"/>
              </w:rPr>
            </w:pPr>
            <w:r w:rsidRPr="00BF1FF6">
              <w:rPr>
                <w:rFonts w:cs="Arial"/>
                <w:szCs w:val="20"/>
              </w:rPr>
              <w:t>The number of Drug Exposure occurrences used to construct the Drug Era.</w:t>
            </w:r>
          </w:p>
        </w:tc>
      </w:tr>
    </w:tbl>
    <w:p w:rsidR="00621816" w:rsidRDefault="00621816" w:rsidP="00621816">
      <w:pPr>
        <w:pStyle w:val="Heading4"/>
        <w:numPr>
          <w:ilvl w:val="0"/>
          <w:numId w:val="0"/>
        </w:numPr>
        <w:ind w:left="864" w:hanging="864"/>
      </w:pPr>
      <w:bookmarkStart w:id="748" w:name="_Toc237745391"/>
      <w:bookmarkStart w:id="749" w:name="_Toc237858797"/>
      <w:bookmarkStart w:id="750" w:name="_Toc238104269"/>
      <w:bookmarkStart w:id="751" w:name="_Toc235934042"/>
      <w:bookmarkStart w:id="752" w:name="_Toc236647137"/>
      <w:bookmarkEnd w:id="748"/>
      <w:bookmarkEnd w:id="749"/>
      <w:bookmarkEnd w:id="750"/>
    </w:p>
    <w:p w:rsidR="00D24925" w:rsidRPr="00BF1FF6" w:rsidRDefault="00D24925" w:rsidP="00832437">
      <w:pPr>
        <w:pStyle w:val="Heading4"/>
      </w:pPr>
      <w:r w:rsidRPr="00BF1FF6">
        <w:t>Business Rules</w:t>
      </w:r>
      <w:bookmarkEnd w:id="751"/>
      <w:bookmarkEnd w:id="752"/>
    </w:p>
    <w:p w:rsidR="00D24925" w:rsidRPr="00BF1FF6" w:rsidRDefault="00D24925" w:rsidP="00D24925">
      <w:pPr>
        <w:numPr>
          <w:ilvl w:val="0"/>
          <w:numId w:val="30"/>
        </w:numPr>
        <w:spacing w:before="0" w:after="0" w:line="240" w:lineRule="auto"/>
        <w:ind w:right="4"/>
        <w:rPr>
          <w:rFonts w:cs="Arial"/>
          <w:szCs w:val="20"/>
        </w:rPr>
      </w:pPr>
      <w:r w:rsidRPr="00BF1FF6">
        <w:rPr>
          <w:rFonts w:cs="Arial"/>
          <w:szCs w:val="20"/>
        </w:rPr>
        <w:t xml:space="preserve">For claims related to pharmacy prescriptions, the dispensed date and number of days supply are used to extrapolate the end date for the period of Drug Exposure. When a Person receives recurring prescriptions for the same product and strength, the multiple prescriptions may need to be treated as a single Drug Era. To determine whether this is indeed the case, the drug’s “persistence window”, which is the number of days after the Person stops taking a drug and during which the Person is deemed to still be affected by the drug, must be taken into account. If the number of days between the </w:t>
      </w:r>
      <w:proofErr w:type="gramStart"/>
      <w:r w:rsidRPr="00BF1FF6">
        <w:rPr>
          <w:rFonts w:cs="Arial"/>
          <w:szCs w:val="20"/>
        </w:rPr>
        <w:t>end</w:t>
      </w:r>
      <w:proofErr w:type="gramEnd"/>
      <w:r w:rsidRPr="00BF1FF6">
        <w:rPr>
          <w:rFonts w:cs="Arial"/>
          <w:szCs w:val="20"/>
        </w:rPr>
        <w:t xml:space="preserve"> date of the prior Drug Exposure and the start date of the subsequent Drug Exposure falls within the persistence window, then the two exposures are considered to belong to the same Drug Era.</w:t>
      </w:r>
    </w:p>
    <w:p w:rsidR="00D24925" w:rsidRPr="00BF1FF6" w:rsidRDefault="00D24925" w:rsidP="00D24925">
      <w:pPr>
        <w:numPr>
          <w:ilvl w:val="0"/>
          <w:numId w:val="30"/>
        </w:numPr>
        <w:spacing w:before="0" w:after="0" w:line="240" w:lineRule="auto"/>
        <w:ind w:right="4"/>
        <w:rPr>
          <w:rFonts w:cs="Arial"/>
          <w:szCs w:val="20"/>
        </w:rPr>
      </w:pPr>
      <w:r w:rsidRPr="00BF1FF6">
        <w:rPr>
          <w:rFonts w:cs="Arial"/>
          <w:szCs w:val="20"/>
        </w:rPr>
        <w:lastRenderedPageBreak/>
        <w:t>For EHRs, the medications data include the start and end dates for the medication. The prescription data track only the date on which the medication was prescribed and the date on which the record was created. While the prescription data often include a pointer to identify the corresponding medication record, this is not always the case.</w:t>
      </w:r>
    </w:p>
    <w:p w:rsidR="004532D6" w:rsidRPr="00BF1FF6" w:rsidRDefault="00D24925" w:rsidP="00D24925">
      <w:pPr>
        <w:numPr>
          <w:ilvl w:val="0"/>
          <w:numId w:val="30"/>
        </w:numPr>
        <w:spacing w:before="0" w:after="0" w:line="240" w:lineRule="auto"/>
        <w:ind w:right="4"/>
        <w:rPr>
          <w:rFonts w:cs="Arial"/>
          <w:szCs w:val="20"/>
        </w:rPr>
      </w:pPr>
      <w:r w:rsidRPr="00BF1FF6">
        <w:rPr>
          <w:rFonts w:cs="Arial"/>
          <w:szCs w:val="20"/>
        </w:rPr>
        <w:t>For a Drug Exposure indicated by procedure codes, usually only a single date is available (i.e., the administration date). This may occasionally pose a challenge in determining Drug Eras but generally should be able to be determined from the source.</w:t>
      </w:r>
    </w:p>
    <w:p w:rsidR="00D24925" w:rsidRPr="00BF1FF6" w:rsidRDefault="00D24925" w:rsidP="00D24925">
      <w:pPr>
        <w:ind w:right="4"/>
        <w:rPr>
          <w:rFonts w:cs="Arial"/>
          <w:szCs w:val="20"/>
        </w:rPr>
      </w:pPr>
      <w:r w:rsidRPr="00BF1FF6">
        <w:rPr>
          <w:rFonts w:cs="Arial"/>
          <w:szCs w:val="20"/>
        </w:rPr>
        <w:t xml:space="preserve">For example, consider a Person who is taking two drugs: Drug A and Drug B. The Person has had four prescriptions for Drug A (A1, A2, A3, A4), each with </w:t>
      </w:r>
      <w:r w:rsidR="00C7473A">
        <w:rPr>
          <w:rFonts w:cs="Arial"/>
          <w:szCs w:val="20"/>
        </w:rPr>
        <w:t xml:space="preserve">a </w:t>
      </w:r>
      <w:r w:rsidRPr="00BF1FF6">
        <w:rPr>
          <w:rFonts w:cs="Arial"/>
          <w:szCs w:val="20"/>
        </w:rPr>
        <w:t>sixty</w:t>
      </w:r>
      <w:r w:rsidR="00C7473A">
        <w:rPr>
          <w:rFonts w:cs="Arial"/>
          <w:szCs w:val="20"/>
        </w:rPr>
        <w:t>-</w:t>
      </w:r>
      <w:r w:rsidRPr="00BF1FF6">
        <w:rPr>
          <w:rFonts w:cs="Arial"/>
          <w:szCs w:val="20"/>
        </w:rPr>
        <w:t>day supply. The Person has also had two prescriptions for Drug B (B1, B2).</w:t>
      </w:r>
      <w:r w:rsidR="000032FA">
        <w:rPr>
          <w:rFonts w:cs="Arial"/>
          <w:szCs w:val="20"/>
        </w:rPr>
        <w:t xml:space="preserve"> </w:t>
      </w:r>
      <w:r w:rsidR="00426A8F">
        <w:rPr>
          <w:rFonts w:cs="Arial"/>
          <w:i/>
          <w:color w:val="FF0000"/>
          <w:szCs w:val="20"/>
          <w:u w:val="single"/>
        </w:rPr>
        <w:t xml:space="preserve">Figure </w:t>
      </w:r>
      <w:r w:rsidR="004A14FD">
        <w:rPr>
          <w:rFonts w:cs="Arial"/>
          <w:i/>
          <w:color w:val="FF0000"/>
          <w:szCs w:val="20"/>
          <w:u w:val="single"/>
        </w:rPr>
        <w:t>5</w:t>
      </w:r>
      <w:r w:rsidR="004B7CAC" w:rsidRPr="00BF1FF6">
        <w:rPr>
          <w:rFonts w:cs="Arial"/>
          <w:i/>
          <w:color w:val="FF0000"/>
          <w:szCs w:val="20"/>
          <w:u w:val="single"/>
        </w:rPr>
        <w:t>: Drug Era Examples</w:t>
      </w:r>
      <w:r w:rsidR="004B7CAC" w:rsidRPr="00BF1FF6">
        <w:rPr>
          <w:rFonts w:cs="Arial"/>
          <w:szCs w:val="20"/>
        </w:rPr>
        <w:t xml:space="preserve"> </w:t>
      </w:r>
      <w:r w:rsidRPr="00BF1FF6">
        <w:rPr>
          <w:rFonts w:cs="Arial"/>
          <w:szCs w:val="20"/>
        </w:rPr>
        <w:t>below illustrates</w:t>
      </w:r>
      <w:r w:rsidR="004C6ACA">
        <w:rPr>
          <w:rFonts w:cs="Arial"/>
          <w:szCs w:val="20"/>
        </w:rPr>
        <w:t xml:space="preserve"> </w:t>
      </w:r>
      <w:r w:rsidRPr="00BF1FF6">
        <w:rPr>
          <w:rFonts w:cs="Arial"/>
          <w:szCs w:val="20"/>
        </w:rPr>
        <w:t>th</w:t>
      </w:r>
      <w:r w:rsidR="009B2E50">
        <w:rPr>
          <w:rFonts w:cs="Arial"/>
          <w:szCs w:val="20"/>
        </w:rPr>
        <w:t xml:space="preserve">e above </w:t>
      </w:r>
      <w:r w:rsidRPr="00BF1FF6">
        <w:rPr>
          <w:rFonts w:cs="Arial"/>
          <w:szCs w:val="20"/>
        </w:rPr>
        <w:t>scenario.</w:t>
      </w:r>
    </w:p>
    <w:p w:rsidR="004B7CAC" w:rsidRPr="00BF1FF6" w:rsidRDefault="00426A8F" w:rsidP="004B7CAC">
      <w:pPr>
        <w:ind w:right="4"/>
        <w:jc w:val="center"/>
        <w:rPr>
          <w:rFonts w:cs="Arial"/>
          <w:szCs w:val="20"/>
        </w:rPr>
      </w:pPr>
      <w:r>
        <w:rPr>
          <w:rFonts w:cs="Arial"/>
          <w:i/>
          <w:color w:val="FF0000"/>
          <w:szCs w:val="20"/>
          <w:u w:val="single"/>
        </w:rPr>
        <w:t xml:space="preserve">Figure </w:t>
      </w:r>
      <w:r w:rsidR="004A14FD">
        <w:rPr>
          <w:rFonts w:cs="Arial"/>
          <w:i/>
          <w:color w:val="FF0000"/>
          <w:szCs w:val="20"/>
          <w:u w:val="single"/>
        </w:rPr>
        <w:t>5</w:t>
      </w:r>
      <w:r w:rsidR="004B7CAC" w:rsidRPr="00BF1FF6">
        <w:rPr>
          <w:rFonts w:cs="Arial"/>
          <w:i/>
          <w:color w:val="FF0000"/>
          <w:szCs w:val="20"/>
          <w:u w:val="single"/>
        </w:rPr>
        <w:t>: Drug Era Examples</w:t>
      </w:r>
    </w:p>
    <w:p w:rsidR="001B104E" w:rsidRDefault="0032571D" w:rsidP="00D24925">
      <w:pPr>
        <w:ind w:right="4"/>
      </w:pPr>
      <w:r>
        <w:rPr>
          <w:noProof/>
        </w:rPr>
        <w:drawing>
          <wp:inline distT="0" distB="0" distL="0" distR="0">
            <wp:extent cx="5953125" cy="37623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5953125" cy="3762375"/>
                    </a:xfrm>
                    <a:prstGeom prst="rect">
                      <a:avLst/>
                    </a:prstGeom>
                    <a:noFill/>
                    <a:ln w="9525">
                      <a:noFill/>
                      <a:miter lim="800000"/>
                      <a:headEnd/>
                      <a:tailEnd/>
                    </a:ln>
                  </pic:spPr>
                </pic:pic>
              </a:graphicData>
            </a:graphic>
          </wp:inline>
        </w:drawing>
      </w:r>
    </w:p>
    <w:p w:rsidR="004532D6" w:rsidRPr="00BF1FF6" w:rsidRDefault="00D24925" w:rsidP="00D24925">
      <w:pPr>
        <w:ind w:right="4"/>
        <w:rPr>
          <w:rFonts w:cs="Arial"/>
        </w:rPr>
      </w:pPr>
      <w:r w:rsidRPr="00BF1FF6">
        <w:rPr>
          <w:rFonts w:cs="Arial"/>
        </w:rPr>
        <w:t xml:space="preserve">To define the Drug Era for Drug A, the timing, duration, overlap, and persistence of the Person’s </w:t>
      </w:r>
      <w:proofErr w:type="gramStart"/>
      <w:r w:rsidRPr="00BF1FF6">
        <w:rPr>
          <w:rFonts w:cs="Arial"/>
        </w:rPr>
        <w:t>prescriptions</w:t>
      </w:r>
      <w:proofErr w:type="gramEnd"/>
      <w:r w:rsidRPr="00BF1FF6">
        <w:rPr>
          <w:rFonts w:cs="Arial"/>
        </w:rPr>
        <w:t xml:space="preserve"> for Drug A must be considered. A2 was filled before the expected completion of A1. Similarly, A3 was filled before the expected completion of A2. A4 was filled after A3 was completed, but within the persistence window for Drug A. Therefore, the four prescriptions for Drug A will be consolidated into a single Drug Era (DrugEra1), with the start for prescription A1 recorded as the start date for the consolidated record and the end date for prescription A4 recorded as the end date.</w:t>
      </w:r>
    </w:p>
    <w:p w:rsidR="004532D6" w:rsidRPr="00BF1FF6" w:rsidRDefault="00D24925" w:rsidP="00D24925">
      <w:pPr>
        <w:ind w:right="4"/>
        <w:rPr>
          <w:rFonts w:cs="Arial"/>
        </w:rPr>
      </w:pPr>
      <w:r w:rsidRPr="00BF1FF6">
        <w:rPr>
          <w:rFonts w:cs="Arial"/>
        </w:rPr>
        <w:t>As the persistence window was exceeded between filling the two prescriptions for Drug B, they are defined as two distinct Drug Eras. The start and end dates for DrugEra2 and DrugEra3 are the start and end dates for prescriptions B1 and B2, respectively.</w:t>
      </w:r>
    </w:p>
    <w:p w:rsidR="00D24925" w:rsidRDefault="00D16986" w:rsidP="00D24925">
      <w:pPr>
        <w:ind w:right="4"/>
        <w:rPr>
          <w:rFonts w:cs="Arial"/>
        </w:rPr>
      </w:pPr>
      <w:r w:rsidRPr="00BF1FF6">
        <w:rPr>
          <w:rFonts w:cs="Arial"/>
        </w:rPr>
        <w:t>P</w:t>
      </w:r>
      <w:r w:rsidR="00D24925" w:rsidRPr="00BF1FF6">
        <w:rPr>
          <w:rFonts w:cs="Arial"/>
        </w:rPr>
        <w:t xml:space="preserve">ersistence windows of zero days and thirty days will be used. </w:t>
      </w:r>
    </w:p>
    <w:p w:rsidR="00621816" w:rsidRPr="00BF1FF6" w:rsidRDefault="00621816" w:rsidP="00D24925">
      <w:pPr>
        <w:ind w:right="4"/>
        <w:rPr>
          <w:rFonts w:cs="Arial"/>
        </w:rPr>
      </w:pPr>
    </w:p>
    <w:p w:rsidR="00D24925" w:rsidRPr="00BF1FF6" w:rsidRDefault="00D24925" w:rsidP="00832437">
      <w:pPr>
        <w:pStyle w:val="Heading4"/>
      </w:pPr>
      <w:bookmarkStart w:id="753" w:name="_Toc235934043"/>
      <w:bookmarkStart w:id="754" w:name="_Toc236647138"/>
      <w:r w:rsidRPr="00BF1FF6">
        <w:t>Example of Loaded Table</w:t>
      </w:r>
      <w:bookmarkEnd w:id="753"/>
      <w:bookmarkEnd w:id="754"/>
    </w:p>
    <w:p w:rsidR="00D24925" w:rsidRPr="00BF1FF6" w:rsidRDefault="00D24925" w:rsidP="00D24925">
      <w:pPr>
        <w:ind w:right="4"/>
        <w:rPr>
          <w:rFonts w:cs="Arial"/>
        </w:rPr>
      </w:pPr>
      <w:r w:rsidRPr="00BF1FF6">
        <w:rPr>
          <w:rFonts w:cs="Arial"/>
        </w:rPr>
        <w:t>Consider the following example excerpt from the CDM DRUG_EXPOSURE table.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6"/>
        <w:gridCol w:w="887"/>
        <w:gridCol w:w="887"/>
        <w:gridCol w:w="915"/>
        <w:gridCol w:w="887"/>
        <w:gridCol w:w="818"/>
        <w:gridCol w:w="797"/>
        <w:gridCol w:w="720"/>
        <w:gridCol w:w="921"/>
        <w:gridCol w:w="701"/>
        <w:gridCol w:w="1157"/>
      </w:tblGrid>
      <w:tr w:rsidR="00D24925" w:rsidRPr="00BF1FF6">
        <w:trPr>
          <w:trHeight w:val="707"/>
          <w:tblHeader/>
        </w:trPr>
        <w:tc>
          <w:tcPr>
            <w:tcW w:w="463" w:type="pct"/>
            <w:shd w:val="clear" w:color="auto" w:fill="005172"/>
          </w:tcPr>
          <w:p w:rsidR="00D24925" w:rsidRPr="00BF1FF6" w:rsidRDefault="000F78B9" w:rsidP="008817D2">
            <w:pPr>
              <w:spacing w:before="0"/>
              <w:ind w:right="4"/>
              <w:rPr>
                <w:rFonts w:cs="Arial"/>
                <w:b/>
                <w:bCs/>
                <w:sz w:val="14"/>
                <w:szCs w:val="14"/>
              </w:rPr>
            </w:pPr>
            <w:r w:rsidRPr="00BF1FF6">
              <w:rPr>
                <w:rFonts w:cs="Arial"/>
                <w:b/>
                <w:bCs/>
                <w:sz w:val="14"/>
                <w:szCs w:val="14"/>
              </w:rPr>
              <w:lastRenderedPageBreak/>
              <w:t xml:space="preserve">Drug Exposure </w:t>
            </w:r>
            <w:r w:rsidR="00F42CEF" w:rsidRPr="00BF1FF6">
              <w:rPr>
                <w:rFonts w:cs="Arial"/>
                <w:b/>
                <w:bCs/>
                <w:sz w:val="14"/>
                <w:szCs w:val="14"/>
              </w:rPr>
              <w:t>ID</w:t>
            </w:r>
          </w:p>
        </w:tc>
        <w:tc>
          <w:tcPr>
            <w:tcW w:w="463" w:type="pct"/>
            <w:shd w:val="clear" w:color="auto" w:fill="005172"/>
          </w:tcPr>
          <w:p w:rsidR="00D24925" w:rsidRPr="00BF1FF6" w:rsidRDefault="000F78B9" w:rsidP="008817D2">
            <w:pPr>
              <w:spacing w:before="0"/>
              <w:ind w:right="4"/>
              <w:rPr>
                <w:rFonts w:cs="Arial"/>
                <w:b/>
                <w:bCs/>
                <w:sz w:val="14"/>
                <w:szCs w:val="14"/>
              </w:rPr>
            </w:pPr>
            <w:r w:rsidRPr="00BF1FF6">
              <w:rPr>
                <w:rFonts w:cs="Arial"/>
                <w:b/>
                <w:bCs/>
                <w:sz w:val="14"/>
                <w:szCs w:val="14"/>
              </w:rPr>
              <w:t>Drug Exposure Start Date</w:t>
            </w:r>
          </w:p>
        </w:tc>
        <w:tc>
          <w:tcPr>
            <w:tcW w:w="463" w:type="pct"/>
            <w:shd w:val="clear" w:color="auto" w:fill="005172"/>
          </w:tcPr>
          <w:p w:rsidR="00D24925" w:rsidRPr="00BF1FF6" w:rsidRDefault="000F78B9" w:rsidP="008817D2">
            <w:pPr>
              <w:spacing w:before="0"/>
              <w:ind w:right="4"/>
              <w:rPr>
                <w:rFonts w:cs="Arial"/>
                <w:b/>
                <w:bCs/>
                <w:sz w:val="14"/>
                <w:szCs w:val="14"/>
              </w:rPr>
            </w:pPr>
            <w:r w:rsidRPr="00BF1FF6">
              <w:rPr>
                <w:rFonts w:cs="Arial"/>
                <w:b/>
                <w:bCs/>
                <w:sz w:val="14"/>
                <w:szCs w:val="14"/>
              </w:rPr>
              <w:t>Drug Exposure End Date</w:t>
            </w:r>
          </w:p>
        </w:tc>
        <w:tc>
          <w:tcPr>
            <w:tcW w:w="478" w:type="pct"/>
            <w:shd w:val="clear" w:color="auto" w:fill="005172"/>
          </w:tcPr>
          <w:p w:rsidR="00D24925" w:rsidRPr="00BF1FF6" w:rsidRDefault="000F78B9" w:rsidP="005C7F1F">
            <w:pPr>
              <w:spacing w:before="0"/>
              <w:ind w:right="4"/>
              <w:rPr>
                <w:rFonts w:cs="Arial"/>
                <w:b/>
                <w:bCs/>
                <w:sz w:val="14"/>
                <w:szCs w:val="14"/>
              </w:rPr>
            </w:pPr>
            <w:r w:rsidRPr="00BF1FF6">
              <w:rPr>
                <w:rFonts w:cs="Arial"/>
                <w:b/>
                <w:bCs/>
                <w:sz w:val="14"/>
                <w:szCs w:val="14"/>
              </w:rPr>
              <w:t>Person</w:t>
            </w:r>
            <w:r w:rsidR="005C7F1F" w:rsidRPr="00BF1FF6">
              <w:rPr>
                <w:rFonts w:cs="Arial"/>
                <w:b/>
                <w:bCs/>
                <w:sz w:val="14"/>
                <w:szCs w:val="14"/>
              </w:rPr>
              <w:t xml:space="preserve"> </w:t>
            </w:r>
            <w:r w:rsidRPr="00BF1FF6">
              <w:rPr>
                <w:rFonts w:cs="Arial"/>
                <w:b/>
                <w:bCs/>
                <w:sz w:val="14"/>
                <w:szCs w:val="14"/>
              </w:rPr>
              <w:t>ID</w:t>
            </w:r>
          </w:p>
        </w:tc>
        <w:tc>
          <w:tcPr>
            <w:tcW w:w="463" w:type="pct"/>
            <w:shd w:val="clear" w:color="auto" w:fill="005172"/>
          </w:tcPr>
          <w:p w:rsidR="00D24925" w:rsidRPr="00BF1FF6" w:rsidRDefault="000F78B9" w:rsidP="008817D2">
            <w:pPr>
              <w:spacing w:before="0"/>
              <w:ind w:right="4"/>
              <w:rPr>
                <w:rFonts w:cs="Arial"/>
                <w:b/>
                <w:bCs/>
                <w:sz w:val="14"/>
                <w:szCs w:val="14"/>
              </w:rPr>
            </w:pPr>
            <w:r w:rsidRPr="00BF1FF6">
              <w:rPr>
                <w:rFonts w:cs="Arial"/>
                <w:b/>
                <w:bCs/>
                <w:sz w:val="14"/>
                <w:szCs w:val="14"/>
              </w:rPr>
              <w:t>Drug Exposure Type</w:t>
            </w:r>
          </w:p>
        </w:tc>
        <w:tc>
          <w:tcPr>
            <w:tcW w:w="427" w:type="pct"/>
            <w:shd w:val="clear" w:color="auto" w:fill="005172"/>
          </w:tcPr>
          <w:p w:rsidR="00D24925" w:rsidRPr="00BF1FF6" w:rsidRDefault="000F78B9" w:rsidP="008817D2">
            <w:pPr>
              <w:spacing w:before="0"/>
              <w:ind w:right="4"/>
              <w:rPr>
                <w:rFonts w:cs="Arial"/>
                <w:b/>
                <w:bCs/>
                <w:sz w:val="14"/>
                <w:szCs w:val="14"/>
              </w:rPr>
            </w:pPr>
            <w:r w:rsidRPr="00BF1FF6">
              <w:rPr>
                <w:rFonts w:cs="Arial"/>
                <w:b/>
                <w:bCs/>
                <w:sz w:val="14"/>
                <w:szCs w:val="14"/>
              </w:rPr>
              <w:t>Drug Concept Id</w:t>
            </w:r>
          </w:p>
        </w:tc>
        <w:tc>
          <w:tcPr>
            <w:tcW w:w="416" w:type="pct"/>
            <w:shd w:val="clear" w:color="auto" w:fill="005172"/>
          </w:tcPr>
          <w:p w:rsidR="00D24925" w:rsidRPr="00BF1FF6" w:rsidRDefault="000F78B9" w:rsidP="008817D2">
            <w:pPr>
              <w:spacing w:before="0"/>
              <w:ind w:right="4"/>
              <w:rPr>
                <w:rFonts w:cs="Arial"/>
                <w:b/>
                <w:bCs/>
                <w:sz w:val="14"/>
                <w:szCs w:val="14"/>
              </w:rPr>
            </w:pPr>
            <w:r w:rsidRPr="00BF1FF6">
              <w:rPr>
                <w:rFonts w:cs="Arial"/>
                <w:b/>
                <w:bCs/>
                <w:sz w:val="14"/>
                <w:szCs w:val="14"/>
              </w:rPr>
              <w:t>Stop Reason</w:t>
            </w:r>
          </w:p>
        </w:tc>
        <w:tc>
          <w:tcPr>
            <w:tcW w:w="376" w:type="pct"/>
            <w:shd w:val="clear" w:color="auto" w:fill="005172"/>
          </w:tcPr>
          <w:p w:rsidR="00D24925" w:rsidRPr="00BF1FF6" w:rsidRDefault="000F78B9" w:rsidP="008817D2">
            <w:pPr>
              <w:spacing w:before="0"/>
              <w:ind w:right="4"/>
              <w:rPr>
                <w:rFonts w:cs="Arial"/>
                <w:b/>
                <w:bCs/>
                <w:sz w:val="14"/>
                <w:szCs w:val="14"/>
              </w:rPr>
            </w:pPr>
            <w:r w:rsidRPr="00BF1FF6">
              <w:rPr>
                <w:rFonts w:cs="Arial"/>
                <w:b/>
                <w:bCs/>
                <w:sz w:val="14"/>
                <w:szCs w:val="14"/>
              </w:rPr>
              <w:t>Refills</w:t>
            </w:r>
          </w:p>
        </w:tc>
        <w:tc>
          <w:tcPr>
            <w:tcW w:w="481" w:type="pct"/>
            <w:shd w:val="clear" w:color="auto" w:fill="005172"/>
          </w:tcPr>
          <w:p w:rsidR="00D24925" w:rsidRPr="00BF1FF6" w:rsidRDefault="000F78B9" w:rsidP="005C7F1F">
            <w:pPr>
              <w:spacing w:before="0"/>
              <w:ind w:right="4"/>
              <w:rPr>
                <w:rFonts w:cs="Arial"/>
                <w:b/>
                <w:bCs/>
                <w:sz w:val="14"/>
                <w:szCs w:val="14"/>
              </w:rPr>
            </w:pPr>
            <w:r w:rsidRPr="00BF1FF6">
              <w:rPr>
                <w:rFonts w:cs="Arial"/>
                <w:b/>
                <w:bCs/>
                <w:sz w:val="14"/>
                <w:szCs w:val="14"/>
              </w:rPr>
              <w:t>Drug Quantity</w:t>
            </w:r>
          </w:p>
        </w:tc>
        <w:tc>
          <w:tcPr>
            <w:tcW w:w="366" w:type="pct"/>
            <w:shd w:val="clear" w:color="auto" w:fill="005172"/>
          </w:tcPr>
          <w:p w:rsidR="00D24925" w:rsidRPr="00BF1FF6" w:rsidRDefault="000F78B9" w:rsidP="008817D2">
            <w:pPr>
              <w:spacing w:before="0"/>
              <w:ind w:right="4"/>
              <w:rPr>
                <w:rFonts w:cs="Arial"/>
                <w:b/>
                <w:bCs/>
                <w:sz w:val="14"/>
                <w:szCs w:val="14"/>
              </w:rPr>
            </w:pPr>
            <w:proofErr w:type="spellStart"/>
            <w:r w:rsidRPr="00BF1FF6">
              <w:rPr>
                <w:rFonts w:cs="Arial"/>
                <w:b/>
                <w:bCs/>
                <w:sz w:val="14"/>
                <w:szCs w:val="14"/>
              </w:rPr>
              <w:t>Days</w:t>
            </w:r>
            <w:proofErr w:type="spellEnd"/>
            <w:r w:rsidRPr="00BF1FF6">
              <w:rPr>
                <w:rFonts w:cs="Arial"/>
                <w:b/>
                <w:bCs/>
                <w:sz w:val="14"/>
                <w:szCs w:val="14"/>
              </w:rPr>
              <w:t xml:space="preserve"> Supply</w:t>
            </w:r>
          </w:p>
        </w:tc>
        <w:tc>
          <w:tcPr>
            <w:tcW w:w="604" w:type="pct"/>
            <w:shd w:val="clear" w:color="auto" w:fill="005172"/>
          </w:tcPr>
          <w:p w:rsidR="00D24925" w:rsidRPr="00BF1FF6" w:rsidRDefault="000F78B9" w:rsidP="008817D2">
            <w:pPr>
              <w:spacing w:before="0"/>
              <w:ind w:right="4"/>
              <w:rPr>
                <w:rFonts w:cs="Arial"/>
                <w:b/>
                <w:bCs/>
                <w:sz w:val="14"/>
                <w:szCs w:val="14"/>
              </w:rPr>
            </w:pPr>
            <w:r w:rsidRPr="00BF1FF6">
              <w:rPr>
                <w:rFonts w:cs="Arial"/>
                <w:b/>
                <w:bCs/>
                <w:sz w:val="14"/>
                <w:szCs w:val="14"/>
              </w:rPr>
              <w:t>Source Drug Code</w:t>
            </w:r>
          </w:p>
        </w:tc>
      </w:tr>
      <w:tr w:rsidR="00D24925" w:rsidRPr="00BF1FF6">
        <w:tc>
          <w:tcPr>
            <w:tcW w:w="463" w:type="pct"/>
          </w:tcPr>
          <w:p w:rsidR="00D24925" w:rsidRPr="00BF1FF6" w:rsidRDefault="00D24925" w:rsidP="00107990">
            <w:pPr>
              <w:rPr>
                <w:rFonts w:cs="Arial"/>
                <w:color w:val="000000"/>
                <w:sz w:val="12"/>
                <w:szCs w:val="14"/>
              </w:rPr>
            </w:pPr>
            <w:r w:rsidRPr="00BF1FF6">
              <w:rPr>
                <w:rFonts w:cs="Arial"/>
                <w:color w:val="000000"/>
                <w:sz w:val="12"/>
                <w:szCs w:val="14"/>
              </w:rPr>
              <w:t>1001</w:t>
            </w:r>
          </w:p>
        </w:tc>
        <w:tc>
          <w:tcPr>
            <w:tcW w:w="463" w:type="pct"/>
          </w:tcPr>
          <w:p w:rsidR="00D24925" w:rsidRPr="00BF1FF6" w:rsidRDefault="00752343" w:rsidP="00752343">
            <w:pPr>
              <w:rPr>
                <w:rFonts w:cs="Arial"/>
                <w:color w:val="000000"/>
                <w:sz w:val="12"/>
                <w:szCs w:val="14"/>
              </w:rPr>
            </w:pPr>
            <w:r>
              <w:rPr>
                <w:rStyle w:val="apple-style-span"/>
                <w:rFonts w:cs="Arial"/>
                <w:color w:val="000000"/>
                <w:sz w:val="12"/>
                <w:szCs w:val="14"/>
              </w:rPr>
              <w:t>09-MAY-2003</w:t>
            </w:r>
          </w:p>
        </w:tc>
        <w:tc>
          <w:tcPr>
            <w:tcW w:w="463" w:type="pct"/>
          </w:tcPr>
          <w:p w:rsidR="00D24925" w:rsidRPr="00BF1FF6" w:rsidRDefault="00752343" w:rsidP="00107990">
            <w:pPr>
              <w:rPr>
                <w:rFonts w:cs="Arial"/>
                <w:color w:val="000000"/>
                <w:sz w:val="12"/>
                <w:szCs w:val="14"/>
              </w:rPr>
            </w:pPr>
            <w:r>
              <w:rPr>
                <w:rStyle w:val="apple-style-span"/>
                <w:rFonts w:cs="Arial"/>
                <w:color w:val="000000"/>
                <w:sz w:val="12"/>
                <w:szCs w:val="14"/>
              </w:rPr>
              <w:t>09-MAY-2003</w:t>
            </w:r>
          </w:p>
        </w:tc>
        <w:tc>
          <w:tcPr>
            <w:tcW w:w="478" w:type="pct"/>
          </w:tcPr>
          <w:p w:rsidR="00D24925" w:rsidRPr="00BF1FF6" w:rsidRDefault="00D24925" w:rsidP="00107990">
            <w:pPr>
              <w:rPr>
                <w:rFonts w:cs="Arial"/>
                <w:color w:val="000000"/>
                <w:sz w:val="12"/>
                <w:szCs w:val="14"/>
              </w:rPr>
            </w:pPr>
            <w:r w:rsidRPr="00BF1FF6">
              <w:rPr>
                <w:rFonts w:cs="Arial"/>
                <w:color w:val="000000"/>
                <w:sz w:val="12"/>
                <w:szCs w:val="14"/>
              </w:rPr>
              <w:t>121107</w:t>
            </w:r>
          </w:p>
        </w:tc>
        <w:tc>
          <w:tcPr>
            <w:tcW w:w="463" w:type="pct"/>
          </w:tcPr>
          <w:p w:rsidR="00D24925" w:rsidRPr="00BF1FF6" w:rsidRDefault="00D24925" w:rsidP="00107990">
            <w:pPr>
              <w:rPr>
                <w:rFonts w:cs="Arial"/>
                <w:color w:val="000000"/>
                <w:sz w:val="12"/>
                <w:szCs w:val="14"/>
              </w:rPr>
            </w:pPr>
            <w:r w:rsidRPr="00BF1FF6">
              <w:rPr>
                <w:rStyle w:val="apple-style-span"/>
                <w:rFonts w:cs="Arial"/>
                <w:color w:val="000000"/>
                <w:sz w:val="12"/>
                <w:szCs w:val="14"/>
              </w:rPr>
              <w:t>MED HISTORY</w:t>
            </w:r>
          </w:p>
        </w:tc>
        <w:tc>
          <w:tcPr>
            <w:tcW w:w="427" w:type="pct"/>
          </w:tcPr>
          <w:p w:rsidR="00D24925" w:rsidRPr="00BF1FF6" w:rsidRDefault="005C7F1F" w:rsidP="00107990">
            <w:pPr>
              <w:rPr>
                <w:rFonts w:cs="Arial"/>
                <w:sz w:val="12"/>
                <w:szCs w:val="14"/>
              </w:rPr>
            </w:pPr>
            <w:r w:rsidRPr="00BF1FF6">
              <w:rPr>
                <w:rFonts w:cs="Arial"/>
                <w:color w:val="000000"/>
                <w:sz w:val="12"/>
                <w:szCs w:val="14"/>
              </w:rPr>
              <w:t>375374009</w:t>
            </w:r>
          </w:p>
        </w:tc>
        <w:tc>
          <w:tcPr>
            <w:tcW w:w="416" w:type="pct"/>
          </w:tcPr>
          <w:p w:rsidR="00D24925" w:rsidRPr="00BF1FF6" w:rsidRDefault="00D24925" w:rsidP="00107990">
            <w:pPr>
              <w:rPr>
                <w:rStyle w:val="apple-style-span"/>
                <w:rFonts w:cs="Arial"/>
                <w:color w:val="000000"/>
                <w:sz w:val="12"/>
                <w:szCs w:val="14"/>
              </w:rPr>
            </w:pPr>
            <w:r w:rsidRPr="00BF1FF6">
              <w:rPr>
                <w:rFonts w:cs="Arial"/>
                <w:sz w:val="12"/>
                <w:szCs w:val="14"/>
              </w:rPr>
              <w:t>Regimen Completed</w:t>
            </w:r>
          </w:p>
        </w:tc>
        <w:tc>
          <w:tcPr>
            <w:tcW w:w="376" w:type="pct"/>
          </w:tcPr>
          <w:p w:rsidR="00D24925" w:rsidRPr="00BF1FF6" w:rsidRDefault="00D24925" w:rsidP="00107990">
            <w:pPr>
              <w:rPr>
                <w:rFonts w:cs="Arial"/>
                <w:sz w:val="12"/>
                <w:szCs w:val="14"/>
              </w:rPr>
            </w:pPr>
          </w:p>
        </w:tc>
        <w:tc>
          <w:tcPr>
            <w:tcW w:w="481" w:type="pct"/>
          </w:tcPr>
          <w:p w:rsidR="00D24925" w:rsidRPr="00BF1FF6" w:rsidRDefault="00D24925" w:rsidP="00107990">
            <w:pPr>
              <w:rPr>
                <w:rFonts w:cs="Arial"/>
                <w:sz w:val="12"/>
                <w:szCs w:val="14"/>
              </w:rPr>
            </w:pPr>
          </w:p>
        </w:tc>
        <w:tc>
          <w:tcPr>
            <w:tcW w:w="366" w:type="pct"/>
          </w:tcPr>
          <w:p w:rsidR="00D24925" w:rsidRPr="00BF1FF6" w:rsidRDefault="00D24925" w:rsidP="00107990">
            <w:pPr>
              <w:rPr>
                <w:rFonts w:cs="Arial"/>
                <w:sz w:val="12"/>
                <w:szCs w:val="14"/>
              </w:rPr>
            </w:pPr>
          </w:p>
        </w:tc>
        <w:tc>
          <w:tcPr>
            <w:tcW w:w="604" w:type="pct"/>
          </w:tcPr>
          <w:p w:rsidR="00D24925" w:rsidRPr="00BF1FF6" w:rsidRDefault="005C7F1F" w:rsidP="00107990">
            <w:pPr>
              <w:rPr>
                <w:rFonts w:cs="Arial"/>
                <w:sz w:val="12"/>
                <w:szCs w:val="14"/>
              </w:rPr>
            </w:pPr>
            <w:r w:rsidRPr="00BF1FF6">
              <w:rPr>
                <w:rFonts w:cs="Arial"/>
                <w:sz w:val="12"/>
                <w:szCs w:val="14"/>
              </w:rPr>
              <w:t>375374009</w:t>
            </w:r>
          </w:p>
        </w:tc>
      </w:tr>
      <w:tr w:rsidR="00D24925" w:rsidRPr="00BF1FF6">
        <w:tc>
          <w:tcPr>
            <w:tcW w:w="463" w:type="pct"/>
          </w:tcPr>
          <w:p w:rsidR="00D24925" w:rsidRPr="00BF1FF6" w:rsidRDefault="00D24925" w:rsidP="00107990">
            <w:pPr>
              <w:rPr>
                <w:rFonts w:cs="Arial"/>
                <w:color w:val="000000"/>
                <w:sz w:val="12"/>
                <w:szCs w:val="14"/>
              </w:rPr>
            </w:pPr>
            <w:r w:rsidRPr="00BF1FF6">
              <w:rPr>
                <w:rFonts w:cs="Arial"/>
                <w:color w:val="000000"/>
                <w:sz w:val="12"/>
                <w:szCs w:val="14"/>
              </w:rPr>
              <w:t>1002</w:t>
            </w:r>
          </w:p>
        </w:tc>
        <w:tc>
          <w:tcPr>
            <w:tcW w:w="463" w:type="pct"/>
          </w:tcPr>
          <w:p w:rsidR="00D24925" w:rsidRPr="00BF1FF6" w:rsidRDefault="00752343" w:rsidP="00752343">
            <w:pPr>
              <w:rPr>
                <w:rFonts w:cs="Arial"/>
                <w:color w:val="000000"/>
                <w:sz w:val="12"/>
                <w:szCs w:val="14"/>
              </w:rPr>
            </w:pPr>
            <w:r>
              <w:rPr>
                <w:rStyle w:val="apple-style-span"/>
                <w:rFonts w:cs="Arial"/>
                <w:color w:val="000000"/>
                <w:sz w:val="12"/>
                <w:szCs w:val="14"/>
              </w:rPr>
              <w:t>30-APR-</w:t>
            </w:r>
            <w:r w:rsidR="00D24925" w:rsidRPr="00BF1FF6">
              <w:rPr>
                <w:rStyle w:val="apple-style-span"/>
                <w:rFonts w:cs="Arial"/>
                <w:color w:val="000000"/>
                <w:sz w:val="12"/>
                <w:szCs w:val="14"/>
              </w:rPr>
              <w:t>/2003</w:t>
            </w:r>
          </w:p>
        </w:tc>
        <w:tc>
          <w:tcPr>
            <w:tcW w:w="463" w:type="pct"/>
          </w:tcPr>
          <w:p w:rsidR="00D24925" w:rsidRPr="00BF1FF6" w:rsidRDefault="00D24925" w:rsidP="00107990">
            <w:pPr>
              <w:rPr>
                <w:rFonts w:cs="Arial"/>
                <w:color w:val="000000"/>
                <w:sz w:val="12"/>
                <w:szCs w:val="14"/>
              </w:rPr>
            </w:pPr>
          </w:p>
        </w:tc>
        <w:tc>
          <w:tcPr>
            <w:tcW w:w="478" w:type="pct"/>
          </w:tcPr>
          <w:p w:rsidR="00D24925" w:rsidRPr="00BF1FF6" w:rsidRDefault="00D24925" w:rsidP="00107990">
            <w:pPr>
              <w:rPr>
                <w:rFonts w:cs="Arial"/>
                <w:color w:val="000000"/>
                <w:sz w:val="12"/>
                <w:szCs w:val="14"/>
              </w:rPr>
            </w:pPr>
            <w:r w:rsidRPr="00BF1FF6">
              <w:rPr>
                <w:rFonts w:cs="Arial"/>
                <w:color w:val="000000"/>
                <w:sz w:val="12"/>
                <w:szCs w:val="14"/>
              </w:rPr>
              <w:t>127260</w:t>
            </w:r>
          </w:p>
        </w:tc>
        <w:tc>
          <w:tcPr>
            <w:tcW w:w="463" w:type="pct"/>
          </w:tcPr>
          <w:p w:rsidR="00D24925" w:rsidRPr="00BF1FF6" w:rsidRDefault="00D24925" w:rsidP="00107990">
            <w:pPr>
              <w:rPr>
                <w:rFonts w:cs="Arial"/>
                <w:color w:val="000000"/>
                <w:sz w:val="12"/>
                <w:szCs w:val="14"/>
              </w:rPr>
            </w:pPr>
            <w:r w:rsidRPr="00BF1FF6">
              <w:rPr>
                <w:rStyle w:val="apple-style-span"/>
                <w:rFonts w:cs="Arial"/>
                <w:color w:val="000000"/>
                <w:sz w:val="12"/>
                <w:szCs w:val="14"/>
              </w:rPr>
              <w:t>MED HISTORY</w:t>
            </w:r>
          </w:p>
        </w:tc>
        <w:tc>
          <w:tcPr>
            <w:tcW w:w="427" w:type="pct"/>
          </w:tcPr>
          <w:p w:rsidR="00D24925" w:rsidRPr="00BF1FF6" w:rsidRDefault="005C7F1F" w:rsidP="00107990">
            <w:pPr>
              <w:rPr>
                <w:rFonts w:cs="Arial"/>
                <w:sz w:val="12"/>
                <w:szCs w:val="14"/>
              </w:rPr>
            </w:pPr>
            <w:r w:rsidRPr="00BF1FF6">
              <w:rPr>
                <w:rFonts w:cs="Arial"/>
                <w:color w:val="000000"/>
                <w:sz w:val="12"/>
                <w:szCs w:val="14"/>
              </w:rPr>
              <w:t>375383004</w:t>
            </w:r>
          </w:p>
        </w:tc>
        <w:tc>
          <w:tcPr>
            <w:tcW w:w="416" w:type="pct"/>
          </w:tcPr>
          <w:p w:rsidR="00D24925" w:rsidRPr="00BF1FF6" w:rsidRDefault="00D24925" w:rsidP="00107990">
            <w:pPr>
              <w:rPr>
                <w:rFonts w:cs="Arial"/>
                <w:sz w:val="12"/>
                <w:szCs w:val="14"/>
              </w:rPr>
            </w:pPr>
          </w:p>
        </w:tc>
        <w:tc>
          <w:tcPr>
            <w:tcW w:w="376" w:type="pct"/>
          </w:tcPr>
          <w:p w:rsidR="00D24925" w:rsidRPr="00BF1FF6" w:rsidRDefault="00D24925" w:rsidP="00107990">
            <w:pPr>
              <w:rPr>
                <w:rFonts w:cs="Arial"/>
                <w:sz w:val="12"/>
                <w:szCs w:val="14"/>
              </w:rPr>
            </w:pPr>
          </w:p>
        </w:tc>
        <w:tc>
          <w:tcPr>
            <w:tcW w:w="481" w:type="pct"/>
          </w:tcPr>
          <w:p w:rsidR="00D24925" w:rsidRPr="00BF1FF6" w:rsidRDefault="00D24925" w:rsidP="00107990">
            <w:pPr>
              <w:rPr>
                <w:rFonts w:cs="Arial"/>
                <w:sz w:val="12"/>
                <w:szCs w:val="14"/>
              </w:rPr>
            </w:pPr>
          </w:p>
        </w:tc>
        <w:tc>
          <w:tcPr>
            <w:tcW w:w="366" w:type="pct"/>
          </w:tcPr>
          <w:p w:rsidR="00D24925" w:rsidRPr="00BF1FF6" w:rsidRDefault="00D24925" w:rsidP="00107990">
            <w:pPr>
              <w:rPr>
                <w:rFonts w:cs="Arial"/>
                <w:sz w:val="12"/>
                <w:szCs w:val="14"/>
              </w:rPr>
            </w:pPr>
          </w:p>
        </w:tc>
        <w:tc>
          <w:tcPr>
            <w:tcW w:w="604" w:type="pct"/>
          </w:tcPr>
          <w:p w:rsidR="00D24925" w:rsidRPr="00BF1FF6" w:rsidRDefault="005C7F1F" w:rsidP="00107990">
            <w:pPr>
              <w:rPr>
                <w:rFonts w:cs="Arial"/>
                <w:sz w:val="12"/>
                <w:szCs w:val="14"/>
              </w:rPr>
            </w:pPr>
            <w:r w:rsidRPr="00BF1FF6">
              <w:rPr>
                <w:rFonts w:cs="Arial"/>
                <w:sz w:val="12"/>
                <w:szCs w:val="14"/>
              </w:rPr>
              <w:t>375383004</w:t>
            </w:r>
          </w:p>
        </w:tc>
      </w:tr>
      <w:tr w:rsidR="00D24925" w:rsidRPr="00BF1FF6">
        <w:tc>
          <w:tcPr>
            <w:tcW w:w="463" w:type="pct"/>
          </w:tcPr>
          <w:p w:rsidR="00D24925" w:rsidRPr="00BF1FF6" w:rsidRDefault="00D24925" w:rsidP="00107990">
            <w:pPr>
              <w:rPr>
                <w:rFonts w:cs="Arial"/>
                <w:color w:val="000000"/>
                <w:sz w:val="12"/>
                <w:szCs w:val="14"/>
              </w:rPr>
            </w:pPr>
            <w:r w:rsidRPr="00BF1FF6">
              <w:rPr>
                <w:rFonts w:cs="Arial"/>
                <w:color w:val="000000"/>
                <w:sz w:val="12"/>
                <w:szCs w:val="14"/>
              </w:rPr>
              <w:t>1003</w:t>
            </w:r>
          </w:p>
        </w:tc>
        <w:tc>
          <w:tcPr>
            <w:tcW w:w="463" w:type="pct"/>
          </w:tcPr>
          <w:p w:rsidR="00D24925" w:rsidRPr="00BF1FF6" w:rsidRDefault="00752343" w:rsidP="00752343">
            <w:pPr>
              <w:rPr>
                <w:rFonts w:cs="Arial"/>
                <w:color w:val="000000"/>
                <w:sz w:val="12"/>
                <w:szCs w:val="14"/>
              </w:rPr>
            </w:pPr>
            <w:r>
              <w:rPr>
                <w:rStyle w:val="apple-style-span"/>
                <w:rFonts w:cs="Arial"/>
                <w:color w:val="000000"/>
                <w:sz w:val="12"/>
                <w:szCs w:val="14"/>
              </w:rPr>
              <w:t>27-JUL-2003</w:t>
            </w:r>
          </w:p>
        </w:tc>
        <w:tc>
          <w:tcPr>
            <w:tcW w:w="463" w:type="pct"/>
          </w:tcPr>
          <w:p w:rsidR="00D24925" w:rsidRPr="00BF1FF6" w:rsidRDefault="00752343" w:rsidP="00107990">
            <w:pPr>
              <w:rPr>
                <w:rFonts w:cs="Arial"/>
                <w:color w:val="000000"/>
                <w:sz w:val="12"/>
                <w:szCs w:val="14"/>
              </w:rPr>
            </w:pPr>
            <w:r>
              <w:rPr>
                <w:rStyle w:val="apple-style-span"/>
                <w:rFonts w:cs="Arial"/>
                <w:color w:val="000000"/>
                <w:sz w:val="12"/>
                <w:szCs w:val="14"/>
              </w:rPr>
              <w:t>27-JUL-2003</w:t>
            </w:r>
          </w:p>
        </w:tc>
        <w:tc>
          <w:tcPr>
            <w:tcW w:w="478" w:type="pct"/>
          </w:tcPr>
          <w:p w:rsidR="00D24925" w:rsidRPr="00BF1FF6" w:rsidRDefault="00D24925" w:rsidP="00107990">
            <w:pPr>
              <w:rPr>
                <w:rFonts w:cs="Arial"/>
                <w:color w:val="000000"/>
                <w:sz w:val="12"/>
                <w:szCs w:val="14"/>
              </w:rPr>
            </w:pPr>
            <w:r w:rsidRPr="00BF1FF6">
              <w:rPr>
                <w:rFonts w:cs="Arial"/>
                <w:color w:val="000000"/>
                <w:sz w:val="12"/>
                <w:szCs w:val="14"/>
              </w:rPr>
              <w:t>127260</w:t>
            </w:r>
          </w:p>
        </w:tc>
        <w:tc>
          <w:tcPr>
            <w:tcW w:w="463" w:type="pct"/>
          </w:tcPr>
          <w:p w:rsidR="00D24925" w:rsidRPr="00BF1FF6" w:rsidRDefault="00D24925" w:rsidP="00107990">
            <w:pPr>
              <w:rPr>
                <w:rFonts w:cs="Arial"/>
                <w:color w:val="000000"/>
                <w:sz w:val="12"/>
                <w:szCs w:val="14"/>
              </w:rPr>
            </w:pPr>
            <w:r w:rsidRPr="00BF1FF6">
              <w:rPr>
                <w:rStyle w:val="apple-style-span"/>
                <w:rFonts w:cs="Arial"/>
                <w:color w:val="000000"/>
                <w:sz w:val="12"/>
                <w:szCs w:val="14"/>
              </w:rPr>
              <w:t>MED HISTORY</w:t>
            </w:r>
          </w:p>
        </w:tc>
        <w:tc>
          <w:tcPr>
            <w:tcW w:w="427" w:type="pct"/>
          </w:tcPr>
          <w:p w:rsidR="00D24925" w:rsidRPr="00BF1FF6" w:rsidRDefault="005C7F1F" w:rsidP="00107990">
            <w:pPr>
              <w:rPr>
                <w:rFonts w:cs="Arial"/>
                <w:sz w:val="12"/>
                <w:szCs w:val="14"/>
              </w:rPr>
            </w:pPr>
            <w:r w:rsidRPr="00BF1FF6">
              <w:rPr>
                <w:rFonts w:cs="Arial"/>
                <w:color w:val="000000"/>
                <w:sz w:val="12"/>
                <w:szCs w:val="14"/>
              </w:rPr>
              <w:t>375383004</w:t>
            </w:r>
          </w:p>
        </w:tc>
        <w:tc>
          <w:tcPr>
            <w:tcW w:w="416" w:type="pct"/>
          </w:tcPr>
          <w:p w:rsidR="00D24925" w:rsidRPr="00BF1FF6" w:rsidRDefault="00D24925" w:rsidP="00107990">
            <w:pPr>
              <w:rPr>
                <w:rFonts w:cs="Arial"/>
                <w:sz w:val="12"/>
                <w:szCs w:val="14"/>
              </w:rPr>
            </w:pPr>
          </w:p>
        </w:tc>
        <w:tc>
          <w:tcPr>
            <w:tcW w:w="376" w:type="pct"/>
          </w:tcPr>
          <w:p w:rsidR="00D24925" w:rsidRPr="00BF1FF6" w:rsidRDefault="00D24925" w:rsidP="00107990">
            <w:pPr>
              <w:rPr>
                <w:rFonts w:cs="Arial"/>
                <w:sz w:val="12"/>
                <w:szCs w:val="14"/>
              </w:rPr>
            </w:pPr>
          </w:p>
        </w:tc>
        <w:tc>
          <w:tcPr>
            <w:tcW w:w="481" w:type="pct"/>
          </w:tcPr>
          <w:p w:rsidR="00D24925" w:rsidRPr="00BF1FF6" w:rsidRDefault="00D24925" w:rsidP="00107990">
            <w:pPr>
              <w:rPr>
                <w:rFonts w:cs="Arial"/>
                <w:sz w:val="12"/>
                <w:szCs w:val="14"/>
              </w:rPr>
            </w:pPr>
          </w:p>
        </w:tc>
        <w:tc>
          <w:tcPr>
            <w:tcW w:w="366" w:type="pct"/>
          </w:tcPr>
          <w:p w:rsidR="00D24925" w:rsidRPr="00BF1FF6" w:rsidRDefault="00D24925" w:rsidP="00107990">
            <w:pPr>
              <w:rPr>
                <w:rFonts w:cs="Arial"/>
                <w:sz w:val="12"/>
                <w:szCs w:val="14"/>
              </w:rPr>
            </w:pPr>
          </w:p>
        </w:tc>
        <w:tc>
          <w:tcPr>
            <w:tcW w:w="604" w:type="pct"/>
          </w:tcPr>
          <w:p w:rsidR="00D24925" w:rsidRPr="00BF1FF6" w:rsidRDefault="005C7F1F" w:rsidP="00107990">
            <w:pPr>
              <w:rPr>
                <w:rFonts w:cs="Arial"/>
                <w:sz w:val="12"/>
                <w:szCs w:val="14"/>
              </w:rPr>
            </w:pPr>
            <w:r w:rsidRPr="00BF1FF6">
              <w:rPr>
                <w:rFonts w:cs="Arial"/>
                <w:sz w:val="12"/>
                <w:szCs w:val="14"/>
              </w:rPr>
              <w:t>375383004</w:t>
            </w:r>
          </w:p>
        </w:tc>
      </w:tr>
      <w:tr w:rsidR="00D24925" w:rsidRPr="00BF1FF6">
        <w:tc>
          <w:tcPr>
            <w:tcW w:w="463" w:type="pct"/>
          </w:tcPr>
          <w:p w:rsidR="00D24925" w:rsidRPr="00BF1FF6" w:rsidRDefault="00D24925" w:rsidP="00107990">
            <w:pPr>
              <w:rPr>
                <w:rFonts w:cs="Arial"/>
                <w:color w:val="000000"/>
                <w:sz w:val="12"/>
                <w:szCs w:val="14"/>
              </w:rPr>
            </w:pPr>
            <w:r w:rsidRPr="00BF1FF6">
              <w:rPr>
                <w:rFonts w:cs="Arial"/>
                <w:color w:val="000000"/>
                <w:sz w:val="12"/>
                <w:szCs w:val="14"/>
              </w:rPr>
              <w:t>1004</w:t>
            </w:r>
          </w:p>
        </w:tc>
        <w:tc>
          <w:tcPr>
            <w:tcW w:w="463" w:type="pct"/>
          </w:tcPr>
          <w:p w:rsidR="00D24925" w:rsidRPr="00BF1FF6" w:rsidRDefault="00752343" w:rsidP="00752343">
            <w:pPr>
              <w:rPr>
                <w:rFonts w:cs="Arial"/>
                <w:color w:val="000000"/>
                <w:sz w:val="12"/>
                <w:szCs w:val="14"/>
              </w:rPr>
            </w:pPr>
            <w:r>
              <w:rPr>
                <w:rStyle w:val="apple-style-span"/>
                <w:rFonts w:cs="Arial"/>
                <w:color w:val="000000"/>
                <w:sz w:val="12"/>
                <w:szCs w:val="14"/>
              </w:rPr>
              <w:t>22-AUG-2003</w:t>
            </w:r>
          </w:p>
        </w:tc>
        <w:tc>
          <w:tcPr>
            <w:tcW w:w="463" w:type="pct"/>
          </w:tcPr>
          <w:p w:rsidR="00D24925" w:rsidRPr="00BF1FF6" w:rsidRDefault="00752343" w:rsidP="00107990">
            <w:pPr>
              <w:rPr>
                <w:rFonts w:cs="Arial"/>
                <w:color w:val="000000"/>
                <w:sz w:val="12"/>
                <w:szCs w:val="14"/>
              </w:rPr>
            </w:pPr>
            <w:r>
              <w:rPr>
                <w:rStyle w:val="apple-style-span"/>
                <w:rFonts w:cs="Arial"/>
                <w:color w:val="000000"/>
                <w:sz w:val="12"/>
                <w:szCs w:val="14"/>
              </w:rPr>
              <w:t>22-AUG-2003</w:t>
            </w:r>
          </w:p>
        </w:tc>
        <w:tc>
          <w:tcPr>
            <w:tcW w:w="478" w:type="pct"/>
          </w:tcPr>
          <w:p w:rsidR="00D24925" w:rsidRPr="00BF1FF6" w:rsidRDefault="00D24925" w:rsidP="00107990">
            <w:pPr>
              <w:rPr>
                <w:rFonts w:cs="Arial"/>
                <w:color w:val="000000"/>
                <w:sz w:val="12"/>
                <w:szCs w:val="14"/>
              </w:rPr>
            </w:pPr>
            <w:r w:rsidRPr="00BF1FF6">
              <w:rPr>
                <w:rFonts w:cs="Arial"/>
                <w:color w:val="000000"/>
                <w:sz w:val="12"/>
                <w:szCs w:val="14"/>
              </w:rPr>
              <w:t>127260</w:t>
            </w:r>
          </w:p>
        </w:tc>
        <w:tc>
          <w:tcPr>
            <w:tcW w:w="463" w:type="pct"/>
          </w:tcPr>
          <w:p w:rsidR="00D24925" w:rsidRPr="00BF1FF6" w:rsidRDefault="00D24925" w:rsidP="00107990">
            <w:pPr>
              <w:rPr>
                <w:rFonts w:cs="Arial"/>
                <w:color w:val="000000"/>
                <w:sz w:val="12"/>
                <w:szCs w:val="14"/>
              </w:rPr>
            </w:pPr>
            <w:r w:rsidRPr="00BF1FF6">
              <w:rPr>
                <w:rStyle w:val="apple-style-span"/>
                <w:rFonts w:cs="Arial"/>
                <w:color w:val="000000"/>
                <w:sz w:val="12"/>
                <w:szCs w:val="14"/>
              </w:rPr>
              <w:t>MED HISTORY</w:t>
            </w:r>
          </w:p>
        </w:tc>
        <w:tc>
          <w:tcPr>
            <w:tcW w:w="427" w:type="pct"/>
          </w:tcPr>
          <w:p w:rsidR="00D24925" w:rsidRPr="00BF1FF6" w:rsidRDefault="005C7F1F" w:rsidP="00107990">
            <w:pPr>
              <w:rPr>
                <w:rFonts w:cs="Arial"/>
                <w:sz w:val="12"/>
                <w:szCs w:val="14"/>
              </w:rPr>
            </w:pPr>
            <w:r w:rsidRPr="00BF1FF6">
              <w:rPr>
                <w:rFonts w:cs="Arial"/>
                <w:color w:val="000000"/>
                <w:sz w:val="12"/>
                <w:szCs w:val="14"/>
              </w:rPr>
              <w:t>375383004</w:t>
            </w:r>
          </w:p>
        </w:tc>
        <w:tc>
          <w:tcPr>
            <w:tcW w:w="416" w:type="pct"/>
          </w:tcPr>
          <w:p w:rsidR="00D24925" w:rsidRPr="00BF1FF6" w:rsidRDefault="00D24925" w:rsidP="00107990">
            <w:pPr>
              <w:rPr>
                <w:rFonts w:cs="Arial"/>
                <w:sz w:val="12"/>
                <w:szCs w:val="14"/>
              </w:rPr>
            </w:pPr>
          </w:p>
        </w:tc>
        <w:tc>
          <w:tcPr>
            <w:tcW w:w="376" w:type="pct"/>
          </w:tcPr>
          <w:p w:rsidR="00D24925" w:rsidRPr="00BF1FF6" w:rsidRDefault="00D24925" w:rsidP="00107990">
            <w:pPr>
              <w:rPr>
                <w:rFonts w:cs="Arial"/>
                <w:sz w:val="12"/>
                <w:szCs w:val="14"/>
              </w:rPr>
            </w:pPr>
          </w:p>
        </w:tc>
        <w:tc>
          <w:tcPr>
            <w:tcW w:w="481" w:type="pct"/>
          </w:tcPr>
          <w:p w:rsidR="00D24925" w:rsidRPr="00BF1FF6" w:rsidRDefault="00D24925" w:rsidP="00107990">
            <w:pPr>
              <w:rPr>
                <w:rFonts w:cs="Arial"/>
                <w:sz w:val="12"/>
                <w:szCs w:val="14"/>
              </w:rPr>
            </w:pPr>
          </w:p>
        </w:tc>
        <w:tc>
          <w:tcPr>
            <w:tcW w:w="366" w:type="pct"/>
          </w:tcPr>
          <w:p w:rsidR="00D24925" w:rsidRPr="00BF1FF6" w:rsidRDefault="00D24925" w:rsidP="00107990">
            <w:pPr>
              <w:rPr>
                <w:rFonts w:cs="Arial"/>
                <w:sz w:val="12"/>
                <w:szCs w:val="14"/>
              </w:rPr>
            </w:pPr>
          </w:p>
        </w:tc>
        <w:tc>
          <w:tcPr>
            <w:tcW w:w="604" w:type="pct"/>
          </w:tcPr>
          <w:p w:rsidR="00D24925" w:rsidRPr="00BF1FF6" w:rsidRDefault="005C7F1F" w:rsidP="00107990">
            <w:pPr>
              <w:rPr>
                <w:rFonts w:cs="Arial"/>
                <w:sz w:val="12"/>
                <w:szCs w:val="14"/>
              </w:rPr>
            </w:pPr>
            <w:r w:rsidRPr="00BF1FF6">
              <w:rPr>
                <w:rFonts w:cs="Arial"/>
                <w:sz w:val="12"/>
                <w:szCs w:val="14"/>
              </w:rPr>
              <w:t>375383004</w:t>
            </w:r>
          </w:p>
        </w:tc>
      </w:tr>
      <w:tr w:rsidR="00D24925" w:rsidRPr="00BF1FF6">
        <w:tc>
          <w:tcPr>
            <w:tcW w:w="463" w:type="pct"/>
          </w:tcPr>
          <w:p w:rsidR="00D24925" w:rsidRPr="00BF1FF6" w:rsidRDefault="00D24925" w:rsidP="00107990">
            <w:pPr>
              <w:rPr>
                <w:rFonts w:cs="Arial"/>
                <w:color w:val="000000"/>
                <w:sz w:val="12"/>
                <w:szCs w:val="14"/>
              </w:rPr>
            </w:pPr>
            <w:r w:rsidRPr="00BF1FF6">
              <w:rPr>
                <w:rFonts w:cs="Arial"/>
                <w:color w:val="000000"/>
                <w:sz w:val="12"/>
                <w:szCs w:val="14"/>
              </w:rPr>
              <w:t>1005</w:t>
            </w:r>
          </w:p>
        </w:tc>
        <w:tc>
          <w:tcPr>
            <w:tcW w:w="463" w:type="pct"/>
          </w:tcPr>
          <w:p w:rsidR="00D24925" w:rsidRPr="00BF1FF6" w:rsidRDefault="00752343" w:rsidP="00752343">
            <w:pPr>
              <w:rPr>
                <w:rFonts w:cs="Arial"/>
                <w:color w:val="000000"/>
                <w:sz w:val="12"/>
                <w:szCs w:val="14"/>
              </w:rPr>
            </w:pPr>
            <w:r>
              <w:rPr>
                <w:rStyle w:val="apple-style-span"/>
                <w:rFonts w:cs="Arial"/>
                <w:color w:val="000000"/>
                <w:sz w:val="12"/>
                <w:szCs w:val="14"/>
              </w:rPr>
              <w:t>07-SEP-</w:t>
            </w:r>
            <w:r w:rsidR="00D24925" w:rsidRPr="00BF1FF6">
              <w:rPr>
                <w:rStyle w:val="apple-style-span"/>
                <w:rFonts w:cs="Arial"/>
                <w:color w:val="000000"/>
                <w:sz w:val="12"/>
                <w:szCs w:val="14"/>
              </w:rPr>
              <w:t>2003</w:t>
            </w:r>
          </w:p>
        </w:tc>
        <w:tc>
          <w:tcPr>
            <w:tcW w:w="463" w:type="pct"/>
          </w:tcPr>
          <w:p w:rsidR="00D24925" w:rsidRPr="00BF1FF6" w:rsidRDefault="00752343" w:rsidP="00107990">
            <w:pPr>
              <w:rPr>
                <w:rFonts w:cs="Arial"/>
                <w:color w:val="000000"/>
                <w:sz w:val="12"/>
                <w:szCs w:val="14"/>
              </w:rPr>
            </w:pPr>
            <w:r>
              <w:rPr>
                <w:rStyle w:val="apple-style-span"/>
                <w:rFonts w:cs="Arial"/>
                <w:color w:val="000000"/>
                <w:sz w:val="12"/>
                <w:szCs w:val="14"/>
              </w:rPr>
              <w:t>07-SEP-</w:t>
            </w:r>
            <w:r w:rsidRPr="00BF1FF6">
              <w:rPr>
                <w:rStyle w:val="apple-style-span"/>
                <w:rFonts w:cs="Arial"/>
                <w:color w:val="000000"/>
                <w:sz w:val="12"/>
                <w:szCs w:val="14"/>
              </w:rPr>
              <w:t>2003</w:t>
            </w:r>
          </w:p>
        </w:tc>
        <w:tc>
          <w:tcPr>
            <w:tcW w:w="478" w:type="pct"/>
          </w:tcPr>
          <w:p w:rsidR="00D24925" w:rsidRPr="00BF1FF6" w:rsidRDefault="00D24925" w:rsidP="00107990">
            <w:pPr>
              <w:rPr>
                <w:rFonts w:cs="Arial"/>
                <w:color w:val="000000"/>
                <w:sz w:val="12"/>
                <w:szCs w:val="14"/>
              </w:rPr>
            </w:pPr>
            <w:r w:rsidRPr="00BF1FF6">
              <w:rPr>
                <w:rFonts w:cs="Arial"/>
                <w:color w:val="000000"/>
                <w:sz w:val="12"/>
                <w:szCs w:val="14"/>
              </w:rPr>
              <w:t>127260</w:t>
            </w:r>
          </w:p>
        </w:tc>
        <w:tc>
          <w:tcPr>
            <w:tcW w:w="463" w:type="pct"/>
          </w:tcPr>
          <w:p w:rsidR="00D24925" w:rsidRPr="00BF1FF6" w:rsidRDefault="00D24925" w:rsidP="00107990">
            <w:pPr>
              <w:rPr>
                <w:rFonts w:cs="Arial"/>
                <w:color w:val="000000"/>
                <w:sz w:val="12"/>
                <w:szCs w:val="14"/>
              </w:rPr>
            </w:pPr>
            <w:r w:rsidRPr="00BF1FF6">
              <w:rPr>
                <w:rStyle w:val="apple-style-span"/>
                <w:rFonts w:cs="Arial"/>
                <w:color w:val="000000"/>
                <w:sz w:val="12"/>
                <w:szCs w:val="14"/>
              </w:rPr>
              <w:t>MED HISTORY</w:t>
            </w:r>
          </w:p>
        </w:tc>
        <w:tc>
          <w:tcPr>
            <w:tcW w:w="427" w:type="pct"/>
          </w:tcPr>
          <w:p w:rsidR="00D24925" w:rsidRPr="00BF1FF6" w:rsidRDefault="005C7F1F" w:rsidP="00C159FB">
            <w:pPr>
              <w:rPr>
                <w:rFonts w:cs="Arial"/>
                <w:sz w:val="12"/>
                <w:szCs w:val="14"/>
              </w:rPr>
            </w:pPr>
            <w:r w:rsidRPr="00BF1FF6">
              <w:rPr>
                <w:rFonts w:cs="Arial"/>
                <w:color w:val="000000"/>
                <w:sz w:val="12"/>
                <w:szCs w:val="14"/>
              </w:rPr>
              <w:t>3753</w:t>
            </w:r>
            <w:r w:rsidR="00C159FB" w:rsidRPr="00BF1FF6">
              <w:rPr>
                <w:rFonts w:cs="Arial"/>
                <w:color w:val="000000"/>
                <w:sz w:val="12"/>
                <w:szCs w:val="14"/>
              </w:rPr>
              <w:t>78007</w:t>
            </w:r>
          </w:p>
        </w:tc>
        <w:tc>
          <w:tcPr>
            <w:tcW w:w="416" w:type="pct"/>
          </w:tcPr>
          <w:p w:rsidR="00D24925" w:rsidRPr="00BF1FF6" w:rsidRDefault="00D24925" w:rsidP="00107990">
            <w:pPr>
              <w:rPr>
                <w:rFonts w:cs="Arial"/>
                <w:sz w:val="12"/>
                <w:szCs w:val="14"/>
              </w:rPr>
            </w:pPr>
          </w:p>
        </w:tc>
        <w:tc>
          <w:tcPr>
            <w:tcW w:w="376" w:type="pct"/>
          </w:tcPr>
          <w:p w:rsidR="00D24925" w:rsidRPr="00BF1FF6" w:rsidRDefault="00D24925" w:rsidP="00107990">
            <w:pPr>
              <w:rPr>
                <w:rFonts w:cs="Arial"/>
                <w:sz w:val="12"/>
                <w:szCs w:val="14"/>
              </w:rPr>
            </w:pPr>
            <w:r w:rsidRPr="00BF1FF6">
              <w:rPr>
                <w:rFonts w:cs="Arial"/>
                <w:sz w:val="12"/>
                <w:szCs w:val="14"/>
              </w:rPr>
              <w:t>1</w:t>
            </w:r>
          </w:p>
        </w:tc>
        <w:tc>
          <w:tcPr>
            <w:tcW w:w="481" w:type="pct"/>
          </w:tcPr>
          <w:p w:rsidR="00D24925" w:rsidRPr="00BF1FF6" w:rsidRDefault="00D24925" w:rsidP="00107990">
            <w:pPr>
              <w:rPr>
                <w:rFonts w:cs="Arial"/>
                <w:sz w:val="12"/>
                <w:szCs w:val="14"/>
              </w:rPr>
            </w:pPr>
            <w:r w:rsidRPr="00BF1FF6">
              <w:rPr>
                <w:rFonts w:cs="Arial"/>
                <w:sz w:val="12"/>
                <w:szCs w:val="14"/>
              </w:rPr>
              <w:t>30</w:t>
            </w:r>
          </w:p>
        </w:tc>
        <w:tc>
          <w:tcPr>
            <w:tcW w:w="366" w:type="pct"/>
          </w:tcPr>
          <w:p w:rsidR="00D24925" w:rsidRPr="00BF1FF6" w:rsidRDefault="00D24925" w:rsidP="00107990">
            <w:pPr>
              <w:rPr>
                <w:rFonts w:cs="Arial"/>
                <w:sz w:val="12"/>
                <w:szCs w:val="14"/>
              </w:rPr>
            </w:pPr>
            <w:r w:rsidRPr="00BF1FF6">
              <w:rPr>
                <w:rFonts w:cs="Arial"/>
                <w:sz w:val="12"/>
                <w:szCs w:val="14"/>
              </w:rPr>
              <w:t>30</w:t>
            </w:r>
          </w:p>
        </w:tc>
        <w:tc>
          <w:tcPr>
            <w:tcW w:w="604" w:type="pct"/>
          </w:tcPr>
          <w:p w:rsidR="00D24925" w:rsidRPr="00BF1FF6" w:rsidRDefault="005C7F1F" w:rsidP="00107990">
            <w:pPr>
              <w:rPr>
                <w:rFonts w:cs="Arial"/>
                <w:sz w:val="12"/>
                <w:szCs w:val="14"/>
              </w:rPr>
            </w:pPr>
            <w:r w:rsidRPr="00BF1FF6">
              <w:rPr>
                <w:rFonts w:cs="Arial"/>
                <w:color w:val="000000"/>
                <w:sz w:val="12"/>
              </w:rPr>
              <w:t>37537800</w:t>
            </w:r>
            <w:r w:rsidR="00C159FB" w:rsidRPr="00BF1FF6">
              <w:rPr>
                <w:rFonts w:cs="Arial"/>
                <w:color w:val="000000"/>
                <w:sz w:val="12"/>
              </w:rPr>
              <w:t>7</w:t>
            </w:r>
          </w:p>
        </w:tc>
      </w:tr>
      <w:tr w:rsidR="00D24925" w:rsidRPr="00BF1FF6">
        <w:tc>
          <w:tcPr>
            <w:tcW w:w="463" w:type="pct"/>
          </w:tcPr>
          <w:p w:rsidR="00D24925" w:rsidRPr="00BF1FF6" w:rsidRDefault="00D24925" w:rsidP="00107990">
            <w:pPr>
              <w:rPr>
                <w:rFonts w:cs="Arial"/>
                <w:color w:val="000000"/>
                <w:sz w:val="12"/>
                <w:szCs w:val="14"/>
              </w:rPr>
            </w:pPr>
            <w:r w:rsidRPr="00BF1FF6">
              <w:rPr>
                <w:rFonts w:cs="Arial"/>
                <w:color w:val="000000"/>
                <w:sz w:val="12"/>
                <w:szCs w:val="14"/>
              </w:rPr>
              <w:t>1006</w:t>
            </w:r>
          </w:p>
        </w:tc>
        <w:tc>
          <w:tcPr>
            <w:tcW w:w="463" w:type="pct"/>
          </w:tcPr>
          <w:p w:rsidR="00D24925" w:rsidRPr="00BF1FF6" w:rsidRDefault="00752343" w:rsidP="00752343">
            <w:pPr>
              <w:rPr>
                <w:rFonts w:cs="Arial"/>
                <w:color w:val="000000"/>
                <w:sz w:val="12"/>
                <w:szCs w:val="14"/>
              </w:rPr>
            </w:pPr>
            <w:r>
              <w:rPr>
                <w:rStyle w:val="apple-style-span"/>
                <w:rFonts w:cs="Arial"/>
                <w:color w:val="000000"/>
                <w:sz w:val="12"/>
                <w:szCs w:val="14"/>
              </w:rPr>
              <w:t>02-OCT-</w:t>
            </w:r>
            <w:r w:rsidR="00D24925" w:rsidRPr="00BF1FF6">
              <w:rPr>
                <w:rStyle w:val="apple-style-span"/>
                <w:rFonts w:cs="Arial"/>
                <w:color w:val="000000"/>
                <w:sz w:val="12"/>
                <w:szCs w:val="14"/>
              </w:rPr>
              <w:t>2003</w:t>
            </w:r>
          </w:p>
        </w:tc>
        <w:tc>
          <w:tcPr>
            <w:tcW w:w="463" w:type="pct"/>
          </w:tcPr>
          <w:p w:rsidR="00D24925" w:rsidRPr="00BF1FF6" w:rsidRDefault="00752343" w:rsidP="00107990">
            <w:pPr>
              <w:rPr>
                <w:rFonts w:cs="Arial"/>
                <w:color w:val="000000"/>
                <w:sz w:val="12"/>
                <w:szCs w:val="14"/>
              </w:rPr>
            </w:pPr>
            <w:r>
              <w:rPr>
                <w:rStyle w:val="apple-style-span"/>
                <w:rFonts w:cs="Arial"/>
                <w:color w:val="000000"/>
                <w:sz w:val="12"/>
                <w:szCs w:val="14"/>
              </w:rPr>
              <w:t>02-OCT-</w:t>
            </w:r>
            <w:r w:rsidRPr="00BF1FF6">
              <w:rPr>
                <w:rStyle w:val="apple-style-span"/>
                <w:rFonts w:cs="Arial"/>
                <w:color w:val="000000"/>
                <w:sz w:val="12"/>
                <w:szCs w:val="14"/>
              </w:rPr>
              <w:t>2003</w:t>
            </w:r>
          </w:p>
        </w:tc>
        <w:tc>
          <w:tcPr>
            <w:tcW w:w="478" w:type="pct"/>
          </w:tcPr>
          <w:p w:rsidR="00D24925" w:rsidRPr="00BF1FF6" w:rsidRDefault="00D24925" w:rsidP="00107990">
            <w:pPr>
              <w:rPr>
                <w:rFonts w:cs="Arial"/>
                <w:color w:val="000000"/>
                <w:sz w:val="12"/>
                <w:szCs w:val="14"/>
              </w:rPr>
            </w:pPr>
            <w:r w:rsidRPr="00BF1FF6">
              <w:rPr>
                <w:rFonts w:cs="Arial"/>
                <w:color w:val="000000"/>
                <w:sz w:val="12"/>
                <w:szCs w:val="14"/>
              </w:rPr>
              <w:t>127260</w:t>
            </w:r>
          </w:p>
        </w:tc>
        <w:tc>
          <w:tcPr>
            <w:tcW w:w="463" w:type="pct"/>
          </w:tcPr>
          <w:p w:rsidR="00D24925" w:rsidRPr="00BF1FF6" w:rsidRDefault="00D24925" w:rsidP="00107990">
            <w:pPr>
              <w:rPr>
                <w:rFonts w:cs="Arial"/>
                <w:color w:val="000000"/>
                <w:sz w:val="12"/>
                <w:szCs w:val="14"/>
              </w:rPr>
            </w:pPr>
            <w:r w:rsidRPr="00BF1FF6">
              <w:rPr>
                <w:rStyle w:val="apple-style-span"/>
                <w:rFonts w:cs="Arial"/>
                <w:color w:val="000000"/>
                <w:sz w:val="12"/>
                <w:szCs w:val="14"/>
              </w:rPr>
              <w:t>MED HISTORY</w:t>
            </w:r>
          </w:p>
        </w:tc>
        <w:tc>
          <w:tcPr>
            <w:tcW w:w="427" w:type="pct"/>
          </w:tcPr>
          <w:p w:rsidR="00D24925" w:rsidRPr="00BF1FF6" w:rsidRDefault="00C159FB" w:rsidP="00107990">
            <w:pPr>
              <w:rPr>
                <w:rFonts w:cs="Arial"/>
                <w:sz w:val="12"/>
                <w:szCs w:val="14"/>
              </w:rPr>
            </w:pPr>
            <w:r w:rsidRPr="00BF1FF6">
              <w:rPr>
                <w:rFonts w:cs="Arial"/>
                <w:color w:val="000000"/>
                <w:sz w:val="12"/>
                <w:szCs w:val="14"/>
              </w:rPr>
              <w:t>375378007</w:t>
            </w:r>
          </w:p>
        </w:tc>
        <w:tc>
          <w:tcPr>
            <w:tcW w:w="416" w:type="pct"/>
          </w:tcPr>
          <w:p w:rsidR="00D24925" w:rsidRPr="00BF1FF6" w:rsidRDefault="00D24925" w:rsidP="00107990">
            <w:pPr>
              <w:rPr>
                <w:rStyle w:val="apple-style-span"/>
                <w:rFonts w:cs="Arial"/>
                <w:color w:val="000000"/>
                <w:sz w:val="12"/>
                <w:szCs w:val="14"/>
              </w:rPr>
            </w:pPr>
            <w:r w:rsidRPr="00BF1FF6">
              <w:rPr>
                <w:rFonts w:cs="Arial"/>
                <w:sz w:val="12"/>
                <w:szCs w:val="14"/>
              </w:rPr>
              <w:t>Regimen Completed</w:t>
            </w:r>
          </w:p>
        </w:tc>
        <w:tc>
          <w:tcPr>
            <w:tcW w:w="376" w:type="pct"/>
          </w:tcPr>
          <w:p w:rsidR="00D24925" w:rsidRPr="00BF1FF6" w:rsidRDefault="00D24925" w:rsidP="00107990">
            <w:pPr>
              <w:rPr>
                <w:rFonts w:cs="Arial"/>
                <w:sz w:val="12"/>
                <w:szCs w:val="14"/>
              </w:rPr>
            </w:pPr>
            <w:r w:rsidRPr="00BF1FF6">
              <w:rPr>
                <w:rFonts w:cs="Arial"/>
                <w:sz w:val="12"/>
                <w:szCs w:val="14"/>
              </w:rPr>
              <w:t>1</w:t>
            </w:r>
          </w:p>
        </w:tc>
        <w:tc>
          <w:tcPr>
            <w:tcW w:w="481" w:type="pct"/>
          </w:tcPr>
          <w:p w:rsidR="00D24925" w:rsidRPr="00BF1FF6" w:rsidRDefault="00D24925" w:rsidP="00107990">
            <w:pPr>
              <w:rPr>
                <w:rFonts w:cs="Arial"/>
                <w:sz w:val="12"/>
                <w:szCs w:val="14"/>
              </w:rPr>
            </w:pPr>
            <w:r w:rsidRPr="00BF1FF6">
              <w:rPr>
                <w:rFonts w:cs="Arial"/>
                <w:sz w:val="12"/>
                <w:szCs w:val="14"/>
              </w:rPr>
              <w:t>90</w:t>
            </w:r>
          </w:p>
        </w:tc>
        <w:tc>
          <w:tcPr>
            <w:tcW w:w="366" w:type="pct"/>
          </w:tcPr>
          <w:p w:rsidR="00D24925" w:rsidRPr="00BF1FF6" w:rsidRDefault="00D24925" w:rsidP="00107990">
            <w:pPr>
              <w:rPr>
                <w:rFonts w:cs="Arial"/>
                <w:sz w:val="12"/>
                <w:szCs w:val="14"/>
              </w:rPr>
            </w:pPr>
            <w:r w:rsidRPr="00BF1FF6">
              <w:rPr>
                <w:rFonts w:cs="Arial"/>
                <w:sz w:val="12"/>
                <w:szCs w:val="14"/>
              </w:rPr>
              <w:t>90</w:t>
            </w:r>
          </w:p>
        </w:tc>
        <w:tc>
          <w:tcPr>
            <w:tcW w:w="604" w:type="pct"/>
          </w:tcPr>
          <w:p w:rsidR="00D24925" w:rsidRPr="00BF1FF6" w:rsidRDefault="005C7F1F" w:rsidP="00107990">
            <w:pPr>
              <w:rPr>
                <w:rFonts w:cs="Arial"/>
                <w:sz w:val="12"/>
                <w:szCs w:val="14"/>
              </w:rPr>
            </w:pPr>
            <w:r w:rsidRPr="00BF1FF6">
              <w:rPr>
                <w:rFonts w:cs="Arial"/>
                <w:color w:val="000000"/>
                <w:sz w:val="12"/>
              </w:rPr>
              <w:t>37537800</w:t>
            </w:r>
            <w:r w:rsidR="00C159FB" w:rsidRPr="00BF1FF6">
              <w:rPr>
                <w:rFonts w:cs="Arial"/>
                <w:color w:val="000000"/>
                <w:sz w:val="12"/>
              </w:rPr>
              <w:t>7</w:t>
            </w:r>
          </w:p>
        </w:tc>
      </w:tr>
    </w:tbl>
    <w:p w:rsidR="00D24925" w:rsidRPr="004C6ACA" w:rsidRDefault="00D24925" w:rsidP="009E0ADE">
      <w:pPr>
        <w:spacing w:before="240" w:after="240"/>
        <w:rPr>
          <w:rFonts w:cs="Arial"/>
          <w:szCs w:val="20"/>
        </w:rPr>
      </w:pPr>
      <w:r w:rsidRPr="004C6ACA">
        <w:rPr>
          <w:rFonts w:cs="Arial"/>
          <w:szCs w:val="20"/>
        </w:rPr>
        <w:t xml:space="preserve">The above example uses the following hypothetical drug Concept codes from the </w:t>
      </w:r>
      <w:r w:rsidR="00D00ABC" w:rsidRPr="004C6ACA">
        <w:rPr>
          <w:rFonts w:cs="Arial"/>
          <w:szCs w:val="20"/>
        </w:rPr>
        <w:t>Dictionary</w:t>
      </w:r>
      <w:r w:rsidRPr="004C6ACA">
        <w:rPr>
          <w:rFonts w:cs="Arial"/>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3"/>
        <w:gridCol w:w="2149"/>
        <w:gridCol w:w="2811"/>
        <w:gridCol w:w="2603"/>
      </w:tblGrid>
      <w:tr w:rsidR="00752343" w:rsidRPr="00BF1FF6" w:rsidTr="00752343">
        <w:tc>
          <w:tcPr>
            <w:tcW w:w="2013" w:type="dxa"/>
            <w:shd w:val="clear" w:color="auto" w:fill="005172"/>
          </w:tcPr>
          <w:p w:rsidR="00752343" w:rsidRPr="00BF1FF6" w:rsidRDefault="00752343" w:rsidP="00B55612">
            <w:pPr>
              <w:spacing w:before="120"/>
              <w:ind w:right="4"/>
              <w:rPr>
                <w:rFonts w:cs="Arial"/>
                <w:b/>
                <w:bCs/>
                <w:szCs w:val="20"/>
              </w:rPr>
            </w:pPr>
            <w:r w:rsidRPr="00BF1FF6">
              <w:rPr>
                <w:rFonts w:cs="Arial"/>
                <w:b/>
                <w:bCs/>
                <w:szCs w:val="20"/>
              </w:rPr>
              <w:t>Concept ID</w:t>
            </w:r>
          </w:p>
        </w:tc>
        <w:tc>
          <w:tcPr>
            <w:tcW w:w="2149" w:type="dxa"/>
            <w:shd w:val="clear" w:color="auto" w:fill="005172"/>
          </w:tcPr>
          <w:p w:rsidR="00752343" w:rsidRPr="00BF1FF6" w:rsidRDefault="00752343" w:rsidP="00B55612">
            <w:pPr>
              <w:spacing w:before="120"/>
              <w:ind w:right="4"/>
              <w:rPr>
                <w:rFonts w:cs="Arial"/>
                <w:b/>
                <w:bCs/>
                <w:szCs w:val="20"/>
              </w:rPr>
            </w:pPr>
            <w:r w:rsidRPr="00BF1FF6">
              <w:rPr>
                <w:rFonts w:cs="Arial"/>
                <w:b/>
                <w:bCs/>
                <w:szCs w:val="20"/>
              </w:rPr>
              <w:t>Concept Code</w:t>
            </w:r>
          </w:p>
        </w:tc>
        <w:tc>
          <w:tcPr>
            <w:tcW w:w="2811" w:type="dxa"/>
            <w:shd w:val="clear" w:color="auto" w:fill="005172"/>
          </w:tcPr>
          <w:p w:rsidR="00752343" w:rsidRPr="00BF1FF6" w:rsidRDefault="00752343" w:rsidP="00B55612">
            <w:pPr>
              <w:spacing w:before="120"/>
              <w:ind w:right="4"/>
              <w:rPr>
                <w:rFonts w:cs="Arial"/>
                <w:b/>
                <w:bCs/>
                <w:szCs w:val="20"/>
              </w:rPr>
            </w:pPr>
            <w:r w:rsidRPr="00BF1FF6">
              <w:rPr>
                <w:rFonts w:cs="Arial"/>
                <w:b/>
                <w:bCs/>
                <w:szCs w:val="20"/>
              </w:rPr>
              <w:t>Concept Description</w:t>
            </w:r>
          </w:p>
        </w:tc>
        <w:tc>
          <w:tcPr>
            <w:tcW w:w="2603" w:type="dxa"/>
            <w:shd w:val="clear" w:color="auto" w:fill="005172"/>
          </w:tcPr>
          <w:p w:rsidR="00752343" w:rsidRPr="00BF1FF6" w:rsidRDefault="00752343" w:rsidP="00B55612">
            <w:pPr>
              <w:spacing w:before="120"/>
              <w:ind w:right="4"/>
              <w:rPr>
                <w:rFonts w:cs="Arial"/>
                <w:b/>
                <w:bCs/>
                <w:szCs w:val="20"/>
              </w:rPr>
            </w:pPr>
            <w:r>
              <w:rPr>
                <w:rFonts w:cs="Arial"/>
                <w:b/>
                <w:bCs/>
                <w:szCs w:val="20"/>
              </w:rPr>
              <w:t>Concept Level</w:t>
            </w:r>
          </w:p>
        </w:tc>
      </w:tr>
      <w:tr w:rsidR="00752343" w:rsidRPr="00BF1FF6" w:rsidTr="00752343">
        <w:tc>
          <w:tcPr>
            <w:tcW w:w="2013" w:type="dxa"/>
          </w:tcPr>
          <w:p w:rsidR="00752343" w:rsidRPr="00BF1FF6" w:rsidRDefault="00752343" w:rsidP="00107990">
            <w:pPr>
              <w:ind w:right="4"/>
              <w:rPr>
                <w:rFonts w:cs="Arial"/>
                <w:color w:val="000000"/>
                <w:szCs w:val="20"/>
              </w:rPr>
            </w:pPr>
            <w:r w:rsidRPr="00752343">
              <w:rPr>
                <w:rFonts w:cs="Arial"/>
                <w:color w:val="000000"/>
                <w:szCs w:val="20"/>
              </w:rPr>
              <w:t>1310216</w:t>
            </w:r>
          </w:p>
        </w:tc>
        <w:tc>
          <w:tcPr>
            <w:tcW w:w="2149" w:type="dxa"/>
            <w:vAlign w:val="bottom"/>
          </w:tcPr>
          <w:p w:rsidR="00752343" w:rsidRPr="00BF1FF6" w:rsidRDefault="00752343" w:rsidP="00107990">
            <w:pPr>
              <w:ind w:right="4"/>
              <w:rPr>
                <w:rFonts w:cs="Arial"/>
                <w:color w:val="000000"/>
                <w:szCs w:val="20"/>
              </w:rPr>
            </w:pPr>
            <w:r w:rsidRPr="00752343">
              <w:rPr>
                <w:rFonts w:cs="Arial"/>
                <w:color w:val="000000"/>
                <w:szCs w:val="20"/>
              </w:rPr>
              <w:t>313738</w:t>
            </w:r>
          </w:p>
        </w:tc>
        <w:tc>
          <w:tcPr>
            <w:tcW w:w="2811" w:type="dxa"/>
            <w:vAlign w:val="bottom"/>
          </w:tcPr>
          <w:p w:rsidR="00752343" w:rsidRPr="00BF1FF6" w:rsidRDefault="00752343" w:rsidP="00107990">
            <w:pPr>
              <w:rPr>
                <w:rFonts w:cs="Arial"/>
                <w:color w:val="000000"/>
                <w:szCs w:val="20"/>
              </w:rPr>
            </w:pPr>
            <w:proofErr w:type="spellStart"/>
            <w:r w:rsidRPr="00752343">
              <w:rPr>
                <w:rFonts w:cs="Arial"/>
                <w:color w:val="000000"/>
                <w:szCs w:val="20"/>
              </w:rPr>
              <w:t>Warfarin</w:t>
            </w:r>
            <w:proofErr w:type="spellEnd"/>
            <w:r w:rsidRPr="00752343">
              <w:rPr>
                <w:rFonts w:cs="Arial"/>
                <w:color w:val="000000"/>
                <w:szCs w:val="20"/>
              </w:rPr>
              <w:t xml:space="preserve"> 6 MG Oral Tablet</w:t>
            </w:r>
          </w:p>
        </w:tc>
        <w:tc>
          <w:tcPr>
            <w:tcW w:w="2603" w:type="dxa"/>
          </w:tcPr>
          <w:p w:rsidR="00752343" w:rsidRPr="00752343" w:rsidRDefault="00752343" w:rsidP="00107990">
            <w:pPr>
              <w:rPr>
                <w:rFonts w:cs="Arial"/>
                <w:color w:val="000000"/>
                <w:szCs w:val="20"/>
              </w:rPr>
            </w:pPr>
            <w:r>
              <w:rPr>
                <w:rFonts w:cs="Arial"/>
                <w:color w:val="000000"/>
                <w:szCs w:val="20"/>
              </w:rPr>
              <w:t>1</w:t>
            </w:r>
          </w:p>
        </w:tc>
      </w:tr>
      <w:tr w:rsidR="00752343" w:rsidRPr="00BF1FF6" w:rsidTr="00752343">
        <w:tc>
          <w:tcPr>
            <w:tcW w:w="2013" w:type="dxa"/>
          </w:tcPr>
          <w:p w:rsidR="00752343" w:rsidRPr="00BF1FF6" w:rsidRDefault="00752343" w:rsidP="00107990">
            <w:pPr>
              <w:ind w:right="4"/>
              <w:rPr>
                <w:rFonts w:cs="Arial"/>
                <w:color w:val="000000"/>
                <w:szCs w:val="20"/>
              </w:rPr>
            </w:pPr>
            <w:r w:rsidRPr="00752343">
              <w:rPr>
                <w:rFonts w:cs="Arial"/>
                <w:color w:val="000000"/>
                <w:szCs w:val="20"/>
              </w:rPr>
              <w:t>1310213</w:t>
            </w:r>
          </w:p>
        </w:tc>
        <w:tc>
          <w:tcPr>
            <w:tcW w:w="2149" w:type="dxa"/>
            <w:vAlign w:val="bottom"/>
          </w:tcPr>
          <w:p w:rsidR="00752343" w:rsidRPr="00382601" w:rsidRDefault="00752343" w:rsidP="00107990">
            <w:pPr>
              <w:ind w:right="4"/>
              <w:rPr>
                <w:rFonts w:cs="Arial"/>
                <w:color w:val="000000"/>
                <w:szCs w:val="20"/>
              </w:rPr>
            </w:pPr>
            <w:r w:rsidRPr="00752343">
              <w:rPr>
                <w:rFonts w:cs="Arial"/>
                <w:color w:val="000000"/>
                <w:szCs w:val="20"/>
              </w:rPr>
              <w:t>313734</w:t>
            </w:r>
          </w:p>
        </w:tc>
        <w:tc>
          <w:tcPr>
            <w:tcW w:w="2811" w:type="dxa"/>
            <w:vAlign w:val="bottom"/>
          </w:tcPr>
          <w:p w:rsidR="00752343" w:rsidRPr="00BF1FF6" w:rsidRDefault="00752343" w:rsidP="00107990">
            <w:pPr>
              <w:rPr>
                <w:rFonts w:cs="Arial"/>
                <w:color w:val="000000"/>
                <w:szCs w:val="20"/>
              </w:rPr>
            </w:pPr>
            <w:proofErr w:type="spellStart"/>
            <w:r w:rsidRPr="00752343">
              <w:rPr>
                <w:rFonts w:cs="Arial"/>
                <w:color w:val="000000"/>
                <w:szCs w:val="20"/>
              </w:rPr>
              <w:t>Warfarin</w:t>
            </w:r>
            <w:proofErr w:type="spellEnd"/>
            <w:r w:rsidRPr="00752343">
              <w:rPr>
                <w:rFonts w:cs="Arial"/>
                <w:color w:val="000000"/>
                <w:szCs w:val="20"/>
              </w:rPr>
              <w:t xml:space="preserve"> 2.5 MG Oral Tablet</w:t>
            </w:r>
          </w:p>
        </w:tc>
        <w:tc>
          <w:tcPr>
            <w:tcW w:w="2603" w:type="dxa"/>
          </w:tcPr>
          <w:p w:rsidR="00752343" w:rsidRPr="00BF1FF6" w:rsidRDefault="00752343" w:rsidP="00107990">
            <w:pPr>
              <w:rPr>
                <w:rFonts w:cs="Arial"/>
                <w:color w:val="000000"/>
                <w:szCs w:val="20"/>
              </w:rPr>
            </w:pPr>
            <w:r>
              <w:rPr>
                <w:rFonts w:cs="Arial"/>
                <w:color w:val="000000"/>
                <w:szCs w:val="20"/>
              </w:rPr>
              <w:t>1</w:t>
            </w:r>
          </w:p>
        </w:tc>
      </w:tr>
      <w:tr w:rsidR="00752343" w:rsidRPr="00BF1FF6" w:rsidTr="00752343">
        <w:tc>
          <w:tcPr>
            <w:tcW w:w="2013" w:type="dxa"/>
          </w:tcPr>
          <w:p w:rsidR="00752343" w:rsidRPr="00BF1FF6" w:rsidRDefault="00752343" w:rsidP="00107990">
            <w:pPr>
              <w:ind w:right="4"/>
              <w:rPr>
                <w:rFonts w:cs="Arial"/>
                <w:color w:val="000000"/>
                <w:szCs w:val="20"/>
              </w:rPr>
            </w:pPr>
            <w:r w:rsidRPr="00752343">
              <w:rPr>
                <w:rFonts w:cs="Arial"/>
                <w:color w:val="000000"/>
                <w:szCs w:val="20"/>
              </w:rPr>
              <w:t>1310217</w:t>
            </w:r>
          </w:p>
        </w:tc>
        <w:tc>
          <w:tcPr>
            <w:tcW w:w="2149" w:type="dxa"/>
            <w:vAlign w:val="bottom"/>
          </w:tcPr>
          <w:p w:rsidR="00752343" w:rsidRPr="00BF1FF6" w:rsidRDefault="00752343" w:rsidP="00107990">
            <w:pPr>
              <w:ind w:right="4"/>
              <w:rPr>
                <w:rFonts w:cs="Arial"/>
                <w:color w:val="000000"/>
                <w:szCs w:val="20"/>
              </w:rPr>
            </w:pPr>
            <w:r w:rsidRPr="00752343">
              <w:rPr>
                <w:rFonts w:cs="Arial"/>
                <w:color w:val="000000"/>
                <w:szCs w:val="20"/>
              </w:rPr>
              <w:t>313739</w:t>
            </w:r>
          </w:p>
        </w:tc>
        <w:tc>
          <w:tcPr>
            <w:tcW w:w="2811" w:type="dxa"/>
            <w:vAlign w:val="bottom"/>
          </w:tcPr>
          <w:p w:rsidR="00752343" w:rsidRPr="00BF1FF6" w:rsidRDefault="00752343" w:rsidP="00107990">
            <w:pPr>
              <w:rPr>
                <w:rFonts w:cs="Arial"/>
                <w:color w:val="000000"/>
                <w:szCs w:val="20"/>
              </w:rPr>
            </w:pPr>
            <w:proofErr w:type="spellStart"/>
            <w:r w:rsidRPr="00752343">
              <w:rPr>
                <w:rFonts w:cs="Arial"/>
                <w:color w:val="000000"/>
                <w:szCs w:val="20"/>
              </w:rPr>
              <w:t>Warfarin</w:t>
            </w:r>
            <w:proofErr w:type="spellEnd"/>
            <w:r w:rsidRPr="00752343">
              <w:rPr>
                <w:rFonts w:cs="Arial"/>
                <w:color w:val="000000"/>
                <w:szCs w:val="20"/>
              </w:rPr>
              <w:t xml:space="preserve"> 7.5 MG Oral Tablet</w:t>
            </w:r>
          </w:p>
        </w:tc>
        <w:tc>
          <w:tcPr>
            <w:tcW w:w="2603" w:type="dxa"/>
          </w:tcPr>
          <w:p w:rsidR="00752343" w:rsidRPr="00BF1FF6" w:rsidRDefault="00752343" w:rsidP="00107990">
            <w:pPr>
              <w:rPr>
                <w:rFonts w:cs="Arial"/>
                <w:color w:val="000000"/>
                <w:szCs w:val="20"/>
              </w:rPr>
            </w:pPr>
            <w:r>
              <w:rPr>
                <w:rFonts w:cs="Arial"/>
                <w:color w:val="000000"/>
                <w:szCs w:val="20"/>
              </w:rPr>
              <w:t>1</w:t>
            </w:r>
          </w:p>
        </w:tc>
      </w:tr>
    </w:tbl>
    <w:p w:rsidR="00D24925" w:rsidRPr="00BF1FF6" w:rsidRDefault="00D24925" w:rsidP="00B55612">
      <w:pPr>
        <w:ind w:right="4"/>
        <w:rPr>
          <w:rFonts w:cs="Arial"/>
          <w:szCs w:val="20"/>
        </w:rPr>
      </w:pPr>
      <w:r w:rsidRPr="00BF1FF6">
        <w:rPr>
          <w:rFonts w:cs="Arial"/>
          <w:szCs w:val="20"/>
        </w:rPr>
        <w:t xml:space="preserve">The drug hierarchy in the </w:t>
      </w:r>
      <w:r w:rsidR="00D00ABC" w:rsidRPr="00BF1FF6">
        <w:rPr>
          <w:rFonts w:cs="Arial"/>
          <w:szCs w:val="20"/>
        </w:rPr>
        <w:t>Dictionary</w:t>
      </w:r>
      <w:r w:rsidRPr="00BF1FF6">
        <w:rPr>
          <w:rFonts w:cs="Arial"/>
          <w:szCs w:val="20"/>
        </w:rPr>
        <w:t xml:space="preserve"> indicates that all of the above </w:t>
      </w:r>
      <w:proofErr w:type="gramStart"/>
      <w:r w:rsidRPr="00BF1FF6">
        <w:rPr>
          <w:rFonts w:cs="Arial"/>
          <w:szCs w:val="20"/>
        </w:rPr>
        <w:t>drug Concepts are</w:t>
      </w:r>
      <w:proofErr w:type="gramEnd"/>
      <w:r w:rsidRPr="00BF1FF6">
        <w:rPr>
          <w:rFonts w:cs="Arial"/>
          <w:szCs w:val="20"/>
        </w:rPr>
        <w:t xml:space="preserve"> children of the following high-level drug class Concept.</w:t>
      </w:r>
    </w:p>
    <w:tbl>
      <w:tblP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7"/>
        <w:gridCol w:w="2198"/>
        <w:gridCol w:w="3053"/>
        <w:gridCol w:w="2153"/>
      </w:tblGrid>
      <w:tr w:rsidR="00752343" w:rsidRPr="00BF1FF6" w:rsidTr="00752343">
        <w:trPr>
          <w:tblHeader/>
        </w:trPr>
        <w:tc>
          <w:tcPr>
            <w:tcW w:w="2057" w:type="dxa"/>
            <w:shd w:val="clear" w:color="auto" w:fill="005172"/>
          </w:tcPr>
          <w:p w:rsidR="00752343" w:rsidRPr="00BF1FF6" w:rsidRDefault="00752343" w:rsidP="00B55612">
            <w:pPr>
              <w:spacing w:before="120"/>
              <w:ind w:right="4"/>
              <w:rPr>
                <w:rFonts w:cs="Arial"/>
                <w:b/>
                <w:bCs/>
                <w:szCs w:val="20"/>
              </w:rPr>
            </w:pPr>
            <w:r w:rsidRPr="00BF1FF6">
              <w:rPr>
                <w:rFonts w:cs="Arial"/>
                <w:b/>
                <w:bCs/>
                <w:szCs w:val="20"/>
              </w:rPr>
              <w:t>Concept ID</w:t>
            </w:r>
          </w:p>
        </w:tc>
        <w:tc>
          <w:tcPr>
            <w:tcW w:w="2198" w:type="dxa"/>
            <w:shd w:val="clear" w:color="auto" w:fill="005172"/>
          </w:tcPr>
          <w:p w:rsidR="00752343" w:rsidRPr="00BF1FF6" w:rsidRDefault="00752343" w:rsidP="00B55612">
            <w:pPr>
              <w:spacing w:before="120"/>
              <w:ind w:right="4"/>
              <w:rPr>
                <w:rFonts w:cs="Arial"/>
                <w:b/>
                <w:bCs/>
                <w:szCs w:val="20"/>
              </w:rPr>
            </w:pPr>
            <w:r w:rsidRPr="00BF1FF6">
              <w:rPr>
                <w:rFonts w:cs="Arial"/>
                <w:b/>
                <w:bCs/>
                <w:szCs w:val="20"/>
              </w:rPr>
              <w:t>Concept Code</w:t>
            </w:r>
          </w:p>
        </w:tc>
        <w:tc>
          <w:tcPr>
            <w:tcW w:w="3053" w:type="dxa"/>
            <w:shd w:val="clear" w:color="auto" w:fill="005172"/>
          </w:tcPr>
          <w:p w:rsidR="00752343" w:rsidRPr="00BF1FF6" w:rsidRDefault="00752343" w:rsidP="00B55612">
            <w:pPr>
              <w:spacing w:before="120"/>
              <w:ind w:right="4"/>
              <w:rPr>
                <w:rFonts w:cs="Arial"/>
                <w:b/>
                <w:bCs/>
                <w:szCs w:val="20"/>
              </w:rPr>
            </w:pPr>
            <w:r w:rsidRPr="00BF1FF6">
              <w:rPr>
                <w:rFonts w:cs="Arial"/>
                <w:b/>
                <w:bCs/>
                <w:szCs w:val="20"/>
              </w:rPr>
              <w:t>Concept Description</w:t>
            </w:r>
          </w:p>
        </w:tc>
        <w:tc>
          <w:tcPr>
            <w:tcW w:w="2153" w:type="dxa"/>
            <w:shd w:val="clear" w:color="auto" w:fill="005172"/>
          </w:tcPr>
          <w:p w:rsidR="00752343" w:rsidRPr="00BF1FF6" w:rsidRDefault="00752343" w:rsidP="00B55612">
            <w:pPr>
              <w:spacing w:before="120"/>
              <w:ind w:right="4"/>
              <w:rPr>
                <w:rFonts w:cs="Arial"/>
                <w:b/>
                <w:bCs/>
                <w:szCs w:val="20"/>
              </w:rPr>
            </w:pPr>
            <w:r>
              <w:rPr>
                <w:rFonts w:cs="Arial"/>
                <w:b/>
                <w:bCs/>
                <w:szCs w:val="20"/>
              </w:rPr>
              <w:t>Concept Level</w:t>
            </w:r>
          </w:p>
        </w:tc>
      </w:tr>
      <w:tr w:rsidR="00752343" w:rsidRPr="00BF1FF6" w:rsidTr="00752343">
        <w:tc>
          <w:tcPr>
            <w:tcW w:w="2057" w:type="dxa"/>
          </w:tcPr>
          <w:p w:rsidR="00752343" w:rsidRPr="00BF1FF6" w:rsidRDefault="00752343" w:rsidP="00107990">
            <w:pPr>
              <w:ind w:right="4"/>
              <w:rPr>
                <w:rFonts w:cs="Arial"/>
                <w:color w:val="000000"/>
                <w:szCs w:val="20"/>
              </w:rPr>
            </w:pPr>
            <w:r w:rsidRPr="00752343">
              <w:rPr>
                <w:rFonts w:cs="Arial"/>
                <w:color w:val="000000"/>
                <w:szCs w:val="20"/>
              </w:rPr>
              <w:t>1310149</w:t>
            </w:r>
          </w:p>
        </w:tc>
        <w:tc>
          <w:tcPr>
            <w:tcW w:w="2198" w:type="dxa"/>
            <w:vAlign w:val="bottom"/>
          </w:tcPr>
          <w:p w:rsidR="00752343" w:rsidRPr="00BF1FF6" w:rsidRDefault="00752343" w:rsidP="00107990">
            <w:pPr>
              <w:ind w:right="4"/>
              <w:rPr>
                <w:rFonts w:cs="Arial"/>
                <w:color w:val="000000"/>
                <w:szCs w:val="20"/>
              </w:rPr>
            </w:pPr>
            <w:r w:rsidRPr="00752343">
              <w:rPr>
                <w:rFonts w:cs="Arial"/>
                <w:color w:val="000000"/>
                <w:szCs w:val="20"/>
              </w:rPr>
              <w:t>11289</w:t>
            </w:r>
          </w:p>
        </w:tc>
        <w:tc>
          <w:tcPr>
            <w:tcW w:w="3053" w:type="dxa"/>
            <w:vAlign w:val="bottom"/>
          </w:tcPr>
          <w:p w:rsidR="00752343" w:rsidRPr="00BF1FF6" w:rsidRDefault="00752343" w:rsidP="00107990">
            <w:pPr>
              <w:ind w:right="4"/>
              <w:rPr>
                <w:rFonts w:cs="Arial"/>
                <w:color w:val="000000"/>
                <w:szCs w:val="20"/>
              </w:rPr>
            </w:pPr>
            <w:proofErr w:type="spellStart"/>
            <w:r w:rsidRPr="00BF1FF6">
              <w:rPr>
                <w:rFonts w:cs="Arial"/>
                <w:color w:val="000000"/>
                <w:szCs w:val="20"/>
              </w:rPr>
              <w:t>Warfarin</w:t>
            </w:r>
            <w:proofErr w:type="spellEnd"/>
          </w:p>
        </w:tc>
        <w:tc>
          <w:tcPr>
            <w:tcW w:w="2153" w:type="dxa"/>
          </w:tcPr>
          <w:p w:rsidR="00752343" w:rsidRPr="00BF1FF6" w:rsidDel="004510A8" w:rsidRDefault="00752343" w:rsidP="00107990">
            <w:pPr>
              <w:ind w:right="4"/>
              <w:rPr>
                <w:rFonts w:cs="Arial"/>
                <w:color w:val="000000"/>
                <w:szCs w:val="20"/>
              </w:rPr>
            </w:pPr>
            <w:r>
              <w:rPr>
                <w:rFonts w:cs="Arial"/>
                <w:color w:val="000000"/>
                <w:szCs w:val="20"/>
              </w:rPr>
              <w:t>2</w:t>
            </w:r>
          </w:p>
        </w:tc>
      </w:tr>
    </w:tbl>
    <w:p w:rsidR="00D24925" w:rsidRPr="00BF1FF6" w:rsidRDefault="00D24925" w:rsidP="00B55612">
      <w:pPr>
        <w:ind w:right="4"/>
        <w:rPr>
          <w:rFonts w:cs="Arial"/>
          <w:szCs w:val="20"/>
        </w:rPr>
      </w:pPr>
      <w:r w:rsidRPr="00BF1FF6">
        <w:rPr>
          <w:rFonts w:cs="Arial"/>
          <w:szCs w:val="20"/>
        </w:rPr>
        <w:t>Drug Exposure types are determined for Drug Eras with a 30</w:t>
      </w:r>
      <w:r w:rsidR="008B2301">
        <w:rPr>
          <w:rFonts w:cs="Arial"/>
          <w:szCs w:val="20"/>
        </w:rPr>
        <w:t>-</w:t>
      </w:r>
      <w:r w:rsidRPr="00BF1FF6">
        <w:rPr>
          <w:rFonts w:cs="Arial"/>
          <w:szCs w:val="20"/>
        </w:rPr>
        <w:t>day persistence window as follows</w:t>
      </w:r>
      <w:r w:rsidR="00AA65D5">
        <w:rPr>
          <w:rFonts w:cs="Arial"/>
          <w:szCs w:val="20"/>
        </w:rPr>
        <w:t>:</w:t>
      </w:r>
    </w:p>
    <w:tbl>
      <w:tblPr>
        <w:tblW w:w="7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0"/>
        <w:gridCol w:w="5031"/>
      </w:tblGrid>
      <w:tr w:rsidR="00D24925" w:rsidRPr="00BF1FF6">
        <w:trPr>
          <w:tblHeader/>
        </w:trPr>
        <w:tc>
          <w:tcPr>
            <w:tcW w:w="2360" w:type="dxa"/>
            <w:shd w:val="clear" w:color="auto" w:fill="005172"/>
          </w:tcPr>
          <w:p w:rsidR="00D24925" w:rsidRPr="00BF1FF6" w:rsidRDefault="00D24925" w:rsidP="008817D2">
            <w:pPr>
              <w:spacing w:before="120"/>
              <w:ind w:right="4"/>
              <w:rPr>
                <w:rFonts w:cs="Arial"/>
                <w:b/>
                <w:bCs/>
                <w:szCs w:val="20"/>
              </w:rPr>
            </w:pPr>
            <w:r w:rsidRPr="00BF1FF6">
              <w:rPr>
                <w:rFonts w:cs="Arial"/>
                <w:b/>
                <w:bCs/>
                <w:szCs w:val="20"/>
              </w:rPr>
              <w:t>Drug Exposure Type</w:t>
            </w:r>
          </w:p>
        </w:tc>
        <w:tc>
          <w:tcPr>
            <w:tcW w:w="5031" w:type="dxa"/>
            <w:shd w:val="clear" w:color="auto" w:fill="005172"/>
          </w:tcPr>
          <w:p w:rsidR="00D24925" w:rsidRPr="00BF1FF6" w:rsidRDefault="00D24925" w:rsidP="008817D2">
            <w:pPr>
              <w:spacing w:before="120"/>
              <w:ind w:right="4"/>
              <w:rPr>
                <w:rFonts w:cs="Arial"/>
                <w:b/>
                <w:bCs/>
                <w:szCs w:val="20"/>
              </w:rPr>
            </w:pPr>
            <w:r w:rsidRPr="00BF1FF6">
              <w:rPr>
                <w:rFonts w:cs="Arial"/>
                <w:b/>
                <w:bCs/>
                <w:szCs w:val="20"/>
              </w:rPr>
              <w:t>Drug Exposure Type Description</w:t>
            </w:r>
          </w:p>
        </w:tc>
      </w:tr>
      <w:tr w:rsidR="00D24925" w:rsidRPr="00BF1FF6">
        <w:tc>
          <w:tcPr>
            <w:tcW w:w="2360" w:type="dxa"/>
            <w:vAlign w:val="bottom"/>
          </w:tcPr>
          <w:p w:rsidR="00D24925" w:rsidRPr="00BF1FF6" w:rsidRDefault="00D24925" w:rsidP="00B55612">
            <w:pPr>
              <w:ind w:right="4"/>
              <w:rPr>
                <w:rFonts w:cs="Arial"/>
                <w:color w:val="000000"/>
                <w:szCs w:val="20"/>
              </w:rPr>
            </w:pPr>
            <w:r w:rsidRPr="00BF1FF6">
              <w:rPr>
                <w:rFonts w:cs="Arial"/>
                <w:color w:val="000000"/>
                <w:szCs w:val="20"/>
              </w:rPr>
              <w:t>7</w:t>
            </w:r>
          </w:p>
        </w:tc>
        <w:tc>
          <w:tcPr>
            <w:tcW w:w="5031" w:type="dxa"/>
            <w:vAlign w:val="bottom"/>
          </w:tcPr>
          <w:p w:rsidR="00D24925" w:rsidRPr="00BF1FF6" w:rsidRDefault="00D24925" w:rsidP="00B55612">
            <w:pPr>
              <w:rPr>
                <w:rFonts w:cs="Arial"/>
                <w:color w:val="000000"/>
                <w:szCs w:val="20"/>
              </w:rPr>
            </w:pPr>
            <w:r w:rsidRPr="00BF1FF6">
              <w:rPr>
                <w:rFonts w:cs="Arial"/>
                <w:color w:val="000000"/>
                <w:szCs w:val="20"/>
              </w:rPr>
              <w:t>Drug Era, 30</w:t>
            </w:r>
            <w:r w:rsidR="008B2301">
              <w:rPr>
                <w:rFonts w:cs="Arial"/>
                <w:color w:val="000000"/>
                <w:szCs w:val="20"/>
              </w:rPr>
              <w:t>-</w:t>
            </w:r>
            <w:r w:rsidRPr="00BF1FF6">
              <w:rPr>
                <w:rFonts w:cs="Arial"/>
                <w:color w:val="000000"/>
                <w:szCs w:val="20"/>
              </w:rPr>
              <w:t>day window</w:t>
            </w:r>
          </w:p>
        </w:tc>
      </w:tr>
    </w:tbl>
    <w:p w:rsidR="00752343" w:rsidRDefault="00752343" w:rsidP="00D24925">
      <w:pPr>
        <w:ind w:right="4"/>
        <w:rPr>
          <w:rFonts w:cs="Arial"/>
          <w:szCs w:val="20"/>
        </w:rPr>
      </w:pPr>
    </w:p>
    <w:p w:rsidR="001B104E" w:rsidRDefault="00D24925" w:rsidP="00D24925">
      <w:pPr>
        <w:ind w:right="4"/>
        <w:rPr>
          <w:rFonts w:cs="Arial"/>
          <w:szCs w:val="20"/>
        </w:rPr>
      </w:pPr>
      <w:r w:rsidRPr="00BF1FF6">
        <w:rPr>
          <w:rFonts w:cs="Arial"/>
          <w:szCs w:val="20"/>
        </w:rPr>
        <w:t xml:space="preserve">The Drug Eras constructed from the above data, based on the higher-level drug class Concept and using a </w:t>
      </w:r>
      <w:r w:rsidR="008B2301">
        <w:rPr>
          <w:rFonts w:cs="Arial"/>
          <w:szCs w:val="20"/>
        </w:rPr>
        <w:t>30</w:t>
      </w:r>
      <w:r w:rsidRPr="00BF1FF6">
        <w:rPr>
          <w:rFonts w:cs="Arial"/>
          <w:szCs w:val="20"/>
        </w:rPr>
        <w:t xml:space="preserve">-day persistence </w:t>
      </w:r>
      <w:r w:rsidR="00367519" w:rsidRPr="00BF1FF6">
        <w:rPr>
          <w:rFonts w:cs="Arial"/>
          <w:szCs w:val="20"/>
        </w:rPr>
        <w:t>window</w:t>
      </w:r>
      <w:r w:rsidRPr="00BF1FF6">
        <w:rPr>
          <w:rFonts w:cs="Arial"/>
          <w:szCs w:val="20"/>
        </w:rPr>
        <w:t xml:space="preserve"> would be reflected in the CDM DRUG_ERA table as follows</w:t>
      </w:r>
      <w:r w:rsidR="00AA65D5">
        <w:rPr>
          <w:rFonts w:cs="Arial"/>
          <w:szCs w:val="20"/>
        </w:rPr>
        <w:t>:</w:t>
      </w:r>
    </w:p>
    <w:p w:rsidR="00752343" w:rsidRPr="00BF1FF6" w:rsidRDefault="00752343" w:rsidP="00D24925">
      <w:pPr>
        <w:ind w:right="4"/>
        <w:rPr>
          <w:rFonts w:cs="Arial"/>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2"/>
        <w:gridCol w:w="1626"/>
        <w:gridCol w:w="1620"/>
        <w:gridCol w:w="1080"/>
        <w:gridCol w:w="1170"/>
        <w:gridCol w:w="1530"/>
        <w:gridCol w:w="1728"/>
      </w:tblGrid>
      <w:tr w:rsidR="00A60BBD" w:rsidRPr="00BF1FF6" w:rsidTr="00A60BBD">
        <w:trPr>
          <w:trHeight w:val="707"/>
          <w:tblHeader/>
        </w:trPr>
        <w:tc>
          <w:tcPr>
            <w:tcW w:w="429" w:type="pct"/>
            <w:shd w:val="clear" w:color="auto" w:fill="005172"/>
          </w:tcPr>
          <w:p w:rsidR="00D24925" w:rsidRPr="00BF1FF6" w:rsidRDefault="008817D2" w:rsidP="008817D2">
            <w:pPr>
              <w:spacing w:before="120"/>
              <w:ind w:right="4"/>
              <w:rPr>
                <w:rFonts w:cs="Arial"/>
                <w:b/>
                <w:bCs/>
                <w:szCs w:val="20"/>
              </w:rPr>
            </w:pPr>
            <w:r w:rsidRPr="00BF1FF6">
              <w:rPr>
                <w:rFonts w:cs="Arial"/>
                <w:b/>
                <w:bCs/>
                <w:szCs w:val="20"/>
              </w:rPr>
              <w:t>Drug Era ID</w:t>
            </w:r>
          </w:p>
        </w:tc>
        <w:tc>
          <w:tcPr>
            <w:tcW w:w="849" w:type="pct"/>
            <w:shd w:val="clear" w:color="auto" w:fill="005172"/>
          </w:tcPr>
          <w:p w:rsidR="00D24925" w:rsidRPr="00BF1FF6" w:rsidRDefault="008817D2" w:rsidP="008817D2">
            <w:pPr>
              <w:spacing w:before="120"/>
              <w:ind w:right="4"/>
              <w:rPr>
                <w:rFonts w:cs="Arial"/>
                <w:b/>
                <w:bCs/>
                <w:szCs w:val="20"/>
              </w:rPr>
            </w:pPr>
            <w:r w:rsidRPr="00BF1FF6">
              <w:rPr>
                <w:rFonts w:cs="Arial"/>
                <w:b/>
                <w:bCs/>
                <w:szCs w:val="20"/>
              </w:rPr>
              <w:t>Drug Era Start Date</w:t>
            </w:r>
          </w:p>
        </w:tc>
        <w:tc>
          <w:tcPr>
            <w:tcW w:w="846" w:type="pct"/>
            <w:shd w:val="clear" w:color="auto" w:fill="005172"/>
          </w:tcPr>
          <w:p w:rsidR="00D24925" w:rsidRPr="00BF1FF6" w:rsidRDefault="008817D2" w:rsidP="008817D2">
            <w:pPr>
              <w:spacing w:before="120"/>
              <w:ind w:right="4"/>
              <w:rPr>
                <w:rFonts w:cs="Arial"/>
                <w:b/>
                <w:bCs/>
                <w:szCs w:val="20"/>
              </w:rPr>
            </w:pPr>
            <w:r w:rsidRPr="00BF1FF6">
              <w:rPr>
                <w:rFonts w:cs="Arial"/>
                <w:b/>
                <w:bCs/>
                <w:szCs w:val="20"/>
              </w:rPr>
              <w:t>Drug Era End Date</w:t>
            </w:r>
          </w:p>
        </w:tc>
        <w:tc>
          <w:tcPr>
            <w:tcW w:w="564" w:type="pct"/>
            <w:shd w:val="clear" w:color="auto" w:fill="005172"/>
          </w:tcPr>
          <w:p w:rsidR="00D24925" w:rsidRPr="00BF1FF6" w:rsidRDefault="008817D2" w:rsidP="008817D2">
            <w:pPr>
              <w:spacing w:before="120"/>
              <w:ind w:right="4"/>
              <w:rPr>
                <w:rFonts w:cs="Arial"/>
                <w:b/>
                <w:bCs/>
                <w:szCs w:val="20"/>
              </w:rPr>
            </w:pPr>
            <w:r w:rsidRPr="00BF1FF6">
              <w:rPr>
                <w:rFonts w:cs="Arial"/>
                <w:b/>
                <w:bCs/>
                <w:szCs w:val="20"/>
              </w:rPr>
              <w:t>Person ID</w:t>
            </w:r>
          </w:p>
        </w:tc>
        <w:tc>
          <w:tcPr>
            <w:tcW w:w="611" w:type="pct"/>
            <w:shd w:val="clear" w:color="auto" w:fill="005172"/>
          </w:tcPr>
          <w:p w:rsidR="00D24925" w:rsidRPr="00BF1FF6" w:rsidRDefault="008817D2" w:rsidP="008817D2">
            <w:pPr>
              <w:spacing w:before="120"/>
              <w:ind w:right="4"/>
              <w:rPr>
                <w:rFonts w:cs="Arial"/>
                <w:b/>
                <w:bCs/>
                <w:szCs w:val="20"/>
              </w:rPr>
            </w:pPr>
            <w:r w:rsidRPr="00BF1FF6">
              <w:rPr>
                <w:rFonts w:cs="Arial"/>
                <w:b/>
                <w:bCs/>
                <w:szCs w:val="20"/>
              </w:rPr>
              <w:t>Drug Exposure Type</w:t>
            </w:r>
          </w:p>
        </w:tc>
        <w:tc>
          <w:tcPr>
            <w:tcW w:w="799" w:type="pct"/>
            <w:shd w:val="clear" w:color="auto" w:fill="005172"/>
          </w:tcPr>
          <w:p w:rsidR="00D24925" w:rsidRPr="00BF1FF6" w:rsidRDefault="008817D2" w:rsidP="008817D2">
            <w:pPr>
              <w:spacing w:before="120"/>
              <w:ind w:right="4"/>
              <w:rPr>
                <w:rFonts w:cs="Arial"/>
                <w:b/>
                <w:bCs/>
                <w:szCs w:val="20"/>
              </w:rPr>
            </w:pPr>
            <w:r w:rsidRPr="00BF1FF6">
              <w:rPr>
                <w:rFonts w:cs="Arial"/>
                <w:b/>
                <w:bCs/>
                <w:szCs w:val="20"/>
              </w:rPr>
              <w:t>Drug Concept ID</w:t>
            </w:r>
          </w:p>
        </w:tc>
        <w:tc>
          <w:tcPr>
            <w:tcW w:w="902" w:type="pct"/>
            <w:shd w:val="clear" w:color="auto" w:fill="005172"/>
          </w:tcPr>
          <w:p w:rsidR="00D24925" w:rsidRPr="00BF1FF6" w:rsidRDefault="008817D2" w:rsidP="008817D2">
            <w:pPr>
              <w:spacing w:before="120"/>
              <w:ind w:right="4"/>
              <w:rPr>
                <w:rFonts w:cs="Arial"/>
                <w:b/>
                <w:bCs/>
                <w:szCs w:val="20"/>
              </w:rPr>
            </w:pPr>
            <w:r w:rsidRPr="00BF1FF6">
              <w:rPr>
                <w:rFonts w:cs="Arial"/>
                <w:b/>
                <w:bCs/>
                <w:szCs w:val="20"/>
              </w:rPr>
              <w:t>Drug Exposure Count</w:t>
            </w:r>
          </w:p>
        </w:tc>
      </w:tr>
      <w:tr w:rsidR="00A60BBD" w:rsidRPr="00BF1FF6" w:rsidTr="00A60BBD">
        <w:tc>
          <w:tcPr>
            <w:tcW w:w="429" w:type="pct"/>
          </w:tcPr>
          <w:p w:rsidR="00D24925" w:rsidRPr="00BF1FF6" w:rsidRDefault="00D24925" w:rsidP="00107990">
            <w:pPr>
              <w:rPr>
                <w:rFonts w:cs="Arial"/>
                <w:color w:val="000000"/>
                <w:szCs w:val="20"/>
              </w:rPr>
            </w:pPr>
            <w:r w:rsidRPr="00BF1FF6">
              <w:rPr>
                <w:rFonts w:cs="Arial"/>
                <w:color w:val="000000"/>
                <w:szCs w:val="20"/>
              </w:rPr>
              <w:lastRenderedPageBreak/>
              <w:t>20001</w:t>
            </w:r>
          </w:p>
        </w:tc>
        <w:tc>
          <w:tcPr>
            <w:tcW w:w="849" w:type="pct"/>
          </w:tcPr>
          <w:p w:rsidR="00D24925" w:rsidRPr="00752343" w:rsidRDefault="001B21C0" w:rsidP="00107990">
            <w:pPr>
              <w:rPr>
                <w:rStyle w:val="apple-style-span"/>
                <w:rFonts w:cs="Arial"/>
                <w:color w:val="000000"/>
                <w:szCs w:val="20"/>
              </w:rPr>
            </w:pPr>
            <w:r w:rsidRPr="001B21C0">
              <w:rPr>
                <w:rStyle w:val="apple-style-span"/>
                <w:rFonts w:cs="Arial"/>
                <w:color w:val="000000"/>
                <w:szCs w:val="20"/>
              </w:rPr>
              <w:t>09-MAY-2003</w:t>
            </w:r>
          </w:p>
        </w:tc>
        <w:tc>
          <w:tcPr>
            <w:tcW w:w="846" w:type="pct"/>
          </w:tcPr>
          <w:p w:rsidR="00D24925" w:rsidRPr="00BF1FF6" w:rsidRDefault="00752343" w:rsidP="00107990">
            <w:pPr>
              <w:rPr>
                <w:rFonts w:cs="Arial"/>
                <w:szCs w:val="20"/>
              </w:rPr>
            </w:pPr>
            <w:r w:rsidRPr="00752343">
              <w:rPr>
                <w:rStyle w:val="apple-style-span"/>
                <w:rFonts w:cs="Arial"/>
                <w:color w:val="000000"/>
                <w:szCs w:val="20"/>
              </w:rPr>
              <w:t>09-MAY-2003</w:t>
            </w:r>
          </w:p>
        </w:tc>
        <w:tc>
          <w:tcPr>
            <w:tcW w:w="564" w:type="pct"/>
          </w:tcPr>
          <w:p w:rsidR="00D24925" w:rsidRPr="00BF1FF6" w:rsidRDefault="00D24925" w:rsidP="00107990">
            <w:pPr>
              <w:rPr>
                <w:rFonts w:cs="Arial"/>
                <w:color w:val="000000"/>
                <w:szCs w:val="20"/>
              </w:rPr>
            </w:pPr>
            <w:r w:rsidRPr="00BF1FF6">
              <w:rPr>
                <w:rFonts w:cs="Arial"/>
                <w:color w:val="000000"/>
                <w:szCs w:val="20"/>
              </w:rPr>
              <w:t>121107</w:t>
            </w:r>
          </w:p>
        </w:tc>
        <w:tc>
          <w:tcPr>
            <w:tcW w:w="611" w:type="pct"/>
          </w:tcPr>
          <w:p w:rsidR="00D24925" w:rsidRPr="00BF1FF6" w:rsidRDefault="00D24925" w:rsidP="00107990">
            <w:pPr>
              <w:rPr>
                <w:rStyle w:val="apple-style-span"/>
                <w:rFonts w:cs="Arial"/>
                <w:color w:val="000000"/>
                <w:szCs w:val="20"/>
              </w:rPr>
            </w:pPr>
            <w:r w:rsidRPr="00BF1FF6">
              <w:rPr>
                <w:rStyle w:val="apple-style-span"/>
                <w:rFonts w:cs="Arial"/>
                <w:color w:val="000000"/>
                <w:szCs w:val="20"/>
              </w:rPr>
              <w:t>7</w:t>
            </w:r>
          </w:p>
        </w:tc>
        <w:tc>
          <w:tcPr>
            <w:tcW w:w="799" w:type="pct"/>
          </w:tcPr>
          <w:p w:rsidR="00D24925" w:rsidRPr="00BF1FF6" w:rsidRDefault="00752343" w:rsidP="00107990">
            <w:pPr>
              <w:rPr>
                <w:rFonts w:cs="Arial"/>
                <w:szCs w:val="20"/>
              </w:rPr>
            </w:pPr>
            <w:r w:rsidRPr="00752343">
              <w:rPr>
                <w:rFonts w:cs="Arial"/>
                <w:color w:val="000000"/>
                <w:szCs w:val="20"/>
              </w:rPr>
              <w:t>1310149</w:t>
            </w:r>
          </w:p>
        </w:tc>
        <w:tc>
          <w:tcPr>
            <w:tcW w:w="902" w:type="pct"/>
          </w:tcPr>
          <w:p w:rsidR="00D24925" w:rsidRPr="00BF1FF6" w:rsidRDefault="00D24925" w:rsidP="00107990">
            <w:pPr>
              <w:rPr>
                <w:rFonts w:cs="Arial"/>
                <w:color w:val="000000"/>
                <w:szCs w:val="20"/>
              </w:rPr>
            </w:pPr>
            <w:r w:rsidRPr="00BF1FF6">
              <w:rPr>
                <w:rFonts w:cs="Arial"/>
                <w:color w:val="000000"/>
                <w:szCs w:val="20"/>
              </w:rPr>
              <w:t>1</w:t>
            </w:r>
          </w:p>
        </w:tc>
      </w:tr>
      <w:tr w:rsidR="00A60BBD" w:rsidRPr="00BF1FF6" w:rsidTr="00A60BBD">
        <w:tc>
          <w:tcPr>
            <w:tcW w:w="429" w:type="pct"/>
          </w:tcPr>
          <w:p w:rsidR="00D24925" w:rsidRPr="00BF1FF6" w:rsidRDefault="00D24925" w:rsidP="00107990">
            <w:pPr>
              <w:rPr>
                <w:rFonts w:cs="Arial"/>
                <w:color w:val="000000"/>
                <w:szCs w:val="20"/>
              </w:rPr>
            </w:pPr>
            <w:r w:rsidRPr="00BF1FF6">
              <w:rPr>
                <w:rFonts w:cs="Arial"/>
                <w:color w:val="000000"/>
                <w:szCs w:val="20"/>
              </w:rPr>
              <w:t>20002</w:t>
            </w:r>
          </w:p>
        </w:tc>
        <w:tc>
          <w:tcPr>
            <w:tcW w:w="849" w:type="pct"/>
          </w:tcPr>
          <w:p w:rsidR="00D24925" w:rsidRPr="00A60BBD" w:rsidRDefault="001B21C0" w:rsidP="00107990">
            <w:pPr>
              <w:rPr>
                <w:rStyle w:val="apple-style-span"/>
                <w:rFonts w:cs="Arial"/>
                <w:color w:val="000000"/>
                <w:szCs w:val="20"/>
              </w:rPr>
            </w:pPr>
            <w:r w:rsidRPr="001B21C0">
              <w:rPr>
                <w:rStyle w:val="apple-style-span"/>
                <w:rFonts w:cs="Arial"/>
                <w:color w:val="000000"/>
                <w:szCs w:val="20"/>
              </w:rPr>
              <w:t>30-APR-2003</w:t>
            </w:r>
          </w:p>
        </w:tc>
        <w:tc>
          <w:tcPr>
            <w:tcW w:w="846" w:type="pct"/>
          </w:tcPr>
          <w:p w:rsidR="00D24925" w:rsidRPr="00A60BBD" w:rsidRDefault="001B21C0" w:rsidP="00107990">
            <w:pPr>
              <w:rPr>
                <w:rFonts w:cs="Arial"/>
                <w:szCs w:val="20"/>
              </w:rPr>
            </w:pPr>
            <w:r w:rsidRPr="001B21C0">
              <w:rPr>
                <w:rStyle w:val="apple-style-span"/>
                <w:rFonts w:cs="Arial"/>
                <w:color w:val="000000"/>
                <w:szCs w:val="20"/>
              </w:rPr>
              <w:t>30-APR-2003</w:t>
            </w:r>
          </w:p>
        </w:tc>
        <w:tc>
          <w:tcPr>
            <w:tcW w:w="564" w:type="pct"/>
          </w:tcPr>
          <w:p w:rsidR="00D24925" w:rsidRPr="00A60BBD" w:rsidRDefault="001B21C0" w:rsidP="00107990">
            <w:pPr>
              <w:rPr>
                <w:rFonts w:cs="Arial"/>
                <w:color w:val="000000"/>
                <w:szCs w:val="20"/>
              </w:rPr>
            </w:pPr>
            <w:r>
              <w:rPr>
                <w:rFonts w:cs="Arial"/>
                <w:color w:val="000000"/>
                <w:szCs w:val="20"/>
              </w:rPr>
              <w:t>127260</w:t>
            </w:r>
          </w:p>
        </w:tc>
        <w:tc>
          <w:tcPr>
            <w:tcW w:w="611" w:type="pct"/>
          </w:tcPr>
          <w:p w:rsidR="00D24925" w:rsidRPr="00BF1FF6" w:rsidRDefault="00D24925" w:rsidP="00107990">
            <w:pPr>
              <w:rPr>
                <w:rStyle w:val="apple-style-span"/>
                <w:rFonts w:cs="Arial"/>
                <w:color w:val="000000"/>
                <w:szCs w:val="20"/>
              </w:rPr>
            </w:pPr>
            <w:r w:rsidRPr="00BF1FF6">
              <w:rPr>
                <w:rStyle w:val="apple-style-span"/>
                <w:rFonts w:cs="Arial"/>
                <w:color w:val="000000"/>
                <w:szCs w:val="20"/>
              </w:rPr>
              <w:t>7</w:t>
            </w:r>
          </w:p>
        </w:tc>
        <w:tc>
          <w:tcPr>
            <w:tcW w:w="799" w:type="pct"/>
          </w:tcPr>
          <w:p w:rsidR="00D24925" w:rsidRPr="00BF1FF6" w:rsidRDefault="00752343" w:rsidP="00107990">
            <w:pPr>
              <w:rPr>
                <w:rFonts w:cs="Arial"/>
                <w:szCs w:val="20"/>
              </w:rPr>
            </w:pPr>
            <w:r w:rsidRPr="00752343">
              <w:rPr>
                <w:rFonts w:cs="Arial"/>
                <w:color w:val="000000"/>
                <w:szCs w:val="20"/>
              </w:rPr>
              <w:t>1310149</w:t>
            </w:r>
          </w:p>
        </w:tc>
        <w:tc>
          <w:tcPr>
            <w:tcW w:w="902" w:type="pct"/>
          </w:tcPr>
          <w:p w:rsidR="00D24925" w:rsidRPr="00BF1FF6" w:rsidRDefault="00D24925" w:rsidP="00107990">
            <w:pPr>
              <w:rPr>
                <w:rFonts w:cs="Arial"/>
                <w:color w:val="000000"/>
                <w:szCs w:val="20"/>
              </w:rPr>
            </w:pPr>
            <w:r w:rsidRPr="00BF1FF6">
              <w:rPr>
                <w:rFonts w:cs="Arial"/>
                <w:color w:val="000000"/>
                <w:szCs w:val="20"/>
              </w:rPr>
              <w:t>1</w:t>
            </w:r>
          </w:p>
        </w:tc>
      </w:tr>
      <w:tr w:rsidR="00A60BBD" w:rsidRPr="00BF1FF6" w:rsidTr="00A60BBD">
        <w:tc>
          <w:tcPr>
            <w:tcW w:w="429" w:type="pct"/>
          </w:tcPr>
          <w:p w:rsidR="00D24925" w:rsidRPr="00BF1FF6" w:rsidRDefault="00D24925" w:rsidP="00107990">
            <w:pPr>
              <w:rPr>
                <w:rFonts w:cs="Arial"/>
                <w:color w:val="000000"/>
                <w:szCs w:val="20"/>
              </w:rPr>
            </w:pPr>
            <w:r w:rsidRPr="00BF1FF6">
              <w:rPr>
                <w:rFonts w:cs="Arial"/>
                <w:color w:val="000000"/>
                <w:szCs w:val="20"/>
              </w:rPr>
              <w:t>20003</w:t>
            </w:r>
          </w:p>
        </w:tc>
        <w:tc>
          <w:tcPr>
            <w:tcW w:w="849" w:type="pct"/>
          </w:tcPr>
          <w:p w:rsidR="00D24925" w:rsidRPr="00A60BBD" w:rsidRDefault="001B21C0" w:rsidP="00107990">
            <w:pPr>
              <w:rPr>
                <w:rStyle w:val="apple-style-span"/>
                <w:rFonts w:cs="Arial"/>
                <w:color w:val="000000"/>
                <w:szCs w:val="20"/>
              </w:rPr>
            </w:pPr>
            <w:r w:rsidRPr="001B21C0">
              <w:rPr>
                <w:rStyle w:val="apple-style-span"/>
                <w:rFonts w:cs="Arial"/>
                <w:color w:val="000000"/>
                <w:szCs w:val="20"/>
              </w:rPr>
              <w:t>27-JUL-2003</w:t>
            </w:r>
          </w:p>
        </w:tc>
        <w:tc>
          <w:tcPr>
            <w:tcW w:w="846" w:type="pct"/>
          </w:tcPr>
          <w:p w:rsidR="00D24925" w:rsidRPr="00A60BBD" w:rsidRDefault="001B21C0" w:rsidP="00107990">
            <w:pPr>
              <w:rPr>
                <w:rFonts w:cs="Arial"/>
                <w:szCs w:val="20"/>
              </w:rPr>
            </w:pPr>
            <w:r w:rsidRPr="001B21C0">
              <w:rPr>
                <w:rStyle w:val="apple-style-span"/>
                <w:rFonts w:cs="Arial"/>
                <w:color w:val="000000"/>
                <w:szCs w:val="20"/>
              </w:rPr>
              <w:t>02-OCT-2003</w:t>
            </w:r>
          </w:p>
        </w:tc>
        <w:tc>
          <w:tcPr>
            <w:tcW w:w="564" w:type="pct"/>
          </w:tcPr>
          <w:p w:rsidR="00D24925" w:rsidRPr="00A60BBD" w:rsidRDefault="001B21C0" w:rsidP="00107990">
            <w:pPr>
              <w:rPr>
                <w:rFonts w:cs="Arial"/>
                <w:color w:val="000000"/>
                <w:szCs w:val="20"/>
              </w:rPr>
            </w:pPr>
            <w:r>
              <w:rPr>
                <w:rFonts w:cs="Arial"/>
                <w:color w:val="000000"/>
                <w:szCs w:val="20"/>
              </w:rPr>
              <w:t>127260</w:t>
            </w:r>
          </w:p>
        </w:tc>
        <w:tc>
          <w:tcPr>
            <w:tcW w:w="611" w:type="pct"/>
          </w:tcPr>
          <w:p w:rsidR="00D24925" w:rsidRPr="00BF1FF6" w:rsidRDefault="00D24925" w:rsidP="00107990">
            <w:pPr>
              <w:rPr>
                <w:rStyle w:val="apple-style-span"/>
                <w:rFonts w:cs="Arial"/>
                <w:color w:val="000000"/>
                <w:szCs w:val="20"/>
              </w:rPr>
            </w:pPr>
            <w:r w:rsidRPr="00BF1FF6">
              <w:rPr>
                <w:rStyle w:val="apple-style-span"/>
                <w:rFonts w:cs="Arial"/>
                <w:color w:val="000000"/>
                <w:szCs w:val="20"/>
              </w:rPr>
              <w:t>7</w:t>
            </w:r>
          </w:p>
        </w:tc>
        <w:tc>
          <w:tcPr>
            <w:tcW w:w="799" w:type="pct"/>
          </w:tcPr>
          <w:p w:rsidR="00D24925" w:rsidRPr="00BF1FF6" w:rsidRDefault="00752343" w:rsidP="00107990">
            <w:pPr>
              <w:rPr>
                <w:rFonts w:cs="Arial"/>
                <w:szCs w:val="20"/>
              </w:rPr>
            </w:pPr>
            <w:r w:rsidRPr="00752343">
              <w:rPr>
                <w:rFonts w:cs="Arial"/>
                <w:color w:val="000000"/>
                <w:szCs w:val="20"/>
              </w:rPr>
              <w:t>1310149</w:t>
            </w:r>
          </w:p>
        </w:tc>
        <w:tc>
          <w:tcPr>
            <w:tcW w:w="902" w:type="pct"/>
          </w:tcPr>
          <w:p w:rsidR="00D24925" w:rsidRPr="00BF1FF6" w:rsidRDefault="00D24925" w:rsidP="00107990">
            <w:pPr>
              <w:rPr>
                <w:rFonts w:cs="Arial"/>
                <w:color w:val="000000"/>
                <w:szCs w:val="20"/>
              </w:rPr>
            </w:pPr>
            <w:r w:rsidRPr="00BF1FF6">
              <w:rPr>
                <w:rFonts w:cs="Arial"/>
                <w:color w:val="000000"/>
                <w:szCs w:val="20"/>
              </w:rPr>
              <w:t>4</w:t>
            </w:r>
          </w:p>
        </w:tc>
      </w:tr>
    </w:tbl>
    <w:p w:rsidR="00832437" w:rsidRDefault="00832437" w:rsidP="00832437">
      <w:pPr>
        <w:pStyle w:val="Heading3"/>
        <w:numPr>
          <w:ilvl w:val="0"/>
          <w:numId w:val="0"/>
        </w:numPr>
        <w:ind w:left="720"/>
      </w:pPr>
      <w:bookmarkStart w:id="755" w:name="_Toc236647140"/>
      <w:bookmarkEnd w:id="755"/>
    </w:p>
    <w:p w:rsidR="00426A8F" w:rsidRDefault="00426A8F" w:rsidP="00832437">
      <w:pPr>
        <w:pStyle w:val="Heading3"/>
      </w:pPr>
      <w:bookmarkStart w:id="756" w:name="_Toc242066368"/>
      <w:r w:rsidRPr="00BF1FF6">
        <w:t>DRUG_EXPOSURE_REF</w:t>
      </w:r>
      <w:bookmarkEnd w:id="756"/>
    </w:p>
    <w:p w:rsidR="004532D6" w:rsidRPr="00BF1FF6" w:rsidRDefault="00D24925" w:rsidP="00D24925">
      <w:pPr>
        <w:ind w:right="4"/>
        <w:rPr>
          <w:rFonts w:cs="Arial"/>
          <w:szCs w:val="20"/>
        </w:rPr>
      </w:pPr>
      <w:r w:rsidRPr="00BF1FF6">
        <w:rPr>
          <w:rFonts w:cs="Arial"/>
          <w:szCs w:val="20"/>
        </w:rPr>
        <w:t>This is a reference listing of various types of Drug Exposures recorded for analysis. The Drug Exposure Type conveys the indicator(s) from which the Drug Exposure was captured, and defines the characteristic of the exposure and the level of aggregation.</w:t>
      </w:r>
    </w:p>
    <w:p w:rsidR="004532D6" w:rsidRPr="00BF1FF6" w:rsidRDefault="00D24925" w:rsidP="00D24925">
      <w:pPr>
        <w:ind w:right="4"/>
        <w:rPr>
          <w:rFonts w:cs="Arial"/>
          <w:szCs w:val="20"/>
        </w:rPr>
      </w:pPr>
      <w:r w:rsidRPr="00BF1FF6">
        <w:rPr>
          <w:rFonts w:cs="Arial"/>
          <w:szCs w:val="20"/>
        </w:rPr>
        <w:t>The Drug Exposure Types follow</w:t>
      </w:r>
      <w:r w:rsidR="00A949AB">
        <w:rPr>
          <w:rFonts w:cs="Arial"/>
          <w:szCs w:val="20"/>
        </w:rPr>
        <w:t>:</w:t>
      </w:r>
    </w:p>
    <w:p w:rsidR="00D24925" w:rsidRPr="00BF1FF6" w:rsidRDefault="00D24925" w:rsidP="00D24925">
      <w:pPr>
        <w:numPr>
          <w:ilvl w:val="0"/>
          <w:numId w:val="32"/>
        </w:numPr>
        <w:spacing w:before="0" w:after="0" w:line="240" w:lineRule="auto"/>
        <w:ind w:right="4"/>
        <w:rPr>
          <w:rFonts w:cs="Arial"/>
          <w:szCs w:val="20"/>
        </w:rPr>
      </w:pPr>
      <w:r w:rsidRPr="00BF1FF6">
        <w:rPr>
          <w:rFonts w:cs="Arial"/>
          <w:szCs w:val="20"/>
        </w:rPr>
        <w:t>Prescription Written (from Electronic Health Records)</w:t>
      </w:r>
    </w:p>
    <w:p w:rsidR="00D24925" w:rsidRPr="00BF1FF6" w:rsidRDefault="00D24925" w:rsidP="00D24925">
      <w:pPr>
        <w:numPr>
          <w:ilvl w:val="0"/>
          <w:numId w:val="32"/>
        </w:numPr>
        <w:spacing w:before="0" w:after="0" w:line="240" w:lineRule="auto"/>
        <w:ind w:right="4"/>
        <w:rPr>
          <w:rFonts w:cs="Arial"/>
          <w:szCs w:val="20"/>
        </w:rPr>
      </w:pPr>
      <w:r w:rsidRPr="00BF1FF6">
        <w:rPr>
          <w:rFonts w:cs="Arial"/>
          <w:szCs w:val="20"/>
        </w:rPr>
        <w:t>Medication History (from Electronic Health Records)</w:t>
      </w:r>
    </w:p>
    <w:p w:rsidR="00D24925" w:rsidRPr="00BF1FF6" w:rsidRDefault="00D24925" w:rsidP="00D24925">
      <w:pPr>
        <w:numPr>
          <w:ilvl w:val="0"/>
          <w:numId w:val="32"/>
        </w:numPr>
        <w:spacing w:before="0" w:after="0" w:line="240" w:lineRule="auto"/>
        <w:ind w:right="4"/>
        <w:rPr>
          <w:rFonts w:cs="Arial"/>
          <w:szCs w:val="20"/>
        </w:rPr>
      </w:pPr>
      <w:r w:rsidRPr="00BF1FF6">
        <w:rPr>
          <w:rFonts w:cs="Arial"/>
          <w:szCs w:val="20"/>
        </w:rPr>
        <w:t>Filled Prescription (from Pharmacy Claims)</w:t>
      </w:r>
    </w:p>
    <w:p w:rsidR="00D24925" w:rsidRPr="00BF1FF6" w:rsidRDefault="00D24925" w:rsidP="00D24925">
      <w:pPr>
        <w:numPr>
          <w:ilvl w:val="0"/>
          <w:numId w:val="32"/>
        </w:numPr>
        <w:spacing w:before="0" w:after="0" w:line="240" w:lineRule="auto"/>
        <w:ind w:right="4"/>
        <w:rPr>
          <w:rFonts w:cs="Arial"/>
          <w:szCs w:val="20"/>
        </w:rPr>
      </w:pPr>
      <w:r w:rsidRPr="00BF1FF6">
        <w:rPr>
          <w:rFonts w:cs="Arial"/>
          <w:szCs w:val="20"/>
        </w:rPr>
        <w:t>Drug from Procedure Code (from Medical Claims</w:t>
      </w:r>
      <w:r w:rsidR="003C493C">
        <w:rPr>
          <w:rFonts w:cs="Arial"/>
          <w:szCs w:val="20"/>
        </w:rPr>
        <w:t xml:space="preserve"> and Electronic Health Records</w:t>
      </w:r>
      <w:r w:rsidRPr="00BF1FF6">
        <w:rPr>
          <w:rFonts w:cs="Arial"/>
          <w:szCs w:val="20"/>
        </w:rPr>
        <w:t>)</w:t>
      </w:r>
    </w:p>
    <w:p w:rsidR="00D24925" w:rsidRPr="00BF1FF6" w:rsidRDefault="00D24925" w:rsidP="00254C44">
      <w:pPr>
        <w:numPr>
          <w:ilvl w:val="0"/>
          <w:numId w:val="32"/>
        </w:numPr>
        <w:spacing w:before="0" w:line="240" w:lineRule="auto"/>
        <w:ind w:right="4"/>
        <w:rPr>
          <w:rFonts w:cs="Arial"/>
          <w:szCs w:val="20"/>
        </w:rPr>
      </w:pPr>
      <w:r w:rsidRPr="00BF1FF6">
        <w:rPr>
          <w:rFonts w:cs="Arial"/>
          <w:szCs w:val="20"/>
        </w:rPr>
        <w:t>Drug Era using a persistence window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1710"/>
        <w:gridCol w:w="1170"/>
        <w:gridCol w:w="4608"/>
      </w:tblGrid>
      <w:tr w:rsidR="00FE51A7" w:rsidRPr="00BF1FF6">
        <w:trPr>
          <w:tblHeader/>
        </w:trPr>
        <w:tc>
          <w:tcPr>
            <w:tcW w:w="1090" w:type="pct"/>
            <w:shd w:val="clear" w:color="auto" w:fill="005172"/>
          </w:tcPr>
          <w:p w:rsidR="00D24925" w:rsidRPr="00BF1FF6" w:rsidRDefault="00D24925" w:rsidP="00254C44">
            <w:pPr>
              <w:tabs>
                <w:tab w:val="right" w:pos="3424"/>
              </w:tabs>
              <w:spacing w:before="120"/>
              <w:ind w:right="4"/>
              <w:rPr>
                <w:rFonts w:cs="Arial"/>
                <w:b/>
                <w:bCs/>
                <w:szCs w:val="20"/>
              </w:rPr>
            </w:pPr>
            <w:r w:rsidRPr="00BF1FF6">
              <w:rPr>
                <w:rFonts w:cs="Arial"/>
                <w:b/>
                <w:bCs/>
                <w:szCs w:val="20"/>
              </w:rPr>
              <w:t>Field</w:t>
            </w:r>
            <w:r w:rsidR="005A7749" w:rsidRPr="00BF1FF6">
              <w:rPr>
                <w:rFonts w:cs="Arial"/>
                <w:b/>
                <w:bCs/>
                <w:szCs w:val="20"/>
              </w:rPr>
              <w:tab/>
            </w:r>
          </w:p>
        </w:tc>
        <w:tc>
          <w:tcPr>
            <w:tcW w:w="893" w:type="pct"/>
            <w:shd w:val="clear" w:color="auto" w:fill="005172"/>
          </w:tcPr>
          <w:p w:rsidR="00D24925" w:rsidRPr="00BF1FF6" w:rsidRDefault="00D24925" w:rsidP="00254C44">
            <w:pPr>
              <w:spacing w:before="120"/>
              <w:ind w:right="4"/>
              <w:rPr>
                <w:rFonts w:cs="Arial"/>
                <w:b/>
                <w:bCs/>
                <w:szCs w:val="20"/>
              </w:rPr>
            </w:pPr>
            <w:r w:rsidRPr="00BF1FF6">
              <w:rPr>
                <w:rFonts w:cs="Arial"/>
                <w:b/>
                <w:bCs/>
                <w:szCs w:val="20"/>
              </w:rPr>
              <w:t>Data Type</w:t>
            </w:r>
          </w:p>
        </w:tc>
        <w:tc>
          <w:tcPr>
            <w:tcW w:w="611" w:type="pct"/>
            <w:shd w:val="clear" w:color="auto" w:fill="005172"/>
          </w:tcPr>
          <w:p w:rsidR="00D24925" w:rsidRPr="00BF1FF6" w:rsidRDefault="00D24925" w:rsidP="00254C44">
            <w:pPr>
              <w:spacing w:before="120"/>
              <w:ind w:right="4"/>
              <w:rPr>
                <w:rFonts w:cs="Arial"/>
                <w:b/>
                <w:bCs/>
                <w:szCs w:val="20"/>
              </w:rPr>
            </w:pPr>
            <w:r w:rsidRPr="00BF1FF6">
              <w:rPr>
                <w:rFonts w:cs="Arial"/>
                <w:b/>
                <w:bCs/>
                <w:szCs w:val="20"/>
              </w:rPr>
              <w:t>Required</w:t>
            </w:r>
          </w:p>
        </w:tc>
        <w:tc>
          <w:tcPr>
            <w:tcW w:w="2406" w:type="pct"/>
            <w:shd w:val="clear" w:color="auto" w:fill="005172"/>
          </w:tcPr>
          <w:p w:rsidR="00D24925" w:rsidRPr="00BF1FF6" w:rsidRDefault="00D24925" w:rsidP="00254C44">
            <w:pPr>
              <w:spacing w:before="120"/>
              <w:ind w:right="4"/>
              <w:rPr>
                <w:rFonts w:cs="Arial"/>
                <w:b/>
                <w:bCs/>
                <w:szCs w:val="20"/>
              </w:rPr>
            </w:pPr>
            <w:r w:rsidRPr="00BF1FF6">
              <w:rPr>
                <w:rFonts w:cs="Arial"/>
                <w:b/>
                <w:bCs/>
                <w:szCs w:val="20"/>
              </w:rPr>
              <w:t>Description and Notes</w:t>
            </w:r>
          </w:p>
        </w:tc>
      </w:tr>
      <w:tr w:rsidR="00FE51A7" w:rsidRPr="00BF1FF6">
        <w:tc>
          <w:tcPr>
            <w:tcW w:w="1090" w:type="pct"/>
          </w:tcPr>
          <w:p w:rsidR="00D24925" w:rsidRPr="00BF1FF6" w:rsidRDefault="00D24925" w:rsidP="00107990">
            <w:pPr>
              <w:ind w:right="4"/>
              <w:rPr>
                <w:rFonts w:cs="Arial"/>
                <w:szCs w:val="20"/>
              </w:rPr>
            </w:pPr>
            <w:r w:rsidRPr="00BF1FF6">
              <w:rPr>
                <w:rFonts w:cs="Arial"/>
                <w:szCs w:val="20"/>
              </w:rPr>
              <w:t>DRUG_EXPOSURE_TYPE</w:t>
            </w:r>
          </w:p>
        </w:tc>
        <w:tc>
          <w:tcPr>
            <w:tcW w:w="893" w:type="pct"/>
          </w:tcPr>
          <w:p w:rsidR="00D24925" w:rsidRPr="00BF1FF6" w:rsidRDefault="00D24925" w:rsidP="00107990">
            <w:pPr>
              <w:ind w:right="4"/>
              <w:rPr>
                <w:rFonts w:cs="Arial"/>
                <w:szCs w:val="20"/>
              </w:rPr>
            </w:pPr>
            <w:r w:rsidRPr="00BF1FF6">
              <w:rPr>
                <w:rFonts w:cs="Arial"/>
                <w:szCs w:val="20"/>
              </w:rPr>
              <w:t>VARCHAR(3)</w:t>
            </w:r>
          </w:p>
        </w:tc>
        <w:tc>
          <w:tcPr>
            <w:tcW w:w="611" w:type="pct"/>
          </w:tcPr>
          <w:p w:rsidR="00D24925" w:rsidRPr="00BF1FF6" w:rsidRDefault="00D24925" w:rsidP="00107990">
            <w:pPr>
              <w:ind w:right="4"/>
              <w:rPr>
                <w:rFonts w:cs="Arial"/>
                <w:szCs w:val="20"/>
              </w:rPr>
            </w:pPr>
            <w:r w:rsidRPr="00BF1FF6">
              <w:rPr>
                <w:rFonts w:cs="Arial"/>
                <w:szCs w:val="20"/>
              </w:rPr>
              <w:t>YES</w:t>
            </w:r>
          </w:p>
        </w:tc>
        <w:tc>
          <w:tcPr>
            <w:tcW w:w="2406" w:type="pct"/>
          </w:tcPr>
          <w:p w:rsidR="004532D6" w:rsidRPr="00BF1FF6" w:rsidRDefault="00D24925" w:rsidP="00107990">
            <w:pPr>
              <w:ind w:right="4"/>
              <w:rPr>
                <w:rFonts w:cs="Arial"/>
                <w:szCs w:val="20"/>
              </w:rPr>
            </w:pPr>
            <w:r w:rsidRPr="00BF1FF6">
              <w:rPr>
                <w:rFonts w:cs="Arial"/>
                <w:szCs w:val="20"/>
              </w:rPr>
              <w:t>A predefined code for the type of Drug Exposure recorded. The Drug Exposure Type is used to define the data source and the type of representation of the Drug utilization recorded.</w:t>
            </w:r>
          </w:p>
          <w:p w:rsidR="00D24925" w:rsidRPr="00BF1FF6" w:rsidRDefault="00D24925" w:rsidP="00107990">
            <w:pPr>
              <w:ind w:right="4"/>
              <w:rPr>
                <w:rFonts w:cs="Arial"/>
                <w:szCs w:val="20"/>
              </w:rPr>
            </w:pPr>
            <w:r w:rsidRPr="00BF1FF6">
              <w:rPr>
                <w:rFonts w:cs="Arial"/>
                <w:szCs w:val="20"/>
              </w:rPr>
              <w:t>A detailed listing of condition Drug Exposure Types is</w:t>
            </w:r>
            <w:r w:rsidR="003C493C">
              <w:rPr>
                <w:rFonts w:cs="Arial"/>
                <w:szCs w:val="20"/>
              </w:rPr>
              <w:t xml:space="preserve"> </w:t>
            </w:r>
            <w:r w:rsidRPr="00BF1FF6">
              <w:rPr>
                <w:rFonts w:cs="Arial"/>
                <w:szCs w:val="20"/>
              </w:rPr>
              <w:t xml:space="preserve">recorded in </w:t>
            </w:r>
            <w:hyperlink w:anchor="_Appendix_C:_Drug" w:history="1">
              <w:r w:rsidRPr="00714420">
                <w:rPr>
                  <w:rStyle w:val="Hyperlink"/>
                  <w:rFonts w:cs="Arial"/>
                  <w:szCs w:val="20"/>
                </w:rPr>
                <w:t xml:space="preserve">Appendix </w:t>
              </w:r>
              <w:r w:rsidR="00714420" w:rsidRPr="00714420">
                <w:rPr>
                  <w:rStyle w:val="Hyperlink"/>
                  <w:rFonts w:cs="Arial"/>
                  <w:szCs w:val="20"/>
                </w:rPr>
                <w:t>C</w:t>
              </w:r>
              <w:r w:rsidRPr="00714420">
                <w:rPr>
                  <w:rStyle w:val="Hyperlink"/>
                  <w:rFonts w:cs="Arial"/>
                  <w:szCs w:val="20"/>
                </w:rPr>
                <w:t>: Drug Exposure Type Codes</w:t>
              </w:r>
            </w:hyperlink>
          </w:p>
        </w:tc>
      </w:tr>
      <w:tr w:rsidR="00FE51A7" w:rsidRPr="00BF1FF6">
        <w:tc>
          <w:tcPr>
            <w:tcW w:w="1090" w:type="pct"/>
          </w:tcPr>
          <w:p w:rsidR="00D24925" w:rsidRPr="00BF1FF6" w:rsidRDefault="00D24925" w:rsidP="00107990">
            <w:pPr>
              <w:ind w:right="4"/>
              <w:rPr>
                <w:rFonts w:cs="Arial"/>
                <w:szCs w:val="20"/>
              </w:rPr>
            </w:pPr>
            <w:r w:rsidRPr="00BF1FF6">
              <w:rPr>
                <w:rFonts w:cs="Arial"/>
                <w:szCs w:val="20"/>
              </w:rPr>
              <w:t>DRUG_EXPOSURE_TYPE_DESC</w:t>
            </w:r>
          </w:p>
        </w:tc>
        <w:tc>
          <w:tcPr>
            <w:tcW w:w="893" w:type="pct"/>
          </w:tcPr>
          <w:p w:rsidR="00D24925" w:rsidRPr="00BF1FF6" w:rsidRDefault="00D24925" w:rsidP="00107990">
            <w:pPr>
              <w:ind w:right="4"/>
              <w:rPr>
                <w:rFonts w:cs="Arial"/>
                <w:szCs w:val="20"/>
              </w:rPr>
            </w:pPr>
            <w:r w:rsidRPr="00BF1FF6">
              <w:rPr>
                <w:rFonts w:cs="Arial"/>
                <w:szCs w:val="20"/>
              </w:rPr>
              <w:t>VARCHAR(120)</w:t>
            </w:r>
          </w:p>
        </w:tc>
        <w:tc>
          <w:tcPr>
            <w:tcW w:w="611" w:type="pct"/>
          </w:tcPr>
          <w:p w:rsidR="00D24925" w:rsidRPr="00BF1FF6" w:rsidRDefault="00D24925" w:rsidP="00107990">
            <w:pPr>
              <w:ind w:right="4"/>
              <w:rPr>
                <w:rFonts w:cs="Arial"/>
                <w:szCs w:val="20"/>
              </w:rPr>
            </w:pPr>
            <w:r w:rsidRPr="00BF1FF6">
              <w:rPr>
                <w:rFonts w:cs="Arial"/>
                <w:szCs w:val="20"/>
              </w:rPr>
              <w:t>YES</w:t>
            </w:r>
          </w:p>
        </w:tc>
        <w:tc>
          <w:tcPr>
            <w:tcW w:w="2406" w:type="pct"/>
          </w:tcPr>
          <w:p w:rsidR="00D24925" w:rsidRPr="00BF1FF6" w:rsidRDefault="00D24925" w:rsidP="00107990">
            <w:pPr>
              <w:ind w:right="4"/>
              <w:rPr>
                <w:rFonts w:cs="Arial"/>
                <w:szCs w:val="20"/>
              </w:rPr>
            </w:pPr>
            <w:r w:rsidRPr="00BF1FF6">
              <w:rPr>
                <w:rFonts w:cs="Arial"/>
                <w:szCs w:val="20"/>
              </w:rPr>
              <w:t>A detailed description for the type of Drug Exposure recorded.</w:t>
            </w:r>
          </w:p>
        </w:tc>
      </w:tr>
      <w:tr w:rsidR="00FE51A7" w:rsidRPr="00BF1FF6">
        <w:tc>
          <w:tcPr>
            <w:tcW w:w="1090" w:type="pct"/>
          </w:tcPr>
          <w:p w:rsidR="00D24925" w:rsidRPr="00BF1FF6" w:rsidRDefault="00D24925" w:rsidP="00107990">
            <w:pPr>
              <w:ind w:right="4"/>
              <w:rPr>
                <w:rFonts w:cs="Arial"/>
                <w:szCs w:val="20"/>
              </w:rPr>
            </w:pPr>
            <w:r w:rsidRPr="00BF1FF6">
              <w:rPr>
                <w:rFonts w:cs="Arial"/>
                <w:szCs w:val="20"/>
              </w:rPr>
              <w:t>PERSISTENCE_WINDOW</w:t>
            </w:r>
          </w:p>
        </w:tc>
        <w:tc>
          <w:tcPr>
            <w:tcW w:w="893" w:type="pct"/>
          </w:tcPr>
          <w:p w:rsidR="00D24925" w:rsidRPr="00BF1FF6" w:rsidRDefault="00D24925" w:rsidP="00107990">
            <w:pPr>
              <w:ind w:right="4"/>
              <w:rPr>
                <w:rFonts w:cs="Arial"/>
                <w:szCs w:val="20"/>
              </w:rPr>
            </w:pPr>
            <w:r w:rsidRPr="00BF1FF6">
              <w:rPr>
                <w:rFonts w:cs="Arial"/>
                <w:szCs w:val="20"/>
              </w:rPr>
              <w:t>INTEGER</w:t>
            </w:r>
          </w:p>
        </w:tc>
        <w:tc>
          <w:tcPr>
            <w:tcW w:w="611" w:type="pct"/>
          </w:tcPr>
          <w:p w:rsidR="00D24925" w:rsidRPr="00BF1FF6" w:rsidRDefault="00D24925" w:rsidP="00107990">
            <w:pPr>
              <w:ind w:right="4"/>
              <w:rPr>
                <w:rFonts w:cs="Arial"/>
                <w:szCs w:val="20"/>
              </w:rPr>
            </w:pPr>
            <w:r w:rsidRPr="00BF1FF6">
              <w:rPr>
                <w:rFonts w:cs="Arial"/>
                <w:szCs w:val="20"/>
              </w:rPr>
              <w:t>NO</w:t>
            </w:r>
          </w:p>
        </w:tc>
        <w:tc>
          <w:tcPr>
            <w:tcW w:w="2406" w:type="pct"/>
          </w:tcPr>
          <w:p w:rsidR="004532D6" w:rsidRPr="00BF1FF6" w:rsidRDefault="00D24925" w:rsidP="00107990">
            <w:pPr>
              <w:ind w:right="4"/>
              <w:rPr>
                <w:rFonts w:cs="Arial"/>
                <w:szCs w:val="20"/>
              </w:rPr>
            </w:pPr>
            <w:r w:rsidRPr="00BF1FF6">
              <w:rPr>
                <w:rFonts w:cs="Arial"/>
                <w:szCs w:val="20"/>
              </w:rPr>
              <w:t xml:space="preserve">The Persistence Window used to build the Drug Era based on Drug Exposure data. </w:t>
            </w:r>
          </w:p>
          <w:p w:rsidR="004532D6" w:rsidRPr="00BF1FF6" w:rsidRDefault="00D24925" w:rsidP="00107990">
            <w:pPr>
              <w:ind w:right="4"/>
              <w:rPr>
                <w:rFonts w:cs="Arial"/>
                <w:szCs w:val="20"/>
              </w:rPr>
            </w:pPr>
            <w:r w:rsidRPr="00BF1FF6">
              <w:rPr>
                <w:rFonts w:cs="Arial"/>
                <w:szCs w:val="20"/>
              </w:rPr>
              <w:t>A Persistence Window defines the longest period of time between two instances of Drug Exposure for them to be considered as part of the same continuous exposure</w:t>
            </w:r>
            <w:r w:rsidR="009B2E50">
              <w:rPr>
                <w:rFonts w:cs="Arial"/>
                <w:szCs w:val="20"/>
              </w:rPr>
              <w:t>.</w:t>
            </w:r>
          </w:p>
          <w:p w:rsidR="00D24925" w:rsidRPr="00BF1FF6" w:rsidRDefault="00D24925" w:rsidP="00107990">
            <w:pPr>
              <w:ind w:right="4"/>
              <w:rPr>
                <w:rFonts w:cs="Arial"/>
                <w:szCs w:val="20"/>
              </w:rPr>
            </w:pPr>
            <w:r w:rsidRPr="00BF1FF6">
              <w:rPr>
                <w:rFonts w:cs="Arial"/>
                <w:szCs w:val="20"/>
              </w:rPr>
              <w:t>This is applicable only when constructing Drug Eras.</w:t>
            </w:r>
          </w:p>
          <w:p w:rsidR="00D24925" w:rsidRPr="00BF1FF6" w:rsidRDefault="00D24925" w:rsidP="00107990">
            <w:pPr>
              <w:ind w:right="4"/>
              <w:rPr>
                <w:rFonts w:cs="Arial"/>
                <w:szCs w:val="20"/>
              </w:rPr>
            </w:pPr>
            <w:r w:rsidRPr="00BF1FF6">
              <w:rPr>
                <w:rFonts w:cs="Arial"/>
                <w:szCs w:val="20"/>
              </w:rPr>
              <w:t>Persistence windows of 0 days and 30 days are used.</w:t>
            </w:r>
          </w:p>
        </w:tc>
      </w:tr>
    </w:tbl>
    <w:p w:rsidR="00621816" w:rsidRDefault="00621816" w:rsidP="00621816">
      <w:pPr>
        <w:pStyle w:val="Heading4"/>
        <w:numPr>
          <w:ilvl w:val="0"/>
          <w:numId w:val="0"/>
        </w:numPr>
        <w:ind w:left="864" w:hanging="864"/>
      </w:pPr>
      <w:bookmarkStart w:id="757" w:name="_Toc235934045"/>
      <w:bookmarkStart w:id="758" w:name="_Toc236647142"/>
    </w:p>
    <w:p w:rsidR="004310FE" w:rsidRDefault="00BB4641">
      <w:r>
        <w:t xml:space="preserve">Drug Exposure References have been populated based on Thomson and GE References. Different databases might need additional list of data to reflect information that is not currently captured. </w:t>
      </w:r>
    </w:p>
    <w:p w:rsidR="00D24925" w:rsidRPr="00BF1FF6" w:rsidRDefault="00D24925" w:rsidP="00832437">
      <w:pPr>
        <w:pStyle w:val="Heading4"/>
      </w:pPr>
      <w:r w:rsidRPr="00BF1FF6">
        <w:lastRenderedPageBreak/>
        <w:t>Example of Loaded Table</w:t>
      </w:r>
      <w:bookmarkEnd w:id="757"/>
      <w:bookmarkEnd w:id="758"/>
    </w:p>
    <w:p w:rsidR="00D24925" w:rsidRPr="00BF1FF6" w:rsidRDefault="00D24925" w:rsidP="00D24925">
      <w:pPr>
        <w:ind w:right="4"/>
        <w:rPr>
          <w:rFonts w:cs="Arial"/>
          <w:szCs w:val="20"/>
        </w:rPr>
      </w:pPr>
      <w:r w:rsidRPr="00BF1FF6">
        <w:rPr>
          <w:rFonts w:cs="Arial"/>
          <w:szCs w:val="20"/>
        </w:rPr>
        <w:t xml:space="preserve">Reference data for Drug Exposure Types are stored in the DRUG_EXPOSURE_REF table, which includes the type codes identified and their detailed descriptions. The allowed Drug Exposure Type Codes and their descriptions are listed in </w:t>
      </w:r>
      <w:hyperlink w:anchor="_Appendix_C:_Drug" w:history="1">
        <w:r w:rsidR="00714420" w:rsidRPr="00714420">
          <w:rPr>
            <w:rStyle w:val="Hyperlink"/>
            <w:rFonts w:cs="Arial"/>
            <w:szCs w:val="20"/>
          </w:rPr>
          <w:t>Appendix C</w:t>
        </w:r>
      </w:hyperlink>
      <w:r w:rsidRPr="00BF1FF6">
        <w:rPr>
          <w:rFonts w:cs="Arial"/>
          <w:szCs w:val="20"/>
        </w:rPr>
        <w:t>.</w:t>
      </w:r>
    </w:p>
    <w:p w:rsidR="00832437" w:rsidRDefault="00832437" w:rsidP="00AE30CD">
      <w:pPr>
        <w:pStyle w:val="Heading3"/>
        <w:numPr>
          <w:ilvl w:val="0"/>
          <w:numId w:val="0"/>
        </w:numPr>
        <w:ind w:left="720" w:hanging="720"/>
      </w:pPr>
      <w:bookmarkStart w:id="759" w:name="_Toc235934046"/>
      <w:bookmarkStart w:id="760" w:name="_Toc236647143"/>
    </w:p>
    <w:p w:rsidR="00D24925" w:rsidRDefault="00D24925" w:rsidP="00832437">
      <w:pPr>
        <w:pStyle w:val="Heading3"/>
      </w:pPr>
      <w:bookmarkStart w:id="761" w:name="_Toc242066369"/>
      <w:r w:rsidRPr="00BF1FF6">
        <w:t>CONDITION_OCCURRENCE</w:t>
      </w:r>
      <w:bookmarkEnd w:id="759"/>
      <w:bookmarkEnd w:id="760"/>
      <w:bookmarkEnd w:id="761"/>
    </w:p>
    <w:p w:rsidR="004532D6" w:rsidRPr="00BF1FF6" w:rsidRDefault="00D24925" w:rsidP="00D24925">
      <w:pPr>
        <w:ind w:right="4"/>
        <w:rPr>
          <w:rFonts w:cs="Arial"/>
        </w:rPr>
      </w:pPr>
      <w:r w:rsidRPr="00BF1FF6">
        <w:rPr>
          <w:rFonts w:cs="Arial"/>
        </w:rPr>
        <w:t>Condition Occurrences record individual instances of Person conditions extracted from source data. Conditions are recorded in various data sources in different forms with varying levels of standardization. For example:</w:t>
      </w:r>
    </w:p>
    <w:p w:rsidR="00D24925" w:rsidRPr="00BF1FF6" w:rsidRDefault="00D24925" w:rsidP="00D24925">
      <w:pPr>
        <w:numPr>
          <w:ilvl w:val="0"/>
          <w:numId w:val="33"/>
        </w:numPr>
        <w:spacing w:before="0" w:after="0" w:line="240" w:lineRule="auto"/>
        <w:ind w:right="4"/>
        <w:rPr>
          <w:rFonts w:cs="Arial"/>
        </w:rPr>
      </w:pPr>
      <w:r w:rsidRPr="00BF1FF6">
        <w:rPr>
          <w:rFonts w:cs="Arial"/>
        </w:rPr>
        <w:t xml:space="preserve">Medical claims data include ICD-9-CM diagnosis codes that are submitted as part of a claim for health services and procedures. </w:t>
      </w:r>
    </w:p>
    <w:p w:rsidR="00D24925" w:rsidRPr="00BF1FF6" w:rsidRDefault="00D24925" w:rsidP="00D24925">
      <w:pPr>
        <w:numPr>
          <w:ilvl w:val="0"/>
          <w:numId w:val="33"/>
        </w:numPr>
        <w:spacing w:before="0" w:after="0" w:line="240" w:lineRule="auto"/>
        <w:ind w:right="4"/>
        <w:rPr>
          <w:rFonts w:cs="Arial"/>
        </w:rPr>
      </w:pPr>
      <w:r w:rsidRPr="00BF1FF6">
        <w:rPr>
          <w:rFonts w:cs="Arial"/>
        </w:rPr>
        <w:t>EHRs capture Person conditions in the form of diagnosis codes and symptoms as ICD-9-CM codes, but may not have a way to capture out-of-system conditions.</w:t>
      </w:r>
    </w:p>
    <w:p w:rsidR="004532D6" w:rsidRPr="00BF1FF6" w:rsidRDefault="00D24925" w:rsidP="00D24925">
      <w:pPr>
        <w:numPr>
          <w:ilvl w:val="0"/>
          <w:numId w:val="33"/>
        </w:numPr>
        <w:spacing w:before="0" w:after="0" w:line="240" w:lineRule="auto"/>
        <w:ind w:right="4"/>
        <w:rPr>
          <w:rFonts w:cs="Arial"/>
        </w:rPr>
      </w:pPr>
      <w:r w:rsidRPr="00BF1FF6">
        <w:rPr>
          <w:rFonts w:cs="Arial"/>
        </w:rPr>
        <w:t>Death when observed in Person status codes (such as discharge status)</w:t>
      </w:r>
      <w:r w:rsidR="009B2E50">
        <w:rPr>
          <w:rFonts w:cs="Arial"/>
        </w:rPr>
        <w:t>.</w:t>
      </w:r>
    </w:p>
    <w:p w:rsidR="00D24925" w:rsidRPr="00BF1FF6" w:rsidRDefault="00D24925" w:rsidP="00F72EDE">
      <w:pPr>
        <w:spacing w:before="240"/>
        <w:ind w:right="4"/>
        <w:rPr>
          <w:rFonts w:cs="Arial"/>
        </w:rPr>
      </w:pPr>
      <w:r w:rsidRPr="00BF1FF6">
        <w:rPr>
          <w:rFonts w:cs="Arial"/>
        </w:rPr>
        <w:t xml:space="preserve">Condition Occurrences are analyzed based on standard condition Concepts in the </w:t>
      </w:r>
      <w:r w:rsidR="00D00ABC" w:rsidRPr="00BF1FF6">
        <w:rPr>
          <w:rFonts w:cs="Arial"/>
        </w:rPr>
        <w:t>Dictionary</w:t>
      </w:r>
      <w:r w:rsidRPr="00BF1FF6">
        <w:rPr>
          <w:rFonts w:cs="Arial"/>
        </w:rPr>
        <w:t>, which also maintains the standard condition hierarchy for use in class-based CDM queries.</w:t>
      </w: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8"/>
        <w:gridCol w:w="1620"/>
        <w:gridCol w:w="1170"/>
        <w:gridCol w:w="4771"/>
      </w:tblGrid>
      <w:tr w:rsidR="004C6ACA" w:rsidRPr="00BF1FF6">
        <w:trPr>
          <w:tblHeader/>
        </w:trPr>
        <w:tc>
          <w:tcPr>
            <w:tcW w:w="2178" w:type="dxa"/>
            <w:shd w:val="clear" w:color="auto" w:fill="005172"/>
          </w:tcPr>
          <w:p w:rsidR="00D24925" w:rsidRPr="00BF1FF6" w:rsidRDefault="00D24925" w:rsidP="008817D2">
            <w:pPr>
              <w:spacing w:before="120"/>
              <w:ind w:right="4"/>
              <w:jc w:val="both"/>
              <w:rPr>
                <w:rFonts w:cs="Arial"/>
                <w:b/>
                <w:bCs/>
              </w:rPr>
            </w:pPr>
            <w:r w:rsidRPr="00BF1FF6">
              <w:rPr>
                <w:rFonts w:cs="Arial"/>
                <w:b/>
                <w:bCs/>
              </w:rPr>
              <w:t>Field</w:t>
            </w:r>
          </w:p>
        </w:tc>
        <w:tc>
          <w:tcPr>
            <w:tcW w:w="1620" w:type="dxa"/>
            <w:shd w:val="clear" w:color="auto" w:fill="005172"/>
          </w:tcPr>
          <w:p w:rsidR="00D24925" w:rsidRPr="00BF1FF6" w:rsidRDefault="00D24925" w:rsidP="008817D2">
            <w:pPr>
              <w:spacing w:before="120"/>
              <w:ind w:right="4"/>
              <w:jc w:val="both"/>
              <w:rPr>
                <w:rFonts w:cs="Arial"/>
                <w:b/>
                <w:bCs/>
              </w:rPr>
            </w:pPr>
            <w:r w:rsidRPr="00BF1FF6">
              <w:rPr>
                <w:rFonts w:cs="Arial"/>
                <w:b/>
                <w:bCs/>
              </w:rPr>
              <w:t>Data Type</w:t>
            </w:r>
          </w:p>
        </w:tc>
        <w:tc>
          <w:tcPr>
            <w:tcW w:w="1170" w:type="dxa"/>
            <w:shd w:val="clear" w:color="auto" w:fill="005172"/>
          </w:tcPr>
          <w:p w:rsidR="00D24925" w:rsidRPr="00BF1FF6" w:rsidRDefault="00D24925" w:rsidP="008817D2">
            <w:pPr>
              <w:spacing w:before="120"/>
              <w:ind w:right="4"/>
              <w:jc w:val="both"/>
              <w:rPr>
                <w:rFonts w:cs="Arial"/>
                <w:b/>
                <w:bCs/>
              </w:rPr>
            </w:pPr>
            <w:r w:rsidRPr="00BF1FF6">
              <w:rPr>
                <w:rFonts w:cs="Arial"/>
                <w:b/>
                <w:bCs/>
              </w:rPr>
              <w:t>Required</w:t>
            </w:r>
          </w:p>
        </w:tc>
        <w:tc>
          <w:tcPr>
            <w:tcW w:w="4771" w:type="dxa"/>
            <w:shd w:val="clear" w:color="auto" w:fill="005172"/>
          </w:tcPr>
          <w:p w:rsidR="00D24925" w:rsidRPr="00BF1FF6" w:rsidRDefault="00D24925" w:rsidP="008817D2">
            <w:pPr>
              <w:spacing w:before="120"/>
              <w:ind w:right="4"/>
              <w:jc w:val="both"/>
              <w:rPr>
                <w:rFonts w:cs="Arial"/>
                <w:b/>
                <w:bCs/>
              </w:rPr>
            </w:pPr>
            <w:r w:rsidRPr="00BF1FF6">
              <w:rPr>
                <w:rFonts w:cs="Arial"/>
                <w:b/>
                <w:bCs/>
              </w:rPr>
              <w:t>Description and Notes</w:t>
            </w:r>
          </w:p>
        </w:tc>
      </w:tr>
      <w:tr w:rsidR="004C6ACA" w:rsidRPr="00BF1FF6">
        <w:tc>
          <w:tcPr>
            <w:tcW w:w="2178" w:type="dxa"/>
          </w:tcPr>
          <w:p w:rsidR="00D24925" w:rsidRPr="00BF1FF6" w:rsidRDefault="00D24925" w:rsidP="00107990">
            <w:pPr>
              <w:ind w:right="4"/>
              <w:rPr>
                <w:rFonts w:cs="Arial"/>
                <w:szCs w:val="20"/>
              </w:rPr>
            </w:pPr>
            <w:r w:rsidRPr="00BF1FF6">
              <w:rPr>
                <w:rFonts w:cs="Arial"/>
                <w:szCs w:val="20"/>
              </w:rPr>
              <w:t>CONDITION_OCCURRENCE_ID</w:t>
            </w:r>
          </w:p>
        </w:tc>
        <w:tc>
          <w:tcPr>
            <w:tcW w:w="1620" w:type="dxa"/>
          </w:tcPr>
          <w:p w:rsidR="00D24925" w:rsidRPr="00BF1FF6" w:rsidRDefault="00D24925" w:rsidP="00107990">
            <w:pPr>
              <w:ind w:right="4"/>
              <w:rPr>
                <w:rFonts w:cs="Arial"/>
                <w:szCs w:val="20"/>
              </w:rPr>
            </w:pPr>
            <w:r w:rsidRPr="00BF1FF6">
              <w:rPr>
                <w:rFonts w:cs="Arial"/>
                <w:szCs w:val="20"/>
              </w:rPr>
              <w:t>INTEGER</w:t>
            </w:r>
          </w:p>
        </w:tc>
        <w:tc>
          <w:tcPr>
            <w:tcW w:w="1170" w:type="dxa"/>
          </w:tcPr>
          <w:p w:rsidR="00D24925" w:rsidRPr="00BF1FF6" w:rsidRDefault="00D24925" w:rsidP="00107990">
            <w:pPr>
              <w:ind w:right="4"/>
              <w:rPr>
                <w:rFonts w:cs="Arial"/>
                <w:szCs w:val="20"/>
              </w:rPr>
            </w:pPr>
            <w:r w:rsidRPr="00BF1FF6">
              <w:rPr>
                <w:rFonts w:cs="Arial"/>
                <w:szCs w:val="20"/>
              </w:rPr>
              <w:t>YES</w:t>
            </w:r>
          </w:p>
        </w:tc>
        <w:tc>
          <w:tcPr>
            <w:tcW w:w="4771" w:type="dxa"/>
          </w:tcPr>
          <w:p w:rsidR="00D24925" w:rsidRPr="00BF1FF6" w:rsidRDefault="00D24925" w:rsidP="00107990">
            <w:pPr>
              <w:ind w:right="4"/>
              <w:rPr>
                <w:rFonts w:cs="Arial"/>
                <w:szCs w:val="20"/>
              </w:rPr>
            </w:pPr>
            <w:r w:rsidRPr="00BF1FF6">
              <w:rPr>
                <w:rFonts w:cs="Arial"/>
                <w:szCs w:val="20"/>
              </w:rPr>
              <w:t>A system-generated identifier to uniquely identify each Person condition.</w:t>
            </w:r>
          </w:p>
          <w:p w:rsidR="00D24925" w:rsidRPr="00BF1FF6" w:rsidRDefault="00D24925" w:rsidP="00107990">
            <w:pPr>
              <w:ind w:right="4"/>
              <w:rPr>
                <w:rFonts w:cs="Arial"/>
                <w:szCs w:val="20"/>
              </w:rPr>
            </w:pPr>
            <w:r w:rsidRPr="00BF1FF6">
              <w:rPr>
                <w:rFonts w:cs="Arial"/>
                <w:szCs w:val="20"/>
              </w:rPr>
              <w:t>Every Person with a Condition Occurrence must have corresponding demographics data in the PERSON entity.</w:t>
            </w:r>
          </w:p>
        </w:tc>
      </w:tr>
      <w:tr w:rsidR="004C6ACA" w:rsidRPr="00BF1FF6">
        <w:tc>
          <w:tcPr>
            <w:tcW w:w="2178" w:type="dxa"/>
          </w:tcPr>
          <w:p w:rsidR="00D24925" w:rsidRPr="00BF1FF6" w:rsidRDefault="00D24925" w:rsidP="00107990">
            <w:pPr>
              <w:ind w:right="4"/>
              <w:rPr>
                <w:rFonts w:cs="Arial"/>
                <w:szCs w:val="20"/>
              </w:rPr>
            </w:pPr>
            <w:r w:rsidRPr="00BF1FF6">
              <w:rPr>
                <w:rFonts w:cs="Arial"/>
                <w:szCs w:val="20"/>
              </w:rPr>
              <w:t>CONDITION_START_DATE</w:t>
            </w:r>
          </w:p>
        </w:tc>
        <w:tc>
          <w:tcPr>
            <w:tcW w:w="1620" w:type="dxa"/>
          </w:tcPr>
          <w:p w:rsidR="00D24925" w:rsidRPr="00BF1FF6" w:rsidRDefault="00D24925" w:rsidP="00107990">
            <w:pPr>
              <w:ind w:right="4"/>
              <w:rPr>
                <w:rFonts w:cs="Arial"/>
                <w:szCs w:val="20"/>
              </w:rPr>
            </w:pPr>
            <w:r w:rsidRPr="00BF1FF6">
              <w:rPr>
                <w:rFonts w:cs="Arial"/>
                <w:szCs w:val="20"/>
              </w:rPr>
              <w:t>DATE</w:t>
            </w:r>
          </w:p>
        </w:tc>
        <w:tc>
          <w:tcPr>
            <w:tcW w:w="1170" w:type="dxa"/>
          </w:tcPr>
          <w:p w:rsidR="00D24925" w:rsidRPr="00BF1FF6" w:rsidRDefault="00D24925" w:rsidP="00107990">
            <w:pPr>
              <w:ind w:right="4"/>
              <w:rPr>
                <w:rFonts w:cs="Arial"/>
                <w:szCs w:val="20"/>
              </w:rPr>
            </w:pPr>
            <w:r w:rsidRPr="00BF1FF6">
              <w:rPr>
                <w:rFonts w:cs="Arial"/>
                <w:szCs w:val="20"/>
              </w:rPr>
              <w:t>YES</w:t>
            </w:r>
          </w:p>
        </w:tc>
        <w:tc>
          <w:tcPr>
            <w:tcW w:w="4771" w:type="dxa"/>
          </w:tcPr>
          <w:p w:rsidR="00D24925" w:rsidRPr="00BF1FF6" w:rsidRDefault="00D24925" w:rsidP="00107990">
            <w:pPr>
              <w:ind w:right="4"/>
              <w:rPr>
                <w:rFonts w:cs="Arial"/>
                <w:szCs w:val="20"/>
              </w:rPr>
            </w:pPr>
            <w:r w:rsidRPr="00BF1FF6">
              <w:rPr>
                <w:rFonts w:cs="Arial"/>
                <w:szCs w:val="20"/>
              </w:rPr>
              <w:t>The date when the instance of the Condition is first recorded.</w:t>
            </w:r>
          </w:p>
        </w:tc>
      </w:tr>
      <w:tr w:rsidR="004C6ACA" w:rsidRPr="00BF1FF6">
        <w:tc>
          <w:tcPr>
            <w:tcW w:w="2178" w:type="dxa"/>
          </w:tcPr>
          <w:p w:rsidR="00D24925" w:rsidRPr="00BF1FF6" w:rsidRDefault="00D24925" w:rsidP="00107990">
            <w:pPr>
              <w:ind w:right="4"/>
              <w:rPr>
                <w:rFonts w:cs="Arial"/>
                <w:szCs w:val="20"/>
              </w:rPr>
            </w:pPr>
            <w:r w:rsidRPr="00BF1FF6">
              <w:rPr>
                <w:rFonts w:cs="Arial"/>
                <w:szCs w:val="20"/>
              </w:rPr>
              <w:t>PERSON_ID</w:t>
            </w:r>
          </w:p>
          <w:p w:rsidR="00D24925" w:rsidRPr="00BF1FF6" w:rsidRDefault="00D24925" w:rsidP="00107990">
            <w:pPr>
              <w:ind w:right="4"/>
              <w:rPr>
                <w:rFonts w:cs="Arial"/>
                <w:szCs w:val="20"/>
              </w:rPr>
            </w:pPr>
          </w:p>
        </w:tc>
        <w:tc>
          <w:tcPr>
            <w:tcW w:w="1620" w:type="dxa"/>
          </w:tcPr>
          <w:p w:rsidR="00D24925" w:rsidRPr="00BF1FF6" w:rsidRDefault="00D24925" w:rsidP="00107990">
            <w:pPr>
              <w:ind w:right="4"/>
              <w:rPr>
                <w:rFonts w:cs="Arial"/>
                <w:szCs w:val="20"/>
              </w:rPr>
            </w:pPr>
            <w:r w:rsidRPr="00BF1FF6">
              <w:rPr>
                <w:rFonts w:cs="Arial"/>
                <w:szCs w:val="20"/>
              </w:rPr>
              <w:t>INTEGER</w:t>
            </w:r>
          </w:p>
        </w:tc>
        <w:tc>
          <w:tcPr>
            <w:tcW w:w="1170" w:type="dxa"/>
          </w:tcPr>
          <w:p w:rsidR="00D24925" w:rsidRPr="00BF1FF6" w:rsidRDefault="00D24925" w:rsidP="00107990">
            <w:pPr>
              <w:ind w:right="4"/>
              <w:rPr>
                <w:rFonts w:cs="Arial"/>
                <w:szCs w:val="20"/>
              </w:rPr>
            </w:pPr>
            <w:r w:rsidRPr="00BF1FF6">
              <w:rPr>
                <w:rFonts w:cs="Arial"/>
                <w:szCs w:val="20"/>
              </w:rPr>
              <w:t>YES</w:t>
            </w:r>
          </w:p>
        </w:tc>
        <w:tc>
          <w:tcPr>
            <w:tcW w:w="4771" w:type="dxa"/>
          </w:tcPr>
          <w:p w:rsidR="00D24925" w:rsidRPr="00BF1FF6" w:rsidRDefault="00D24925" w:rsidP="00107990">
            <w:pPr>
              <w:ind w:right="4"/>
              <w:rPr>
                <w:rFonts w:cs="Arial"/>
                <w:szCs w:val="20"/>
              </w:rPr>
            </w:pPr>
            <w:r w:rsidRPr="00BF1FF6">
              <w:rPr>
                <w:rFonts w:cs="Arial"/>
                <w:szCs w:val="20"/>
              </w:rPr>
              <w:t>A system-generated foreign key identifier for the PERSON who is the subject of the Drug Exposure. The demographics for the Person are captured in the PERSON entity.</w:t>
            </w:r>
          </w:p>
        </w:tc>
      </w:tr>
      <w:tr w:rsidR="004C6ACA" w:rsidRPr="00BF1FF6">
        <w:tc>
          <w:tcPr>
            <w:tcW w:w="2178" w:type="dxa"/>
          </w:tcPr>
          <w:p w:rsidR="00D24925" w:rsidRPr="00BF1FF6" w:rsidRDefault="00D24925" w:rsidP="00107990">
            <w:pPr>
              <w:ind w:right="4"/>
              <w:rPr>
                <w:rFonts w:cs="Arial"/>
                <w:szCs w:val="20"/>
              </w:rPr>
            </w:pPr>
            <w:r w:rsidRPr="00BF1FF6">
              <w:rPr>
                <w:rFonts w:cs="Arial"/>
                <w:szCs w:val="20"/>
              </w:rPr>
              <w:t>CONDITION_END_DATE</w:t>
            </w:r>
          </w:p>
        </w:tc>
        <w:tc>
          <w:tcPr>
            <w:tcW w:w="1620" w:type="dxa"/>
          </w:tcPr>
          <w:p w:rsidR="00D24925" w:rsidRPr="00BF1FF6" w:rsidRDefault="00D24925" w:rsidP="00107990">
            <w:pPr>
              <w:ind w:right="4"/>
              <w:rPr>
                <w:rFonts w:cs="Arial"/>
                <w:szCs w:val="20"/>
              </w:rPr>
            </w:pPr>
            <w:r w:rsidRPr="00BF1FF6">
              <w:rPr>
                <w:rFonts w:cs="Arial"/>
                <w:szCs w:val="20"/>
              </w:rPr>
              <w:t>DATE</w:t>
            </w:r>
          </w:p>
        </w:tc>
        <w:tc>
          <w:tcPr>
            <w:tcW w:w="1170" w:type="dxa"/>
          </w:tcPr>
          <w:p w:rsidR="00D24925" w:rsidRPr="00BF1FF6" w:rsidRDefault="00D24925" w:rsidP="00107990">
            <w:pPr>
              <w:ind w:right="4"/>
              <w:rPr>
                <w:rFonts w:cs="Arial"/>
                <w:szCs w:val="20"/>
              </w:rPr>
            </w:pPr>
            <w:r w:rsidRPr="00BF1FF6">
              <w:rPr>
                <w:rFonts w:cs="Arial"/>
                <w:szCs w:val="20"/>
              </w:rPr>
              <w:t>NO</w:t>
            </w:r>
          </w:p>
        </w:tc>
        <w:tc>
          <w:tcPr>
            <w:tcW w:w="4771" w:type="dxa"/>
          </w:tcPr>
          <w:p w:rsidR="00D24925" w:rsidRPr="00BF1FF6" w:rsidRDefault="00D24925" w:rsidP="00107990">
            <w:pPr>
              <w:ind w:right="4"/>
              <w:rPr>
                <w:rFonts w:cs="Arial"/>
                <w:szCs w:val="20"/>
              </w:rPr>
            </w:pPr>
            <w:r w:rsidRPr="00BF1FF6">
              <w:rPr>
                <w:rFonts w:cs="Arial"/>
                <w:szCs w:val="20"/>
              </w:rPr>
              <w:t>The date when the instance of the Condition is last recorded.</w:t>
            </w:r>
          </w:p>
        </w:tc>
      </w:tr>
      <w:tr w:rsidR="004C6ACA" w:rsidRPr="00BF1FF6">
        <w:tc>
          <w:tcPr>
            <w:tcW w:w="2178" w:type="dxa"/>
          </w:tcPr>
          <w:p w:rsidR="00D24925" w:rsidRPr="00BF1FF6" w:rsidRDefault="00D24925" w:rsidP="00107990">
            <w:pPr>
              <w:ind w:right="4"/>
              <w:rPr>
                <w:rFonts w:cs="Arial"/>
                <w:szCs w:val="20"/>
              </w:rPr>
            </w:pPr>
            <w:r w:rsidRPr="00BF1FF6">
              <w:rPr>
                <w:rFonts w:cs="Arial"/>
                <w:szCs w:val="20"/>
              </w:rPr>
              <w:br w:type="column"/>
              <w:t>CONDITION_OCCUR</w:t>
            </w:r>
            <w:r w:rsidR="00690B80">
              <w:rPr>
                <w:rFonts w:cs="Arial"/>
                <w:szCs w:val="20"/>
              </w:rPr>
              <w:t>RENCE</w:t>
            </w:r>
            <w:r w:rsidRPr="00BF1FF6">
              <w:rPr>
                <w:rFonts w:cs="Arial"/>
                <w:szCs w:val="20"/>
              </w:rPr>
              <w:t>_TYPE</w:t>
            </w:r>
          </w:p>
        </w:tc>
        <w:tc>
          <w:tcPr>
            <w:tcW w:w="1620" w:type="dxa"/>
          </w:tcPr>
          <w:p w:rsidR="00D24925" w:rsidRPr="00BF1FF6" w:rsidRDefault="00D24925" w:rsidP="00107990">
            <w:pPr>
              <w:ind w:right="4"/>
              <w:rPr>
                <w:rFonts w:cs="Arial"/>
                <w:szCs w:val="20"/>
              </w:rPr>
            </w:pPr>
            <w:r w:rsidRPr="00BF1FF6">
              <w:rPr>
                <w:rFonts w:cs="Arial"/>
                <w:szCs w:val="20"/>
              </w:rPr>
              <w:t>VARCHAR(3)</w:t>
            </w:r>
          </w:p>
        </w:tc>
        <w:tc>
          <w:tcPr>
            <w:tcW w:w="1170" w:type="dxa"/>
          </w:tcPr>
          <w:p w:rsidR="00D24925" w:rsidRPr="00BF1FF6" w:rsidRDefault="00D24925" w:rsidP="00107990">
            <w:pPr>
              <w:ind w:right="4"/>
              <w:rPr>
                <w:rFonts w:cs="Arial"/>
                <w:szCs w:val="20"/>
              </w:rPr>
            </w:pPr>
            <w:r w:rsidRPr="00BF1FF6">
              <w:rPr>
                <w:rFonts w:cs="Arial"/>
                <w:szCs w:val="20"/>
              </w:rPr>
              <w:t>YES</w:t>
            </w:r>
          </w:p>
        </w:tc>
        <w:tc>
          <w:tcPr>
            <w:tcW w:w="4771" w:type="dxa"/>
          </w:tcPr>
          <w:p w:rsidR="004532D6" w:rsidRPr="00BF1FF6" w:rsidRDefault="00D24925" w:rsidP="00107990">
            <w:pPr>
              <w:ind w:right="4"/>
              <w:rPr>
                <w:rFonts w:cs="Arial"/>
                <w:szCs w:val="20"/>
              </w:rPr>
            </w:pPr>
            <w:r w:rsidRPr="00BF1FF6">
              <w:rPr>
                <w:rFonts w:cs="Arial"/>
                <w:szCs w:val="20"/>
              </w:rPr>
              <w:t>A foreign key to the predefined Code in the CONDITION_OCCU</w:t>
            </w:r>
            <w:r w:rsidR="00224321">
              <w:rPr>
                <w:rFonts w:cs="Arial"/>
                <w:szCs w:val="20"/>
              </w:rPr>
              <w:t>R</w:t>
            </w:r>
            <w:r w:rsidRPr="00BF1FF6">
              <w:rPr>
                <w:rFonts w:cs="Arial"/>
                <w:szCs w:val="20"/>
              </w:rPr>
              <w:t>R</w:t>
            </w:r>
            <w:r w:rsidR="00224321">
              <w:rPr>
                <w:rFonts w:cs="Arial"/>
                <w:szCs w:val="20"/>
              </w:rPr>
              <w:t>ENCE</w:t>
            </w:r>
            <w:r w:rsidRPr="00BF1FF6">
              <w:rPr>
                <w:rFonts w:cs="Arial"/>
                <w:szCs w:val="20"/>
              </w:rPr>
              <w:t>_REF entity reflecting the type of Condition Occurrence recorded.</w:t>
            </w:r>
          </w:p>
          <w:p w:rsidR="00D24925" w:rsidRDefault="00D24925" w:rsidP="00A7240F">
            <w:pPr>
              <w:ind w:right="4"/>
              <w:rPr>
                <w:rFonts w:cs="Arial"/>
                <w:szCs w:val="20"/>
              </w:rPr>
            </w:pPr>
            <w:r w:rsidRPr="00BF1FF6">
              <w:rPr>
                <w:rFonts w:cs="Arial"/>
                <w:szCs w:val="20"/>
              </w:rPr>
              <w:t>The Condition Occurrence Type is used to define the source data from which the Condition was recorded, the level of standardization, and the type of occurrence. Conditions are defined as Primary/Secondary Diagnos</w:t>
            </w:r>
            <w:r w:rsidR="00A7240F">
              <w:rPr>
                <w:rFonts w:cs="Arial"/>
                <w:szCs w:val="20"/>
              </w:rPr>
              <w:t>e</w:t>
            </w:r>
            <w:r w:rsidRPr="00BF1FF6">
              <w:rPr>
                <w:rFonts w:cs="Arial"/>
                <w:szCs w:val="20"/>
              </w:rPr>
              <w:t xml:space="preserve">s, Problem </w:t>
            </w:r>
            <w:r w:rsidR="00A7240F">
              <w:rPr>
                <w:rFonts w:cs="Arial"/>
                <w:szCs w:val="20"/>
              </w:rPr>
              <w:t>List</w:t>
            </w:r>
            <w:r w:rsidRPr="00BF1FF6">
              <w:rPr>
                <w:rFonts w:cs="Arial"/>
                <w:szCs w:val="20"/>
              </w:rPr>
              <w:t>, and Person Status (including Mortality when available in the source data set).</w:t>
            </w:r>
          </w:p>
          <w:p w:rsidR="001E047F" w:rsidRPr="00BF1FF6" w:rsidRDefault="001E047F" w:rsidP="00714420">
            <w:pPr>
              <w:ind w:right="4"/>
              <w:rPr>
                <w:rFonts w:cs="Arial"/>
                <w:szCs w:val="20"/>
              </w:rPr>
            </w:pPr>
            <w:r w:rsidRPr="00BF1FF6">
              <w:rPr>
                <w:rFonts w:cs="Arial"/>
                <w:szCs w:val="22"/>
              </w:rPr>
              <w:t xml:space="preserve">A detailed listing of </w:t>
            </w:r>
            <w:r>
              <w:rPr>
                <w:rFonts w:cs="Arial"/>
                <w:szCs w:val="22"/>
              </w:rPr>
              <w:t>C</w:t>
            </w:r>
            <w:r w:rsidRPr="00BF1FF6">
              <w:rPr>
                <w:rFonts w:cs="Arial"/>
                <w:szCs w:val="22"/>
              </w:rPr>
              <w:t>ondition Occurrence Types is</w:t>
            </w:r>
            <w:r>
              <w:rPr>
                <w:rFonts w:cs="Arial"/>
                <w:szCs w:val="22"/>
              </w:rPr>
              <w:t xml:space="preserve"> </w:t>
            </w:r>
            <w:r w:rsidRPr="00BF1FF6">
              <w:rPr>
                <w:rFonts w:cs="Arial"/>
                <w:szCs w:val="22"/>
              </w:rPr>
              <w:t xml:space="preserve">recorded in </w:t>
            </w:r>
            <w:hyperlink w:anchor="Appendix_D" w:history="1">
              <w:r w:rsidRPr="00A7240F">
                <w:rPr>
                  <w:rStyle w:val="Hyperlink"/>
                  <w:rFonts w:cs="Arial"/>
                  <w:szCs w:val="22"/>
                </w:rPr>
                <w:t xml:space="preserve">Appendix </w:t>
              </w:r>
              <w:r w:rsidR="00714420">
                <w:rPr>
                  <w:rStyle w:val="Hyperlink"/>
                  <w:rFonts w:cs="Arial"/>
                  <w:szCs w:val="22"/>
                </w:rPr>
                <w:t>D</w:t>
              </w:r>
              <w:r w:rsidRPr="00A7240F">
                <w:rPr>
                  <w:rStyle w:val="Hyperlink"/>
                  <w:rFonts w:cs="Arial"/>
                  <w:szCs w:val="22"/>
                </w:rPr>
                <w:t xml:space="preserve">: Condition Occurrence </w:t>
              </w:r>
              <w:r w:rsidRPr="00A7240F">
                <w:rPr>
                  <w:rStyle w:val="Hyperlink"/>
                  <w:rFonts w:cs="Arial"/>
                  <w:szCs w:val="22"/>
                </w:rPr>
                <w:lastRenderedPageBreak/>
                <w:t>Type Codes</w:t>
              </w:r>
            </w:hyperlink>
            <w:r w:rsidR="00CE7C73">
              <w:rPr>
                <w:rFonts w:cs="Arial"/>
                <w:szCs w:val="22"/>
              </w:rPr>
              <w:t>.</w:t>
            </w:r>
          </w:p>
        </w:tc>
      </w:tr>
      <w:tr w:rsidR="004C6ACA" w:rsidRPr="00BF1FF6">
        <w:tc>
          <w:tcPr>
            <w:tcW w:w="2178" w:type="dxa"/>
          </w:tcPr>
          <w:p w:rsidR="00D24925" w:rsidRPr="00BF1FF6" w:rsidRDefault="00D24925" w:rsidP="00107990">
            <w:pPr>
              <w:ind w:right="4"/>
              <w:rPr>
                <w:rFonts w:cs="Arial"/>
                <w:szCs w:val="22"/>
              </w:rPr>
            </w:pPr>
            <w:r w:rsidRPr="00BF1FF6">
              <w:rPr>
                <w:rFonts w:cs="Arial"/>
                <w:szCs w:val="22"/>
              </w:rPr>
              <w:lastRenderedPageBreak/>
              <w:t>CONDITION_CONCEPT_ID</w:t>
            </w:r>
          </w:p>
        </w:tc>
        <w:tc>
          <w:tcPr>
            <w:tcW w:w="1620" w:type="dxa"/>
          </w:tcPr>
          <w:p w:rsidR="00D24925" w:rsidRPr="00BF1FF6" w:rsidRDefault="00D24925" w:rsidP="00107990">
            <w:pPr>
              <w:ind w:right="4"/>
              <w:rPr>
                <w:rFonts w:cs="Arial"/>
                <w:szCs w:val="22"/>
              </w:rPr>
            </w:pPr>
            <w:r w:rsidRPr="00BF1FF6">
              <w:rPr>
                <w:rFonts w:cs="Arial"/>
                <w:szCs w:val="22"/>
              </w:rPr>
              <w:t>INTEGER</w:t>
            </w:r>
          </w:p>
        </w:tc>
        <w:tc>
          <w:tcPr>
            <w:tcW w:w="1170" w:type="dxa"/>
          </w:tcPr>
          <w:p w:rsidR="00D24925" w:rsidRPr="00BF1FF6" w:rsidRDefault="00D24925" w:rsidP="00107990">
            <w:pPr>
              <w:ind w:right="4"/>
              <w:rPr>
                <w:rFonts w:cs="Arial"/>
                <w:szCs w:val="22"/>
              </w:rPr>
            </w:pPr>
            <w:r w:rsidRPr="00BF1FF6">
              <w:rPr>
                <w:rFonts w:cs="Arial"/>
                <w:szCs w:val="22"/>
              </w:rPr>
              <w:t>NO</w:t>
            </w:r>
          </w:p>
        </w:tc>
        <w:tc>
          <w:tcPr>
            <w:tcW w:w="4771" w:type="dxa"/>
          </w:tcPr>
          <w:p w:rsidR="00D24925" w:rsidRPr="00BF1FF6" w:rsidRDefault="00D24925" w:rsidP="00107990">
            <w:pPr>
              <w:ind w:right="4"/>
              <w:rPr>
                <w:rFonts w:cs="Arial"/>
                <w:szCs w:val="22"/>
              </w:rPr>
            </w:pPr>
            <w:r w:rsidRPr="00BF1FF6">
              <w:rPr>
                <w:rFonts w:cs="Arial"/>
                <w:szCs w:val="22"/>
              </w:rPr>
              <w:t xml:space="preserve">A foreign key to the standard Condition Concept Code in the </w:t>
            </w:r>
            <w:r w:rsidR="00D00ABC" w:rsidRPr="00BF1FF6">
              <w:rPr>
                <w:rFonts w:cs="Arial"/>
                <w:szCs w:val="22"/>
              </w:rPr>
              <w:t>Dictionary</w:t>
            </w:r>
          </w:p>
          <w:p w:rsidR="004532D6" w:rsidRPr="00BF1FF6" w:rsidRDefault="00D24925" w:rsidP="00107990">
            <w:pPr>
              <w:ind w:right="4"/>
              <w:rPr>
                <w:rFonts w:cs="Arial"/>
                <w:szCs w:val="22"/>
              </w:rPr>
            </w:pPr>
            <w:r w:rsidRPr="00BF1FF6">
              <w:rPr>
                <w:rFonts w:cs="Arial"/>
                <w:szCs w:val="22"/>
              </w:rPr>
              <w:t xml:space="preserve">The source code and/or the description is mapped to a standard Condition Concept and the corresponding Concept </w:t>
            </w:r>
            <w:r w:rsidR="000E395F">
              <w:rPr>
                <w:rFonts w:cs="Arial"/>
                <w:szCs w:val="22"/>
              </w:rPr>
              <w:t>ID</w:t>
            </w:r>
            <w:r w:rsidRPr="00BF1FF6">
              <w:rPr>
                <w:rFonts w:cs="Arial"/>
                <w:szCs w:val="22"/>
              </w:rPr>
              <w:t xml:space="preserve"> is stored here as a reference.</w:t>
            </w:r>
          </w:p>
          <w:p w:rsidR="00D24925" w:rsidRPr="00BF1FF6" w:rsidRDefault="00D24925" w:rsidP="00107990">
            <w:pPr>
              <w:ind w:right="4"/>
              <w:rPr>
                <w:rFonts w:cs="Arial"/>
                <w:szCs w:val="22"/>
              </w:rPr>
            </w:pPr>
            <w:r w:rsidRPr="00BF1FF6">
              <w:rPr>
                <w:rFonts w:cs="Arial"/>
                <w:szCs w:val="22"/>
              </w:rPr>
              <w:t xml:space="preserve">It is used to map to standard conditions Vocabulary and Concept hierarchy in the </w:t>
            </w:r>
            <w:r w:rsidR="00D00ABC" w:rsidRPr="00BF1FF6">
              <w:rPr>
                <w:rFonts w:cs="Arial"/>
                <w:szCs w:val="22"/>
              </w:rPr>
              <w:t>Dictionary</w:t>
            </w:r>
            <w:r w:rsidRPr="00BF1FF6">
              <w:rPr>
                <w:rFonts w:cs="Arial"/>
                <w:szCs w:val="22"/>
              </w:rPr>
              <w:t>.</w:t>
            </w:r>
          </w:p>
        </w:tc>
      </w:tr>
      <w:tr w:rsidR="004C6ACA" w:rsidRPr="00BF1FF6">
        <w:tc>
          <w:tcPr>
            <w:tcW w:w="2178" w:type="dxa"/>
          </w:tcPr>
          <w:p w:rsidR="00D24925" w:rsidRPr="00BF1FF6" w:rsidRDefault="00D24925" w:rsidP="00107990">
            <w:pPr>
              <w:ind w:right="4"/>
              <w:rPr>
                <w:rFonts w:cs="Arial"/>
                <w:szCs w:val="22"/>
              </w:rPr>
            </w:pPr>
            <w:r w:rsidRPr="00BF1FF6">
              <w:rPr>
                <w:rFonts w:cs="Arial"/>
                <w:szCs w:val="22"/>
              </w:rPr>
              <w:t>STOP_REASON</w:t>
            </w:r>
          </w:p>
        </w:tc>
        <w:tc>
          <w:tcPr>
            <w:tcW w:w="1620" w:type="dxa"/>
          </w:tcPr>
          <w:p w:rsidR="00D24925" w:rsidRPr="00BF1FF6" w:rsidRDefault="00D24925" w:rsidP="00107990">
            <w:pPr>
              <w:ind w:right="4"/>
              <w:rPr>
                <w:rFonts w:cs="Arial"/>
                <w:szCs w:val="22"/>
              </w:rPr>
            </w:pPr>
            <w:r w:rsidRPr="00BF1FF6">
              <w:rPr>
                <w:rFonts w:cs="Arial"/>
                <w:szCs w:val="22"/>
              </w:rPr>
              <w:t>VARCHAR(20)</w:t>
            </w:r>
          </w:p>
        </w:tc>
        <w:tc>
          <w:tcPr>
            <w:tcW w:w="1170" w:type="dxa"/>
          </w:tcPr>
          <w:p w:rsidR="00D24925" w:rsidRPr="00BF1FF6" w:rsidRDefault="00D24925" w:rsidP="00107990">
            <w:pPr>
              <w:ind w:right="4"/>
              <w:rPr>
                <w:rFonts w:cs="Arial"/>
                <w:szCs w:val="22"/>
              </w:rPr>
            </w:pPr>
            <w:r w:rsidRPr="00BF1FF6">
              <w:rPr>
                <w:rFonts w:cs="Arial"/>
                <w:szCs w:val="22"/>
              </w:rPr>
              <w:t>NO</w:t>
            </w:r>
          </w:p>
        </w:tc>
        <w:tc>
          <w:tcPr>
            <w:tcW w:w="4771" w:type="dxa"/>
          </w:tcPr>
          <w:p w:rsidR="00D24925" w:rsidRPr="00BF1FF6" w:rsidRDefault="00D24925" w:rsidP="00107990">
            <w:pPr>
              <w:ind w:right="4"/>
              <w:rPr>
                <w:rFonts w:cs="Arial"/>
                <w:szCs w:val="22"/>
              </w:rPr>
            </w:pPr>
            <w:r w:rsidRPr="00BF1FF6">
              <w:rPr>
                <w:rFonts w:cs="Arial"/>
                <w:szCs w:val="22"/>
              </w:rPr>
              <w:t>The reason, if available, that the condition was no longer recorded, as indicated in the source data. Valid values include Discharged, Resolved, etc.</w:t>
            </w:r>
          </w:p>
        </w:tc>
      </w:tr>
      <w:tr w:rsidR="004C6ACA" w:rsidRPr="00BF1FF6">
        <w:trPr>
          <w:trHeight w:val="70"/>
        </w:trPr>
        <w:tc>
          <w:tcPr>
            <w:tcW w:w="2178" w:type="dxa"/>
          </w:tcPr>
          <w:p w:rsidR="00D24925" w:rsidRPr="00BF1FF6" w:rsidRDefault="00D24925" w:rsidP="00107990">
            <w:pPr>
              <w:ind w:right="4"/>
              <w:rPr>
                <w:rFonts w:cs="Arial"/>
                <w:szCs w:val="22"/>
              </w:rPr>
            </w:pPr>
            <w:r w:rsidRPr="00BF1FF6">
              <w:rPr>
                <w:rFonts w:cs="Arial"/>
                <w:szCs w:val="22"/>
              </w:rPr>
              <w:t>DX_QUALIFIER</w:t>
            </w:r>
          </w:p>
        </w:tc>
        <w:tc>
          <w:tcPr>
            <w:tcW w:w="1620" w:type="dxa"/>
          </w:tcPr>
          <w:p w:rsidR="00D24925" w:rsidRPr="00BF1FF6" w:rsidRDefault="00D24925" w:rsidP="00107990">
            <w:pPr>
              <w:ind w:right="4"/>
              <w:rPr>
                <w:rFonts w:cs="Arial"/>
                <w:szCs w:val="22"/>
              </w:rPr>
            </w:pPr>
            <w:r w:rsidRPr="00BF1FF6">
              <w:rPr>
                <w:rFonts w:cs="Arial"/>
                <w:szCs w:val="22"/>
              </w:rPr>
              <w:t>VARCHAR(20)</w:t>
            </w:r>
          </w:p>
        </w:tc>
        <w:tc>
          <w:tcPr>
            <w:tcW w:w="1170" w:type="dxa"/>
          </w:tcPr>
          <w:p w:rsidR="00D24925" w:rsidRPr="00BF1FF6" w:rsidRDefault="00D24925" w:rsidP="00107990">
            <w:pPr>
              <w:ind w:right="4"/>
              <w:rPr>
                <w:rFonts w:cs="Arial"/>
                <w:szCs w:val="22"/>
              </w:rPr>
            </w:pPr>
            <w:r w:rsidRPr="00BF1FF6">
              <w:rPr>
                <w:rFonts w:cs="Arial"/>
                <w:szCs w:val="22"/>
              </w:rPr>
              <w:t>NO</w:t>
            </w:r>
          </w:p>
        </w:tc>
        <w:tc>
          <w:tcPr>
            <w:tcW w:w="4771" w:type="dxa"/>
          </w:tcPr>
          <w:p w:rsidR="00D24925" w:rsidRPr="00BF1FF6" w:rsidRDefault="00D24925" w:rsidP="00107990">
            <w:pPr>
              <w:ind w:right="4"/>
              <w:rPr>
                <w:rFonts w:cs="Arial"/>
                <w:szCs w:val="22"/>
              </w:rPr>
            </w:pPr>
            <w:r w:rsidRPr="00BF1FF6">
              <w:rPr>
                <w:rFonts w:cs="Arial"/>
                <w:szCs w:val="22"/>
              </w:rPr>
              <w:t>An indicator for the category of Diagnosis as recorded in the source data. Valid values include qualifiers such as Major Diagnosis, Family History of, History of, Hospitalization, Recurrence, Risk of, Rule-Out, etc.</w:t>
            </w:r>
          </w:p>
        </w:tc>
      </w:tr>
      <w:tr w:rsidR="004C6ACA" w:rsidRPr="00BF1FF6">
        <w:trPr>
          <w:trHeight w:val="70"/>
        </w:trPr>
        <w:tc>
          <w:tcPr>
            <w:tcW w:w="2178" w:type="dxa"/>
            <w:tcBorders>
              <w:top w:val="single" w:sz="4" w:space="0" w:color="auto"/>
              <w:left w:val="single" w:sz="4" w:space="0" w:color="auto"/>
              <w:bottom w:val="single" w:sz="4" w:space="0" w:color="auto"/>
              <w:right w:val="single" w:sz="4" w:space="0" w:color="auto"/>
            </w:tcBorders>
          </w:tcPr>
          <w:p w:rsidR="00D24925" w:rsidRPr="00BF1FF6" w:rsidRDefault="00D24925" w:rsidP="00107990">
            <w:pPr>
              <w:ind w:right="4"/>
              <w:rPr>
                <w:rFonts w:cs="Arial"/>
                <w:szCs w:val="22"/>
              </w:rPr>
            </w:pPr>
            <w:r w:rsidRPr="00BF1FF6">
              <w:rPr>
                <w:rFonts w:cs="Arial"/>
                <w:szCs w:val="22"/>
              </w:rPr>
              <w:t>SOURCE_CONDITION_CODE</w:t>
            </w:r>
          </w:p>
        </w:tc>
        <w:tc>
          <w:tcPr>
            <w:tcW w:w="1620" w:type="dxa"/>
            <w:tcBorders>
              <w:top w:val="single" w:sz="4" w:space="0" w:color="auto"/>
              <w:left w:val="single" w:sz="4" w:space="0" w:color="auto"/>
              <w:bottom w:val="single" w:sz="4" w:space="0" w:color="auto"/>
              <w:right w:val="single" w:sz="4" w:space="0" w:color="auto"/>
            </w:tcBorders>
          </w:tcPr>
          <w:p w:rsidR="00D24925" w:rsidRPr="00BF1FF6" w:rsidRDefault="00D24925" w:rsidP="004C6ACA">
            <w:pPr>
              <w:ind w:right="4"/>
              <w:rPr>
                <w:rFonts w:cs="Arial"/>
                <w:szCs w:val="22"/>
              </w:rPr>
            </w:pPr>
            <w:r w:rsidRPr="00BF1FF6">
              <w:rPr>
                <w:rFonts w:cs="Arial"/>
                <w:szCs w:val="22"/>
              </w:rPr>
              <w:t>VARCHAR(20)</w:t>
            </w:r>
          </w:p>
        </w:tc>
        <w:tc>
          <w:tcPr>
            <w:tcW w:w="1170" w:type="dxa"/>
            <w:tcBorders>
              <w:top w:val="single" w:sz="4" w:space="0" w:color="auto"/>
              <w:left w:val="single" w:sz="4" w:space="0" w:color="auto"/>
              <w:bottom w:val="single" w:sz="4" w:space="0" w:color="auto"/>
              <w:right w:val="single" w:sz="4" w:space="0" w:color="auto"/>
            </w:tcBorders>
          </w:tcPr>
          <w:p w:rsidR="00D24925" w:rsidRPr="00BF1FF6" w:rsidRDefault="00D24925" w:rsidP="00107990">
            <w:pPr>
              <w:ind w:right="4"/>
              <w:rPr>
                <w:rFonts w:cs="Arial"/>
                <w:szCs w:val="22"/>
              </w:rPr>
            </w:pPr>
            <w:r w:rsidRPr="00BF1FF6">
              <w:rPr>
                <w:rFonts w:cs="Arial"/>
                <w:szCs w:val="22"/>
              </w:rPr>
              <w:t>YES</w:t>
            </w:r>
          </w:p>
        </w:tc>
        <w:tc>
          <w:tcPr>
            <w:tcW w:w="4771" w:type="dxa"/>
            <w:tcBorders>
              <w:top w:val="single" w:sz="4" w:space="0" w:color="auto"/>
              <w:left w:val="single" w:sz="4" w:space="0" w:color="auto"/>
              <w:bottom w:val="single" w:sz="4" w:space="0" w:color="auto"/>
              <w:right w:val="single" w:sz="4" w:space="0" w:color="auto"/>
            </w:tcBorders>
          </w:tcPr>
          <w:p w:rsidR="00D24925" w:rsidRPr="00BF1FF6" w:rsidRDefault="00D24925" w:rsidP="00101CE8">
            <w:pPr>
              <w:ind w:right="4"/>
              <w:rPr>
                <w:rFonts w:cs="Arial"/>
                <w:szCs w:val="22"/>
              </w:rPr>
            </w:pPr>
            <w:r w:rsidRPr="00BF1FF6">
              <w:rPr>
                <w:rFonts w:cs="Arial"/>
                <w:szCs w:val="22"/>
              </w:rPr>
              <w:t xml:space="preserve">The Condition Code as captured from the source data. Values </w:t>
            </w:r>
            <w:r w:rsidR="00101CE8">
              <w:rPr>
                <w:rFonts w:cs="Arial"/>
                <w:szCs w:val="22"/>
              </w:rPr>
              <w:t xml:space="preserve">primarily </w:t>
            </w:r>
            <w:r w:rsidRPr="00BF1FF6">
              <w:rPr>
                <w:rFonts w:cs="Arial"/>
                <w:szCs w:val="22"/>
              </w:rPr>
              <w:t xml:space="preserve">include ICD-9-CM diagnosis codes from medical claims and EHRs and </w:t>
            </w:r>
            <w:r w:rsidR="00A7240F">
              <w:rPr>
                <w:rFonts w:cs="Arial"/>
                <w:szCs w:val="22"/>
              </w:rPr>
              <w:t xml:space="preserve">specific </w:t>
            </w:r>
            <w:r w:rsidRPr="00BF1FF6">
              <w:rPr>
                <w:rFonts w:cs="Arial"/>
                <w:szCs w:val="22"/>
              </w:rPr>
              <w:t>Discharge Status/Disposition codes from medical claims.</w:t>
            </w:r>
          </w:p>
        </w:tc>
      </w:tr>
    </w:tbl>
    <w:p w:rsidR="00832437" w:rsidRDefault="00832437" w:rsidP="00832437">
      <w:pPr>
        <w:pStyle w:val="Heading4"/>
        <w:numPr>
          <w:ilvl w:val="0"/>
          <w:numId w:val="0"/>
        </w:numPr>
        <w:ind w:left="864"/>
      </w:pPr>
      <w:bookmarkStart w:id="762" w:name="_Toc236647144"/>
      <w:bookmarkStart w:id="763" w:name="_Toc235934047"/>
      <w:bookmarkStart w:id="764" w:name="_Toc236647145"/>
      <w:bookmarkEnd w:id="762"/>
    </w:p>
    <w:p w:rsidR="00D24925" w:rsidRPr="00BF1FF6" w:rsidRDefault="00D24925" w:rsidP="00832437">
      <w:pPr>
        <w:pStyle w:val="Heading4"/>
      </w:pPr>
      <w:r w:rsidRPr="00BF1FF6">
        <w:t>Business Rules</w:t>
      </w:r>
      <w:bookmarkEnd w:id="763"/>
      <w:bookmarkEnd w:id="764"/>
    </w:p>
    <w:p w:rsidR="004532D6" w:rsidRPr="00BF1FF6" w:rsidRDefault="00D24925" w:rsidP="00D24925">
      <w:pPr>
        <w:ind w:right="4"/>
        <w:rPr>
          <w:rFonts w:cs="Arial"/>
        </w:rPr>
      </w:pPr>
      <w:r w:rsidRPr="00BF1FF6">
        <w:rPr>
          <w:rFonts w:cs="Arial"/>
        </w:rPr>
        <w:t>The approach to extraction of Condition Occurrence data is based on the individual data source, but the following guidelines are common to all data sources.</w:t>
      </w:r>
    </w:p>
    <w:p w:rsidR="00D24925" w:rsidRPr="00BF1FF6" w:rsidRDefault="00D24925" w:rsidP="00D24925">
      <w:pPr>
        <w:numPr>
          <w:ilvl w:val="0"/>
          <w:numId w:val="34"/>
        </w:numPr>
        <w:spacing w:before="0" w:after="0" w:line="240" w:lineRule="auto"/>
        <w:ind w:right="4"/>
        <w:rPr>
          <w:rFonts w:cs="Arial"/>
        </w:rPr>
      </w:pPr>
      <w:r w:rsidRPr="00BF1FF6">
        <w:rPr>
          <w:rFonts w:cs="Arial"/>
        </w:rPr>
        <w:t xml:space="preserve">Source attributes mapped to conditions are checked for standardization. If the source attributes are available as standard diagnosis codes (e.g., ICD-9-CM Diagnosis Codes) or </w:t>
      </w:r>
      <w:r w:rsidR="00101CE8">
        <w:rPr>
          <w:rFonts w:cs="Arial"/>
        </w:rPr>
        <w:t xml:space="preserve">specific </w:t>
      </w:r>
      <w:r w:rsidRPr="00BF1FF6">
        <w:rPr>
          <w:rFonts w:cs="Arial"/>
        </w:rPr>
        <w:t xml:space="preserve">discharge status codes, then they are mapped to standard Concepts in the </w:t>
      </w:r>
      <w:r w:rsidR="00D00ABC" w:rsidRPr="00BF1FF6">
        <w:rPr>
          <w:rFonts w:cs="Arial"/>
        </w:rPr>
        <w:t>Dictionary</w:t>
      </w:r>
      <w:r w:rsidRPr="00BF1FF6">
        <w:rPr>
          <w:rFonts w:cs="Arial"/>
        </w:rPr>
        <w:t>.</w:t>
      </w:r>
    </w:p>
    <w:p w:rsidR="00D24925" w:rsidRPr="00BF1FF6" w:rsidRDefault="00D24925" w:rsidP="00101CE8">
      <w:pPr>
        <w:numPr>
          <w:ilvl w:val="0"/>
          <w:numId w:val="34"/>
        </w:numPr>
        <w:spacing w:before="120" w:line="240" w:lineRule="auto"/>
        <w:ind w:right="4"/>
        <w:rPr>
          <w:rFonts w:cs="Arial"/>
        </w:rPr>
      </w:pPr>
      <w:r w:rsidRPr="00BF1FF6">
        <w:rPr>
          <w:rFonts w:cs="Arial"/>
        </w:rPr>
        <w:t xml:space="preserve">If the source data are not coded to a national or international standard, then a finite listing of attribute values is created and mapped to standard condition Concepts in the </w:t>
      </w:r>
      <w:r w:rsidR="00D00ABC" w:rsidRPr="00BF1FF6">
        <w:rPr>
          <w:rFonts w:cs="Arial"/>
        </w:rPr>
        <w:t>Dictionary</w:t>
      </w:r>
      <w:r w:rsidRPr="00BF1FF6">
        <w:rPr>
          <w:rFonts w:cs="Arial"/>
        </w:rPr>
        <w:t>.</w:t>
      </w:r>
    </w:p>
    <w:p w:rsidR="00D24925" w:rsidRPr="00BF1FF6" w:rsidRDefault="00D24925" w:rsidP="00101CE8">
      <w:pPr>
        <w:numPr>
          <w:ilvl w:val="0"/>
          <w:numId w:val="34"/>
        </w:numPr>
        <w:spacing w:before="0" w:line="240" w:lineRule="auto"/>
        <w:ind w:right="4"/>
        <w:rPr>
          <w:rFonts w:cs="Arial"/>
        </w:rPr>
      </w:pPr>
      <w:r w:rsidRPr="00BF1FF6">
        <w:rPr>
          <w:rFonts w:cs="Arial"/>
        </w:rPr>
        <w:t>A Condition Occurrence Type is assigned based on the data source and type of condition attribute, including:</w:t>
      </w:r>
    </w:p>
    <w:p w:rsidR="00D24925" w:rsidRPr="00BF1FF6" w:rsidRDefault="00D24925" w:rsidP="00D24925">
      <w:pPr>
        <w:numPr>
          <w:ilvl w:val="1"/>
          <w:numId w:val="34"/>
        </w:numPr>
        <w:spacing w:before="0" w:after="0" w:line="240" w:lineRule="auto"/>
        <w:ind w:right="4"/>
        <w:rPr>
          <w:rFonts w:cs="Arial"/>
        </w:rPr>
      </w:pPr>
      <w:r w:rsidRPr="00BF1FF6">
        <w:rPr>
          <w:rFonts w:cs="Arial"/>
        </w:rPr>
        <w:t xml:space="preserve">ICD-9-CM Primary Diagnosis from Medical Claims </w:t>
      </w:r>
      <w:r w:rsidR="00101CE8">
        <w:rPr>
          <w:rFonts w:cs="Arial"/>
        </w:rPr>
        <w:t>and</w:t>
      </w:r>
      <w:r w:rsidR="00101CE8" w:rsidRPr="00BF1FF6">
        <w:rPr>
          <w:rFonts w:cs="Arial"/>
        </w:rPr>
        <w:t xml:space="preserve"> </w:t>
      </w:r>
      <w:r w:rsidRPr="00BF1FF6">
        <w:rPr>
          <w:rFonts w:cs="Arial"/>
        </w:rPr>
        <w:t>EHRs</w:t>
      </w:r>
    </w:p>
    <w:p w:rsidR="00D24925" w:rsidRPr="00BF1FF6" w:rsidRDefault="00D24925" w:rsidP="00D24925">
      <w:pPr>
        <w:numPr>
          <w:ilvl w:val="1"/>
          <w:numId w:val="34"/>
        </w:numPr>
        <w:spacing w:before="0" w:after="0" w:line="240" w:lineRule="auto"/>
        <w:ind w:right="4"/>
        <w:rPr>
          <w:rFonts w:cs="Arial"/>
        </w:rPr>
      </w:pPr>
      <w:r w:rsidRPr="00BF1FF6">
        <w:rPr>
          <w:rFonts w:cs="Arial"/>
        </w:rPr>
        <w:t>ICD-9-CM Secondary Diagnos</w:t>
      </w:r>
      <w:r w:rsidR="00A7240F">
        <w:rPr>
          <w:rFonts w:cs="Arial"/>
        </w:rPr>
        <w:t>e</w:t>
      </w:r>
      <w:r w:rsidRPr="00BF1FF6">
        <w:rPr>
          <w:rFonts w:cs="Arial"/>
        </w:rPr>
        <w:t xml:space="preserve">s from Medical Claims </w:t>
      </w:r>
      <w:r w:rsidR="00101CE8">
        <w:rPr>
          <w:rFonts w:cs="Arial"/>
        </w:rPr>
        <w:t>and</w:t>
      </w:r>
      <w:r w:rsidR="00101CE8" w:rsidRPr="00BF1FF6">
        <w:rPr>
          <w:rFonts w:cs="Arial"/>
        </w:rPr>
        <w:t xml:space="preserve"> </w:t>
      </w:r>
      <w:r w:rsidRPr="00BF1FF6">
        <w:rPr>
          <w:rFonts w:cs="Arial"/>
        </w:rPr>
        <w:t>EHRs</w:t>
      </w:r>
    </w:p>
    <w:p w:rsidR="00D24925" w:rsidRPr="00BF1FF6" w:rsidRDefault="00D24925" w:rsidP="00D24925">
      <w:pPr>
        <w:numPr>
          <w:ilvl w:val="1"/>
          <w:numId w:val="34"/>
        </w:numPr>
        <w:spacing w:before="0" w:after="0" w:line="240" w:lineRule="auto"/>
        <w:ind w:right="4"/>
        <w:rPr>
          <w:rFonts w:cs="Arial"/>
        </w:rPr>
      </w:pPr>
      <w:r w:rsidRPr="00BF1FF6">
        <w:rPr>
          <w:rFonts w:cs="Arial"/>
        </w:rPr>
        <w:t>Person Status from Medical Claims from EHRs</w:t>
      </w:r>
    </w:p>
    <w:p w:rsidR="00D24925" w:rsidRPr="00BF1FF6" w:rsidRDefault="00D24925" w:rsidP="00D24925">
      <w:pPr>
        <w:numPr>
          <w:ilvl w:val="1"/>
          <w:numId w:val="34"/>
        </w:numPr>
        <w:spacing w:before="0" w:after="0" w:line="240" w:lineRule="auto"/>
        <w:ind w:right="4"/>
        <w:rPr>
          <w:rFonts w:cs="Arial"/>
        </w:rPr>
      </w:pPr>
      <w:r w:rsidRPr="00BF1FF6">
        <w:rPr>
          <w:rFonts w:cs="Arial"/>
        </w:rPr>
        <w:t>Problem Concept from EHRs</w:t>
      </w:r>
    </w:p>
    <w:p w:rsidR="00D24925" w:rsidRPr="00BF1FF6" w:rsidRDefault="00D24925" w:rsidP="00D24925">
      <w:pPr>
        <w:ind w:left="720" w:right="4"/>
        <w:rPr>
          <w:rFonts w:cs="Arial"/>
        </w:rPr>
      </w:pPr>
      <w:r w:rsidRPr="00BF1FF6">
        <w:rPr>
          <w:rFonts w:cs="Arial"/>
        </w:rPr>
        <w:t>More details regarding the Condition Occurrence Types appear in the CONDITION_OCCURRENCE_REF section of this chapter.</w:t>
      </w:r>
    </w:p>
    <w:p w:rsidR="00D24925" w:rsidRPr="00BF1FF6" w:rsidRDefault="00D24925" w:rsidP="00D24925">
      <w:pPr>
        <w:numPr>
          <w:ilvl w:val="0"/>
          <w:numId w:val="34"/>
        </w:numPr>
        <w:spacing w:before="0" w:after="0" w:line="240" w:lineRule="auto"/>
        <w:ind w:right="4"/>
        <w:rPr>
          <w:rFonts w:cs="Arial"/>
        </w:rPr>
      </w:pPr>
      <w:r w:rsidRPr="00BF1FF6">
        <w:rPr>
          <w:rFonts w:cs="Arial"/>
        </w:rPr>
        <w:t xml:space="preserve">Each Condition for every Person, along with its matching standard Concept code from the </w:t>
      </w:r>
      <w:r w:rsidR="00D00ABC" w:rsidRPr="00BF1FF6">
        <w:rPr>
          <w:rFonts w:cs="Arial"/>
        </w:rPr>
        <w:t>Dictionary</w:t>
      </w:r>
      <w:r w:rsidRPr="00BF1FF6">
        <w:rPr>
          <w:rFonts w:cs="Arial"/>
        </w:rPr>
        <w:t xml:space="preserve">, is extracted from the source data along with the Person identifier, start/onset date of the condition, end date for condition, and diagnosis qualifier (DX_QUALIFIER) attributes, where available. </w:t>
      </w:r>
    </w:p>
    <w:p w:rsidR="004532D6" w:rsidRDefault="00D24925" w:rsidP="00D24925">
      <w:pPr>
        <w:numPr>
          <w:ilvl w:val="0"/>
          <w:numId w:val="34"/>
        </w:numPr>
        <w:spacing w:before="0" w:after="0" w:line="240" w:lineRule="auto"/>
        <w:ind w:right="4"/>
        <w:rPr>
          <w:rFonts w:cs="Arial"/>
          <w:sz w:val="24"/>
        </w:rPr>
      </w:pPr>
      <w:r w:rsidRPr="00BF1FF6">
        <w:rPr>
          <w:rFonts w:cs="Arial"/>
        </w:rPr>
        <w:lastRenderedPageBreak/>
        <w:t xml:space="preserve">Special handling is necessary for source data in which Person condition entries are updated by expiration of the current entry and addition of an updated entry. In such cases, only the final version of the record is extracted for inclusion in the </w:t>
      </w:r>
      <w:r w:rsidRPr="00BF1FF6">
        <w:rPr>
          <w:rFonts w:cs="Arial"/>
          <w:sz w:val="24"/>
        </w:rPr>
        <w:t>CDM.</w:t>
      </w:r>
    </w:p>
    <w:p w:rsidR="00621816" w:rsidRPr="00BF1FF6" w:rsidRDefault="00621816" w:rsidP="00621816">
      <w:pPr>
        <w:spacing w:before="0" w:after="0" w:line="240" w:lineRule="auto"/>
        <w:ind w:left="360" w:right="4"/>
        <w:rPr>
          <w:rFonts w:cs="Arial"/>
          <w:sz w:val="24"/>
        </w:rPr>
      </w:pPr>
    </w:p>
    <w:p w:rsidR="00D24925" w:rsidRPr="00BF1FF6" w:rsidRDefault="00D24925" w:rsidP="00832437">
      <w:pPr>
        <w:pStyle w:val="Heading4"/>
      </w:pPr>
      <w:bookmarkStart w:id="765" w:name="_Toc235934048"/>
      <w:bookmarkStart w:id="766" w:name="_Toc236647146"/>
      <w:r w:rsidRPr="00BF1FF6">
        <w:t>Example of Loaded Table</w:t>
      </w:r>
      <w:bookmarkEnd w:id="765"/>
      <w:bookmarkEnd w:id="766"/>
    </w:p>
    <w:p w:rsidR="00D24925" w:rsidRPr="00BF1FF6" w:rsidRDefault="00D24925" w:rsidP="00D24925">
      <w:pPr>
        <w:ind w:right="4"/>
        <w:rPr>
          <w:rFonts w:cs="Arial"/>
        </w:rPr>
      </w:pPr>
      <w:r w:rsidRPr="00BF1FF6">
        <w:rPr>
          <w:rFonts w:cs="Arial"/>
        </w:rPr>
        <w:t>Consider the following example of inbound source data on</w:t>
      </w:r>
      <w:r w:rsidRPr="00BF1FF6" w:rsidDel="00BA3AF6">
        <w:rPr>
          <w:rFonts w:cs="Arial"/>
        </w:rPr>
        <w:t xml:space="preserve"> </w:t>
      </w:r>
      <w:r w:rsidRPr="00BF1FF6">
        <w:rPr>
          <w:rFonts w:cs="Arial"/>
        </w:rPr>
        <w:t>medications, from GE EHRs.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1253"/>
        <w:gridCol w:w="2005"/>
        <w:gridCol w:w="1530"/>
        <w:gridCol w:w="1530"/>
        <w:gridCol w:w="1308"/>
        <w:gridCol w:w="1050"/>
      </w:tblGrid>
      <w:tr w:rsidR="0099010B" w:rsidRPr="00BF1FF6" w:rsidTr="0099010B">
        <w:trPr>
          <w:trHeight w:val="707"/>
          <w:tblHeader/>
        </w:trPr>
        <w:tc>
          <w:tcPr>
            <w:tcW w:w="469" w:type="pct"/>
            <w:shd w:val="clear" w:color="auto" w:fill="005172"/>
          </w:tcPr>
          <w:p w:rsidR="00D24925" w:rsidRPr="002B63EC" w:rsidRDefault="008817D2" w:rsidP="008817D2">
            <w:pPr>
              <w:spacing w:before="120"/>
              <w:ind w:right="4"/>
              <w:rPr>
                <w:rFonts w:cs="Arial"/>
                <w:b/>
                <w:bCs/>
                <w:szCs w:val="20"/>
              </w:rPr>
            </w:pPr>
            <w:r w:rsidRPr="002B63EC">
              <w:rPr>
                <w:rFonts w:cs="Arial"/>
                <w:b/>
                <w:bCs/>
                <w:szCs w:val="20"/>
              </w:rPr>
              <w:t>Person ID</w:t>
            </w:r>
          </w:p>
        </w:tc>
        <w:tc>
          <w:tcPr>
            <w:tcW w:w="654" w:type="pct"/>
            <w:shd w:val="clear" w:color="auto" w:fill="005172"/>
          </w:tcPr>
          <w:p w:rsidR="00D24925" w:rsidRPr="002B63EC" w:rsidRDefault="008817D2" w:rsidP="008817D2">
            <w:pPr>
              <w:spacing w:before="120"/>
              <w:ind w:right="4"/>
              <w:rPr>
                <w:rFonts w:cs="Arial"/>
                <w:b/>
                <w:bCs/>
                <w:szCs w:val="20"/>
              </w:rPr>
            </w:pPr>
            <w:r w:rsidRPr="002B63EC">
              <w:rPr>
                <w:rFonts w:cs="Arial"/>
                <w:b/>
                <w:bCs/>
                <w:szCs w:val="20"/>
              </w:rPr>
              <w:t>ICD-9–CM Diagnosis Code</w:t>
            </w:r>
          </w:p>
        </w:tc>
        <w:tc>
          <w:tcPr>
            <w:tcW w:w="1047" w:type="pct"/>
            <w:shd w:val="clear" w:color="auto" w:fill="005172"/>
          </w:tcPr>
          <w:p w:rsidR="00D24925" w:rsidRPr="002B63EC" w:rsidRDefault="008817D2" w:rsidP="008817D2">
            <w:pPr>
              <w:spacing w:before="120"/>
              <w:ind w:right="4"/>
              <w:rPr>
                <w:rFonts w:cs="Arial"/>
                <w:b/>
                <w:bCs/>
                <w:szCs w:val="20"/>
              </w:rPr>
            </w:pPr>
            <w:r w:rsidRPr="002B63EC">
              <w:rPr>
                <w:rFonts w:cs="Arial"/>
                <w:b/>
                <w:bCs/>
                <w:szCs w:val="20"/>
              </w:rPr>
              <w:t>Problem Description</w:t>
            </w:r>
          </w:p>
        </w:tc>
        <w:tc>
          <w:tcPr>
            <w:tcW w:w="799" w:type="pct"/>
            <w:shd w:val="clear" w:color="auto" w:fill="005172"/>
          </w:tcPr>
          <w:p w:rsidR="00D24925" w:rsidRPr="002B63EC" w:rsidRDefault="008817D2" w:rsidP="008817D2">
            <w:pPr>
              <w:spacing w:before="120"/>
              <w:ind w:right="4"/>
              <w:rPr>
                <w:rFonts w:cs="Arial"/>
                <w:b/>
                <w:bCs/>
                <w:szCs w:val="20"/>
              </w:rPr>
            </w:pPr>
            <w:r w:rsidRPr="002B63EC">
              <w:rPr>
                <w:rFonts w:cs="Arial"/>
                <w:b/>
                <w:bCs/>
                <w:szCs w:val="20"/>
              </w:rPr>
              <w:t>Problem Start Date</w:t>
            </w:r>
          </w:p>
        </w:tc>
        <w:tc>
          <w:tcPr>
            <w:tcW w:w="799" w:type="pct"/>
            <w:shd w:val="clear" w:color="auto" w:fill="005172"/>
          </w:tcPr>
          <w:p w:rsidR="00D24925" w:rsidRPr="002B63EC" w:rsidRDefault="008817D2" w:rsidP="008817D2">
            <w:pPr>
              <w:spacing w:before="120"/>
              <w:ind w:right="4"/>
              <w:rPr>
                <w:rFonts w:cs="Arial"/>
                <w:b/>
                <w:bCs/>
                <w:szCs w:val="20"/>
              </w:rPr>
            </w:pPr>
            <w:r w:rsidRPr="002B63EC">
              <w:rPr>
                <w:rFonts w:cs="Arial"/>
                <w:b/>
                <w:bCs/>
                <w:szCs w:val="20"/>
              </w:rPr>
              <w:t>Problem End Date</w:t>
            </w:r>
          </w:p>
        </w:tc>
        <w:tc>
          <w:tcPr>
            <w:tcW w:w="683" w:type="pct"/>
            <w:shd w:val="clear" w:color="auto" w:fill="005172"/>
          </w:tcPr>
          <w:p w:rsidR="00D24925" w:rsidRPr="002B63EC" w:rsidRDefault="008817D2" w:rsidP="008817D2">
            <w:pPr>
              <w:spacing w:before="120"/>
              <w:ind w:right="4"/>
              <w:rPr>
                <w:rFonts w:cs="Arial"/>
                <w:b/>
                <w:bCs/>
                <w:szCs w:val="20"/>
              </w:rPr>
            </w:pPr>
            <w:proofErr w:type="spellStart"/>
            <w:r w:rsidRPr="002B63EC">
              <w:rPr>
                <w:rFonts w:cs="Arial"/>
                <w:b/>
                <w:bCs/>
                <w:szCs w:val="20"/>
              </w:rPr>
              <w:t>Dx</w:t>
            </w:r>
            <w:proofErr w:type="spellEnd"/>
            <w:r w:rsidRPr="002B63EC">
              <w:rPr>
                <w:rFonts w:cs="Arial"/>
                <w:b/>
                <w:bCs/>
                <w:szCs w:val="20"/>
              </w:rPr>
              <w:t xml:space="preserve"> Qualifier</w:t>
            </w:r>
          </w:p>
        </w:tc>
        <w:tc>
          <w:tcPr>
            <w:tcW w:w="548" w:type="pct"/>
            <w:shd w:val="clear" w:color="auto" w:fill="005172"/>
          </w:tcPr>
          <w:p w:rsidR="00D24925" w:rsidRPr="002B63EC" w:rsidRDefault="008817D2" w:rsidP="008817D2">
            <w:pPr>
              <w:spacing w:before="120"/>
              <w:ind w:right="4"/>
              <w:rPr>
                <w:rFonts w:cs="Arial"/>
                <w:b/>
                <w:bCs/>
                <w:szCs w:val="20"/>
              </w:rPr>
            </w:pPr>
            <w:r w:rsidRPr="002B63EC">
              <w:rPr>
                <w:rFonts w:cs="Arial"/>
                <w:b/>
                <w:bCs/>
                <w:szCs w:val="20"/>
              </w:rPr>
              <w:t>Stop Reason</w:t>
            </w:r>
          </w:p>
        </w:tc>
      </w:tr>
      <w:tr w:rsidR="0099010B" w:rsidRPr="00BF1FF6" w:rsidTr="0099010B">
        <w:tc>
          <w:tcPr>
            <w:tcW w:w="469" w:type="pct"/>
          </w:tcPr>
          <w:p w:rsidR="00D24925" w:rsidRPr="002B63EC" w:rsidRDefault="00D24925" w:rsidP="00107990">
            <w:pPr>
              <w:rPr>
                <w:rFonts w:cs="Arial"/>
                <w:color w:val="000000"/>
                <w:szCs w:val="20"/>
              </w:rPr>
            </w:pPr>
            <w:r w:rsidRPr="002B63EC">
              <w:rPr>
                <w:rFonts w:cs="Arial"/>
                <w:color w:val="000000"/>
                <w:szCs w:val="20"/>
              </w:rPr>
              <w:t>127260</w:t>
            </w:r>
          </w:p>
        </w:tc>
        <w:tc>
          <w:tcPr>
            <w:tcW w:w="654" w:type="pct"/>
          </w:tcPr>
          <w:p w:rsidR="00D24925" w:rsidRPr="002B63EC" w:rsidRDefault="00D24925" w:rsidP="00107990">
            <w:pPr>
              <w:rPr>
                <w:rStyle w:val="apple-style-span"/>
                <w:rFonts w:cs="Arial"/>
                <w:color w:val="000000"/>
                <w:szCs w:val="20"/>
              </w:rPr>
            </w:pPr>
            <w:r w:rsidRPr="002B63EC">
              <w:rPr>
                <w:rStyle w:val="apple-style-span"/>
                <w:rFonts w:cs="Arial"/>
                <w:bCs/>
                <w:color w:val="000000"/>
                <w:szCs w:val="20"/>
              </w:rPr>
              <w:t>787.02</w:t>
            </w:r>
          </w:p>
        </w:tc>
        <w:tc>
          <w:tcPr>
            <w:tcW w:w="1047" w:type="pct"/>
          </w:tcPr>
          <w:p w:rsidR="00D24925" w:rsidRPr="002B63EC" w:rsidRDefault="00D24925" w:rsidP="00107990">
            <w:pPr>
              <w:rPr>
                <w:rStyle w:val="apple-style-span"/>
                <w:rFonts w:cs="Arial"/>
                <w:color w:val="000000"/>
                <w:szCs w:val="20"/>
              </w:rPr>
            </w:pPr>
            <w:r w:rsidRPr="002B63EC">
              <w:rPr>
                <w:rStyle w:val="apple-style-span"/>
                <w:rFonts w:cs="Arial"/>
                <w:color w:val="000000"/>
                <w:szCs w:val="20"/>
              </w:rPr>
              <w:t>Nausea</w:t>
            </w:r>
          </w:p>
        </w:tc>
        <w:tc>
          <w:tcPr>
            <w:tcW w:w="799" w:type="pct"/>
          </w:tcPr>
          <w:p w:rsidR="00D24925" w:rsidRPr="002B63EC" w:rsidRDefault="0099010B" w:rsidP="0099010B">
            <w:pPr>
              <w:rPr>
                <w:rStyle w:val="apple-style-span"/>
                <w:rFonts w:cs="Arial"/>
                <w:color w:val="000000"/>
                <w:szCs w:val="20"/>
              </w:rPr>
            </w:pPr>
            <w:r>
              <w:rPr>
                <w:rStyle w:val="apple-style-span"/>
                <w:rFonts w:cs="Arial"/>
                <w:color w:val="000000"/>
                <w:szCs w:val="20"/>
              </w:rPr>
              <w:t>03-MAY-</w:t>
            </w:r>
            <w:r w:rsidR="00D24925" w:rsidRPr="002B63EC">
              <w:rPr>
                <w:rStyle w:val="apple-style-span"/>
                <w:rFonts w:cs="Arial"/>
                <w:color w:val="000000"/>
                <w:szCs w:val="20"/>
              </w:rPr>
              <w:t>2003</w:t>
            </w:r>
          </w:p>
        </w:tc>
        <w:tc>
          <w:tcPr>
            <w:tcW w:w="799" w:type="pct"/>
          </w:tcPr>
          <w:p w:rsidR="00D24925" w:rsidRPr="002B63EC" w:rsidRDefault="0099010B" w:rsidP="00107990">
            <w:pPr>
              <w:rPr>
                <w:rFonts w:cs="Arial"/>
                <w:szCs w:val="20"/>
              </w:rPr>
            </w:pPr>
            <w:r>
              <w:rPr>
                <w:rStyle w:val="apple-style-span"/>
                <w:rFonts w:cs="Arial"/>
                <w:color w:val="000000"/>
                <w:szCs w:val="20"/>
              </w:rPr>
              <w:t>03-MAY-</w:t>
            </w:r>
            <w:r w:rsidRPr="002B63EC">
              <w:rPr>
                <w:rStyle w:val="apple-style-span"/>
                <w:rFonts w:cs="Arial"/>
                <w:color w:val="000000"/>
                <w:szCs w:val="20"/>
              </w:rPr>
              <w:t>2003</w:t>
            </w:r>
          </w:p>
        </w:tc>
        <w:tc>
          <w:tcPr>
            <w:tcW w:w="683" w:type="pct"/>
          </w:tcPr>
          <w:p w:rsidR="00D24925" w:rsidRPr="002B63EC" w:rsidRDefault="00D24925" w:rsidP="00107990">
            <w:pPr>
              <w:rPr>
                <w:rFonts w:cs="Arial"/>
                <w:szCs w:val="20"/>
              </w:rPr>
            </w:pPr>
            <w:r w:rsidRPr="002B63EC">
              <w:rPr>
                <w:rFonts w:cs="Arial"/>
                <w:szCs w:val="20"/>
              </w:rPr>
              <w:t>Diagnosis Of</w:t>
            </w:r>
          </w:p>
        </w:tc>
        <w:tc>
          <w:tcPr>
            <w:tcW w:w="548" w:type="pct"/>
          </w:tcPr>
          <w:p w:rsidR="00D24925" w:rsidRPr="002B63EC" w:rsidRDefault="00D24925" w:rsidP="00107990">
            <w:pPr>
              <w:rPr>
                <w:rFonts w:cs="Arial"/>
                <w:szCs w:val="20"/>
              </w:rPr>
            </w:pPr>
            <w:r w:rsidRPr="002B63EC">
              <w:rPr>
                <w:rFonts w:cs="Arial"/>
                <w:szCs w:val="20"/>
              </w:rPr>
              <w:t>Unknown</w:t>
            </w:r>
          </w:p>
        </w:tc>
      </w:tr>
      <w:tr w:rsidR="0099010B" w:rsidRPr="00BF1FF6" w:rsidTr="0099010B">
        <w:tc>
          <w:tcPr>
            <w:tcW w:w="469" w:type="pct"/>
          </w:tcPr>
          <w:p w:rsidR="00D24925" w:rsidRPr="002B63EC" w:rsidRDefault="00D24925" w:rsidP="00107990">
            <w:pPr>
              <w:rPr>
                <w:rFonts w:cs="Arial"/>
                <w:color w:val="000000"/>
                <w:szCs w:val="20"/>
              </w:rPr>
            </w:pPr>
            <w:r w:rsidRPr="002B63EC">
              <w:rPr>
                <w:rFonts w:cs="Arial"/>
                <w:color w:val="000000"/>
                <w:szCs w:val="20"/>
              </w:rPr>
              <w:t>127260</w:t>
            </w:r>
          </w:p>
        </w:tc>
        <w:tc>
          <w:tcPr>
            <w:tcW w:w="654" w:type="pct"/>
          </w:tcPr>
          <w:p w:rsidR="00D24925" w:rsidRPr="002B63EC" w:rsidRDefault="00D24925" w:rsidP="00107990">
            <w:pPr>
              <w:rPr>
                <w:rStyle w:val="apple-style-span"/>
                <w:rFonts w:cs="Arial"/>
                <w:color w:val="000000"/>
                <w:szCs w:val="20"/>
              </w:rPr>
            </w:pPr>
            <w:r w:rsidRPr="002B63EC">
              <w:rPr>
                <w:rStyle w:val="apple-style-span"/>
                <w:rFonts w:cs="Arial"/>
                <w:bCs/>
                <w:color w:val="000000"/>
                <w:szCs w:val="20"/>
              </w:rPr>
              <w:t>787.02</w:t>
            </w:r>
          </w:p>
        </w:tc>
        <w:tc>
          <w:tcPr>
            <w:tcW w:w="1047" w:type="pct"/>
          </w:tcPr>
          <w:p w:rsidR="00D24925" w:rsidRPr="002B63EC" w:rsidRDefault="00D24925" w:rsidP="00107990">
            <w:pPr>
              <w:rPr>
                <w:rStyle w:val="apple-style-span"/>
                <w:rFonts w:cs="Arial"/>
                <w:color w:val="000000"/>
                <w:szCs w:val="20"/>
              </w:rPr>
            </w:pPr>
            <w:r w:rsidRPr="002B63EC">
              <w:rPr>
                <w:rStyle w:val="apple-style-span"/>
                <w:rFonts w:cs="Arial"/>
                <w:color w:val="000000"/>
                <w:szCs w:val="20"/>
              </w:rPr>
              <w:t>Nausea</w:t>
            </w:r>
          </w:p>
        </w:tc>
        <w:tc>
          <w:tcPr>
            <w:tcW w:w="799" w:type="pct"/>
          </w:tcPr>
          <w:p w:rsidR="00D24925" w:rsidRPr="002B63EC" w:rsidRDefault="0099010B" w:rsidP="0099010B">
            <w:pPr>
              <w:rPr>
                <w:rStyle w:val="apple-style-span"/>
                <w:rFonts w:cs="Arial"/>
                <w:color w:val="000000"/>
                <w:szCs w:val="20"/>
              </w:rPr>
            </w:pPr>
            <w:r>
              <w:rPr>
                <w:rStyle w:val="apple-style-span"/>
                <w:rFonts w:cs="Arial"/>
                <w:color w:val="000000"/>
                <w:szCs w:val="20"/>
              </w:rPr>
              <w:t>29-JUL-2003</w:t>
            </w:r>
          </w:p>
        </w:tc>
        <w:tc>
          <w:tcPr>
            <w:tcW w:w="799" w:type="pct"/>
          </w:tcPr>
          <w:p w:rsidR="00D24925" w:rsidRPr="002B63EC" w:rsidRDefault="0099010B" w:rsidP="00107990">
            <w:pPr>
              <w:rPr>
                <w:rFonts w:cs="Arial"/>
                <w:szCs w:val="20"/>
              </w:rPr>
            </w:pPr>
            <w:r>
              <w:rPr>
                <w:rStyle w:val="apple-style-span"/>
                <w:rFonts w:cs="Arial"/>
                <w:color w:val="000000"/>
                <w:szCs w:val="20"/>
              </w:rPr>
              <w:t>29-JUL-2003</w:t>
            </w:r>
          </w:p>
        </w:tc>
        <w:tc>
          <w:tcPr>
            <w:tcW w:w="683" w:type="pct"/>
          </w:tcPr>
          <w:p w:rsidR="00D24925" w:rsidRPr="002B63EC" w:rsidRDefault="00D24925" w:rsidP="00107990">
            <w:pPr>
              <w:rPr>
                <w:rFonts w:cs="Arial"/>
                <w:szCs w:val="20"/>
              </w:rPr>
            </w:pPr>
            <w:r w:rsidRPr="002B63EC">
              <w:rPr>
                <w:rFonts w:cs="Arial"/>
                <w:szCs w:val="20"/>
              </w:rPr>
              <w:t>Diagnosis Of</w:t>
            </w:r>
          </w:p>
        </w:tc>
        <w:tc>
          <w:tcPr>
            <w:tcW w:w="548" w:type="pct"/>
          </w:tcPr>
          <w:p w:rsidR="00D24925" w:rsidRPr="002B63EC" w:rsidRDefault="00D24925" w:rsidP="00107990">
            <w:pPr>
              <w:rPr>
                <w:rFonts w:cs="Arial"/>
                <w:szCs w:val="20"/>
              </w:rPr>
            </w:pPr>
            <w:r w:rsidRPr="002B63EC">
              <w:rPr>
                <w:rFonts w:cs="Arial"/>
                <w:szCs w:val="20"/>
              </w:rPr>
              <w:t>Resolved</w:t>
            </w:r>
          </w:p>
        </w:tc>
      </w:tr>
      <w:tr w:rsidR="0099010B" w:rsidRPr="00BF1FF6" w:rsidTr="0099010B">
        <w:tc>
          <w:tcPr>
            <w:tcW w:w="469" w:type="pct"/>
          </w:tcPr>
          <w:p w:rsidR="00D24925" w:rsidRPr="002B63EC" w:rsidRDefault="00D24925" w:rsidP="00107990">
            <w:pPr>
              <w:rPr>
                <w:rFonts w:cs="Arial"/>
                <w:color w:val="000000"/>
                <w:szCs w:val="20"/>
              </w:rPr>
            </w:pPr>
            <w:r w:rsidRPr="002B63EC">
              <w:rPr>
                <w:rFonts w:cs="Arial"/>
                <w:color w:val="000000"/>
                <w:szCs w:val="20"/>
              </w:rPr>
              <w:t>127260</w:t>
            </w:r>
          </w:p>
        </w:tc>
        <w:tc>
          <w:tcPr>
            <w:tcW w:w="654" w:type="pct"/>
          </w:tcPr>
          <w:p w:rsidR="00D24925" w:rsidRPr="002B63EC" w:rsidRDefault="00D24925" w:rsidP="00107990">
            <w:pPr>
              <w:rPr>
                <w:rStyle w:val="apple-style-span"/>
                <w:rFonts w:cs="Arial"/>
                <w:color w:val="000000"/>
                <w:szCs w:val="20"/>
              </w:rPr>
            </w:pPr>
            <w:r w:rsidRPr="002B63EC">
              <w:rPr>
                <w:rStyle w:val="apple-style-span"/>
                <w:rFonts w:cs="Arial"/>
                <w:color w:val="000000"/>
                <w:szCs w:val="20"/>
              </w:rPr>
              <w:t>531.01</w:t>
            </w:r>
          </w:p>
        </w:tc>
        <w:tc>
          <w:tcPr>
            <w:tcW w:w="1047" w:type="pct"/>
          </w:tcPr>
          <w:p w:rsidR="00D24925" w:rsidRPr="002B63EC" w:rsidRDefault="00D24925" w:rsidP="00107990">
            <w:pPr>
              <w:rPr>
                <w:rStyle w:val="apple-style-span"/>
                <w:rFonts w:cs="Arial"/>
                <w:color w:val="000000"/>
                <w:szCs w:val="20"/>
              </w:rPr>
            </w:pPr>
            <w:r w:rsidRPr="002B63EC">
              <w:rPr>
                <w:rStyle w:val="apple-style-span"/>
                <w:rFonts w:cs="Arial"/>
                <w:bCs/>
                <w:color w:val="000000"/>
                <w:szCs w:val="20"/>
              </w:rPr>
              <w:t>Acute gastric ulcer without hemorrhage or perforation without obstruction</w:t>
            </w:r>
          </w:p>
        </w:tc>
        <w:tc>
          <w:tcPr>
            <w:tcW w:w="799" w:type="pct"/>
          </w:tcPr>
          <w:p w:rsidR="00D24925" w:rsidRPr="002B63EC" w:rsidRDefault="0099010B" w:rsidP="0099010B">
            <w:pPr>
              <w:rPr>
                <w:rStyle w:val="apple-style-span"/>
                <w:rFonts w:cs="Arial"/>
                <w:color w:val="000000"/>
                <w:szCs w:val="20"/>
              </w:rPr>
            </w:pPr>
            <w:r>
              <w:rPr>
                <w:rStyle w:val="apple-style-span"/>
                <w:rFonts w:cs="Arial"/>
                <w:color w:val="000000"/>
                <w:szCs w:val="20"/>
              </w:rPr>
              <w:t>23-AUG-2003</w:t>
            </w:r>
          </w:p>
        </w:tc>
        <w:tc>
          <w:tcPr>
            <w:tcW w:w="799" w:type="pct"/>
          </w:tcPr>
          <w:p w:rsidR="00D24925" w:rsidRPr="002B63EC" w:rsidRDefault="0099010B" w:rsidP="00107990">
            <w:pPr>
              <w:rPr>
                <w:rFonts w:cs="Arial"/>
                <w:szCs w:val="20"/>
              </w:rPr>
            </w:pPr>
            <w:r>
              <w:rPr>
                <w:rStyle w:val="apple-style-span"/>
                <w:rFonts w:cs="Arial"/>
                <w:color w:val="000000"/>
                <w:szCs w:val="20"/>
              </w:rPr>
              <w:t>23-AUG-2003</w:t>
            </w:r>
          </w:p>
        </w:tc>
        <w:tc>
          <w:tcPr>
            <w:tcW w:w="683" w:type="pct"/>
          </w:tcPr>
          <w:p w:rsidR="00D24925" w:rsidRPr="002B63EC" w:rsidRDefault="00D24925" w:rsidP="00107990">
            <w:pPr>
              <w:rPr>
                <w:rFonts w:cs="Arial"/>
                <w:szCs w:val="20"/>
              </w:rPr>
            </w:pPr>
            <w:r w:rsidRPr="002B63EC">
              <w:rPr>
                <w:rFonts w:cs="Arial"/>
                <w:szCs w:val="20"/>
              </w:rPr>
              <w:t>Diagnosis Of</w:t>
            </w:r>
          </w:p>
        </w:tc>
        <w:tc>
          <w:tcPr>
            <w:tcW w:w="548" w:type="pct"/>
          </w:tcPr>
          <w:p w:rsidR="00D24925" w:rsidRPr="002B63EC" w:rsidRDefault="00D24925" w:rsidP="00107990">
            <w:pPr>
              <w:rPr>
                <w:rFonts w:cs="Arial"/>
                <w:szCs w:val="20"/>
              </w:rPr>
            </w:pPr>
            <w:r w:rsidRPr="002B63EC">
              <w:rPr>
                <w:rFonts w:cs="Arial"/>
                <w:szCs w:val="20"/>
              </w:rPr>
              <w:t>Resolved</w:t>
            </w:r>
          </w:p>
        </w:tc>
      </w:tr>
    </w:tbl>
    <w:p w:rsidR="00D24925" w:rsidRPr="009E3555" w:rsidRDefault="00D24925" w:rsidP="00BC2A0B">
      <w:pPr>
        <w:spacing w:before="120"/>
        <w:ind w:right="4"/>
        <w:rPr>
          <w:rFonts w:cs="Arial"/>
          <w:szCs w:val="20"/>
        </w:rPr>
      </w:pPr>
      <w:r w:rsidRPr="009E3555">
        <w:rPr>
          <w:rFonts w:cs="Arial"/>
          <w:szCs w:val="20"/>
        </w:rPr>
        <w:t>The following Concept codes correspond to the meanings of the problems captured in the source data:</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8"/>
        <w:gridCol w:w="2333"/>
        <w:gridCol w:w="4267"/>
      </w:tblGrid>
      <w:tr w:rsidR="00D24925" w:rsidRPr="00BF1FF6">
        <w:trPr>
          <w:tblHeader/>
        </w:trPr>
        <w:tc>
          <w:tcPr>
            <w:tcW w:w="2148" w:type="dxa"/>
            <w:shd w:val="clear" w:color="auto" w:fill="005172"/>
          </w:tcPr>
          <w:p w:rsidR="00D24925" w:rsidRPr="00BF1FF6" w:rsidRDefault="00D24925" w:rsidP="008817D2">
            <w:pPr>
              <w:spacing w:before="120"/>
              <w:ind w:right="4"/>
              <w:rPr>
                <w:rFonts w:cs="Arial"/>
                <w:b/>
                <w:bCs/>
              </w:rPr>
            </w:pPr>
            <w:r w:rsidRPr="00BF1FF6">
              <w:rPr>
                <w:rFonts w:cs="Arial"/>
                <w:b/>
                <w:bCs/>
              </w:rPr>
              <w:t>Concept ID</w:t>
            </w:r>
          </w:p>
        </w:tc>
        <w:tc>
          <w:tcPr>
            <w:tcW w:w="2333" w:type="dxa"/>
            <w:shd w:val="clear" w:color="auto" w:fill="005172"/>
          </w:tcPr>
          <w:p w:rsidR="00D24925" w:rsidRPr="00BF1FF6" w:rsidRDefault="00D24925" w:rsidP="008817D2">
            <w:pPr>
              <w:spacing w:before="120"/>
              <w:ind w:right="4"/>
              <w:rPr>
                <w:rFonts w:cs="Arial"/>
                <w:b/>
                <w:bCs/>
              </w:rPr>
            </w:pPr>
            <w:r w:rsidRPr="00BF1FF6">
              <w:rPr>
                <w:rFonts w:cs="Arial"/>
                <w:b/>
                <w:bCs/>
              </w:rPr>
              <w:t>Concept Code</w:t>
            </w:r>
          </w:p>
        </w:tc>
        <w:tc>
          <w:tcPr>
            <w:tcW w:w="4267" w:type="dxa"/>
            <w:shd w:val="clear" w:color="auto" w:fill="005172"/>
          </w:tcPr>
          <w:p w:rsidR="00D24925" w:rsidRPr="00BF1FF6" w:rsidRDefault="00D24925" w:rsidP="008817D2">
            <w:pPr>
              <w:spacing w:before="120"/>
              <w:ind w:right="4"/>
              <w:rPr>
                <w:rFonts w:cs="Arial"/>
                <w:b/>
                <w:bCs/>
              </w:rPr>
            </w:pPr>
            <w:r w:rsidRPr="00BF1FF6">
              <w:rPr>
                <w:rFonts w:cs="Arial"/>
                <w:b/>
                <w:bCs/>
              </w:rPr>
              <w:t>Concept Description</w:t>
            </w:r>
          </w:p>
        </w:tc>
      </w:tr>
      <w:tr w:rsidR="00D24925" w:rsidRPr="00BF1FF6">
        <w:tc>
          <w:tcPr>
            <w:tcW w:w="2148" w:type="dxa"/>
          </w:tcPr>
          <w:p w:rsidR="00D24925" w:rsidRPr="00BF1FF6" w:rsidRDefault="005C7F1F" w:rsidP="004532D6">
            <w:pPr>
              <w:ind w:right="4"/>
              <w:rPr>
                <w:rFonts w:cs="Arial"/>
                <w:color w:val="000000"/>
              </w:rPr>
            </w:pPr>
            <w:r w:rsidRPr="00BF1FF6">
              <w:rPr>
                <w:rFonts w:cs="Arial"/>
                <w:color w:val="000000"/>
              </w:rPr>
              <w:t>4197598</w:t>
            </w:r>
          </w:p>
        </w:tc>
        <w:tc>
          <w:tcPr>
            <w:tcW w:w="2333" w:type="dxa"/>
            <w:vAlign w:val="bottom"/>
          </w:tcPr>
          <w:p w:rsidR="00D24925" w:rsidRPr="00BF1FF6" w:rsidRDefault="005C7F1F" w:rsidP="004532D6">
            <w:pPr>
              <w:ind w:right="4"/>
              <w:rPr>
                <w:rFonts w:cs="Arial"/>
                <w:color w:val="000000"/>
              </w:rPr>
            </w:pPr>
            <w:r w:rsidRPr="00BF1FF6">
              <w:rPr>
                <w:rFonts w:cs="Arial"/>
                <w:color w:val="000000"/>
              </w:rPr>
              <w:t>313425006</w:t>
            </w:r>
          </w:p>
        </w:tc>
        <w:tc>
          <w:tcPr>
            <w:tcW w:w="4267" w:type="dxa"/>
            <w:vAlign w:val="bottom"/>
          </w:tcPr>
          <w:p w:rsidR="00D24925" w:rsidRPr="00BF1FF6" w:rsidRDefault="00D24925" w:rsidP="004532D6">
            <w:pPr>
              <w:ind w:right="4"/>
              <w:rPr>
                <w:rFonts w:cs="Arial"/>
                <w:color w:val="000000"/>
              </w:rPr>
            </w:pPr>
            <w:r w:rsidRPr="00BF1FF6">
              <w:rPr>
                <w:rFonts w:cs="Arial"/>
                <w:color w:val="000000"/>
              </w:rPr>
              <w:t>Gastric Ulcers</w:t>
            </w:r>
          </w:p>
        </w:tc>
      </w:tr>
      <w:tr w:rsidR="00D24925" w:rsidRPr="00BF1FF6">
        <w:tc>
          <w:tcPr>
            <w:tcW w:w="2148" w:type="dxa"/>
          </w:tcPr>
          <w:p w:rsidR="00D24925" w:rsidRPr="00BF1FF6" w:rsidRDefault="00254C44" w:rsidP="004532D6">
            <w:pPr>
              <w:ind w:right="4"/>
              <w:rPr>
                <w:rFonts w:cs="Arial"/>
                <w:color w:val="000000"/>
              </w:rPr>
            </w:pPr>
            <w:r w:rsidRPr="00BF1FF6">
              <w:rPr>
                <w:rFonts w:cs="Arial"/>
                <w:color w:val="000000"/>
              </w:rPr>
              <w:t>31967</w:t>
            </w:r>
          </w:p>
        </w:tc>
        <w:tc>
          <w:tcPr>
            <w:tcW w:w="2333" w:type="dxa"/>
            <w:vAlign w:val="bottom"/>
          </w:tcPr>
          <w:p w:rsidR="00D24925" w:rsidRPr="00BF1FF6" w:rsidRDefault="005C7F1F" w:rsidP="004532D6">
            <w:pPr>
              <w:ind w:right="4"/>
              <w:rPr>
                <w:rFonts w:cs="Arial"/>
                <w:color w:val="000000"/>
              </w:rPr>
            </w:pPr>
            <w:r w:rsidRPr="00BF1FF6">
              <w:rPr>
                <w:rFonts w:cs="Arial"/>
                <w:color w:val="000000"/>
              </w:rPr>
              <w:t>422587007</w:t>
            </w:r>
          </w:p>
        </w:tc>
        <w:tc>
          <w:tcPr>
            <w:tcW w:w="4267" w:type="dxa"/>
            <w:vAlign w:val="bottom"/>
          </w:tcPr>
          <w:p w:rsidR="00D24925" w:rsidRPr="00BF1FF6" w:rsidRDefault="00D24925" w:rsidP="004532D6">
            <w:pPr>
              <w:ind w:right="4"/>
              <w:rPr>
                <w:rFonts w:cs="Arial"/>
                <w:color w:val="000000"/>
              </w:rPr>
            </w:pPr>
            <w:r w:rsidRPr="00BF1FF6">
              <w:rPr>
                <w:rFonts w:cs="Arial"/>
                <w:color w:val="000000"/>
              </w:rPr>
              <w:t>Nausea</w:t>
            </w:r>
          </w:p>
        </w:tc>
      </w:tr>
    </w:tbl>
    <w:p w:rsidR="00D24925" w:rsidRPr="009E3555" w:rsidRDefault="00D24925" w:rsidP="00D24925">
      <w:pPr>
        <w:ind w:right="4"/>
        <w:rPr>
          <w:rFonts w:cs="Arial"/>
          <w:szCs w:val="20"/>
        </w:rPr>
      </w:pPr>
      <w:r w:rsidRPr="009E3555">
        <w:rPr>
          <w:rFonts w:cs="Arial"/>
          <w:szCs w:val="20"/>
        </w:rPr>
        <w:t>Condition Occurrence types are determined for Conditions extracted from EHR Problem list as follows</w:t>
      </w:r>
      <w:r w:rsidR="00AA65D5">
        <w:rPr>
          <w:rFonts w:cs="Arial"/>
          <w:szCs w:val="20"/>
        </w:rPr>
        <w:t>:</w:t>
      </w:r>
    </w:p>
    <w:tbl>
      <w:tblPr>
        <w:tblW w:w="7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4673"/>
      </w:tblGrid>
      <w:tr w:rsidR="00D24925" w:rsidRPr="00BF1FF6">
        <w:trPr>
          <w:tblHeader/>
        </w:trPr>
        <w:tc>
          <w:tcPr>
            <w:tcW w:w="3078" w:type="dxa"/>
            <w:shd w:val="clear" w:color="auto" w:fill="005172"/>
          </w:tcPr>
          <w:p w:rsidR="00D24925" w:rsidRPr="00BF1FF6" w:rsidRDefault="00D24925" w:rsidP="008817D2">
            <w:pPr>
              <w:spacing w:before="120"/>
              <w:ind w:right="4"/>
              <w:rPr>
                <w:rFonts w:cs="Arial"/>
                <w:b/>
                <w:bCs/>
              </w:rPr>
            </w:pPr>
            <w:r w:rsidRPr="00BF1FF6">
              <w:rPr>
                <w:rFonts w:cs="Arial"/>
                <w:b/>
                <w:bCs/>
              </w:rPr>
              <w:t>Condition Occurrence Type</w:t>
            </w:r>
          </w:p>
        </w:tc>
        <w:tc>
          <w:tcPr>
            <w:tcW w:w="4673" w:type="dxa"/>
            <w:shd w:val="clear" w:color="auto" w:fill="005172"/>
          </w:tcPr>
          <w:p w:rsidR="00D24925" w:rsidRPr="00BF1FF6" w:rsidRDefault="00D24925" w:rsidP="008817D2">
            <w:pPr>
              <w:spacing w:before="120"/>
              <w:ind w:right="4"/>
              <w:rPr>
                <w:rFonts w:cs="Arial"/>
                <w:b/>
                <w:bCs/>
              </w:rPr>
            </w:pPr>
            <w:r w:rsidRPr="00BF1FF6">
              <w:rPr>
                <w:rFonts w:cs="Arial"/>
                <w:b/>
                <w:bCs/>
              </w:rPr>
              <w:t>Condition Occurrence Type Description</w:t>
            </w:r>
          </w:p>
        </w:tc>
      </w:tr>
      <w:tr w:rsidR="00D24925" w:rsidRPr="00BF1FF6">
        <w:tc>
          <w:tcPr>
            <w:tcW w:w="3078" w:type="dxa"/>
            <w:vAlign w:val="bottom"/>
          </w:tcPr>
          <w:p w:rsidR="00D24925" w:rsidRPr="00BF1FF6" w:rsidRDefault="00D24925" w:rsidP="004532D6">
            <w:pPr>
              <w:ind w:right="4"/>
              <w:rPr>
                <w:rFonts w:cs="Arial"/>
                <w:color w:val="000000"/>
              </w:rPr>
            </w:pPr>
            <w:r w:rsidRPr="00BF1FF6">
              <w:rPr>
                <w:rFonts w:cs="Arial"/>
                <w:color w:val="000000"/>
              </w:rPr>
              <w:t>63</w:t>
            </w:r>
          </w:p>
        </w:tc>
        <w:tc>
          <w:tcPr>
            <w:tcW w:w="4673" w:type="dxa"/>
            <w:vAlign w:val="bottom"/>
          </w:tcPr>
          <w:p w:rsidR="00D24925" w:rsidRPr="00BF1FF6" w:rsidRDefault="00D24925" w:rsidP="004532D6">
            <w:pPr>
              <w:rPr>
                <w:rFonts w:cs="Arial"/>
                <w:color w:val="000000"/>
                <w:sz w:val="22"/>
                <w:szCs w:val="22"/>
              </w:rPr>
            </w:pPr>
            <w:r w:rsidRPr="00BF1FF6">
              <w:rPr>
                <w:rFonts w:cs="Arial"/>
                <w:color w:val="000000"/>
                <w:sz w:val="22"/>
                <w:szCs w:val="22"/>
              </w:rPr>
              <w:t>EHR - Problem List</w:t>
            </w:r>
          </w:p>
        </w:tc>
      </w:tr>
    </w:tbl>
    <w:p w:rsidR="00D24925" w:rsidRPr="00BF1FF6" w:rsidRDefault="00D24925" w:rsidP="00BC2A0B">
      <w:pPr>
        <w:spacing w:before="120"/>
        <w:ind w:right="4"/>
        <w:rPr>
          <w:rFonts w:cs="Arial"/>
        </w:rPr>
      </w:pPr>
      <w:r w:rsidRPr="00BF1FF6">
        <w:rPr>
          <w:rFonts w:cs="Arial"/>
        </w:rPr>
        <w:t>The CDM CONDITION_OCCURRENCE table, loaded with the above data, would appear as follows</w:t>
      </w:r>
      <w:r w:rsidR="00AA65D5">
        <w:rPr>
          <w:rFonts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1"/>
        <w:gridCol w:w="1136"/>
        <w:gridCol w:w="837"/>
        <w:gridCol w:w="1111"/>
        <w:gridCol w:w="1140"/>
        <w:gridCol w:w="1132"/>
        <w:gridCol w:w="877"/>
        <w:gridCol w:w="885"/>
        <w:gridCol w:w="1277"/>
      </w:tblGrid>
      <w:tr w:rsidR="00D24925" w:rsidRPr="00BF1FF6">
        <w:trPr>
          <w:trHeight w:val="707"/>
        </w:trPr>
        <w:tc>
          <w:tcPr>
            <w:tcW w:w="617" w:type="pct"/>
            <w:shd w:val="clear" w:color="auto" w:fill="005172"/>
          </w:tcPr>
          <w:p w:rsidR="00D24925" w:rsidRPr="00BF1FF6" w:rsidRDefault="002516B2" w:rsidP="002516B2">
            <w:pPr>
              <w:spacing w:before="120"/>
              <w:ind w:right="4"/>
              <w:rPr>
                <w:rFonts w:cs="Arial"/>
                <w:b/>
                <w:bCs/>
                <w:sz w:val="14"/>
                <w:szCs w:val="18"/>
              </w:rPr>
            </w:pPr>
            <w:r w:rsidRPr="00BF1FF6">
              <w:rPr>
                <w:rFonts w:cs="Arial"/>
                <w:b/>
                <w:bCs/>
                <w:sz w:val="14"/>
                <w:szCs w:val="18"/>
              </w:rPr>
              <w:t>Condition Occurr</w:t>
            </w:r>
            <w:r w:rsidR="008817D2" w:rsidRPr="00BF1FF6">
              <w:rPr>
                <w:rFonts w:cs="Arial"/>
                <w:b/>
                <w:bCs/>
                <w:sz w:val="14"/>
                <w:szCs w:val="18"/>
              </w:rPr>
              <w:t>ence</w:t>
            </w:r>
            <w:r w:rsidRPr="00BF1FF6">
              <w:rPr>
                <w:rFonts w:cs="Arial"/>
                <w:b/>
                <w:bCs/>
                <w:sz w:val="14"/>
                <w:szCs w:val="18"/>
              </w:rPr>
              <w:t xml:space="preserve"> ID</w:t>
            </w:r>
          </w:p>
        </w:tc>
        <w:tc>
          <w:tcPr>
            <w:tcW w:w="593" w:type="pct"/>
            <w:shd w:val="clear" w:color="auto" w:fill="005172"/>
          </w:tcPr>
          <w:p w:rsidR="00D24925" w:rsidRPr="00BF1FF6" w:rsidRDefault="008817D2" w:rsidP="008817D2">
            <w:pPr>
              <w:spacing w:before="120"/>
              <w:ind w:right="4"/>
              <w:rPr>
                <w:rFonts w:cs="Arial"/>
                <w:b/>
                <w:bCs/>
                <w:sz w:val="14"/>
                <w:szCs w:val="18"/>
              </w:rPr>
            </w:pPr>
            <w:r w:rsidRPr="00BF1FF6">
              <w:rPr>
                <w:rFonts w:cs="Arial"/>
                <w:b/>
                <w:bCs/>
                <w:sz w:val="14"/>
                <w:szCs w:val="18"/>
              </w:rPr>
              <w:t>Condition Start Date</w:t>
            </w:r>
          </w:p>
        </w:tc>
        <w:tc>
          <w:tcPr>
            <w:tcW w:w="437" w:type="pct"/>
            <w:shd w:val="clear" w:color="auto" w:fill="005172"/>
          </w:tcPr>
          <w:p w:rsidR="00D24925" w:rsidRPr="00BF1FF6" w:rsidRDefault="008817D2" w:rsidP="008817D2">
            <w:pPr>
              <w:spacing w:before="120"/>
              <w:ind w:right="4"/>
              <w:rPr>
                <w:rFonts w:cs="Arial"/>
                <w:b/>
                <w:bCs/>
                <w:sz w:val="14"/>
                <w:szCs w:val="18"/>
              </w:rPr>
            </w:pPr>
            <w:r w:rsidRPr="00BF1FF6">
              <w:rPr>
                <w:rFonts w:cs="Arial"/>
                <w:b/>
                <w:bCs/>
                <w:sz w:val="14"/>
                <w:szCs w:val="18"/>
              </w:rPr>
              <w:t>Person ID</w:t>
            </w:r>
          </w:p>
        </w:tc>
        <w:tc>
          <w:tcPr>
            <w:tcW w:w="580" w:type="pct"/>
            <w:shd w:val="clear" w:color="auto" w:fill="005172"/>
          </w:tcPr>
          <w:p w:rsidR="00D24925" w:rsidRPr="00BF1FF6" w:rsidRDefault="008817D2" w:rsidP="008817D2">
            <w:pPr>
              <w:spacing w:before="120"/>
              <w:ind w:right="4"/>
              <w:rPr>
                <w:rFonts w:cs="Arial"/>
                <w:b/>
                <w:bCs/>
                <w:sz w:val="14"/>
                <w:szCs w:val="18"/>
              </w:rPr>
            </w:pPr>
            <w:r w:rsidRPr="00BF1FF6">
              <w:rPr>
                <w:rFonts w:cs="Arial"/>
                <w:b/>
                <w:bCs/>
                <w:sz w:val="14"/>
                <w:szCs w:val="18"/>
              </w:rPr>
              <w:t>Condition End Date</w:t>
            </w:r>
          </w:p>
        </w:tc>
        <w:tc>
          <w:tcPr>
            <w:tcW w:w="595" w:type="pct"/>
            <w:shd w:val="clear" w:color="auto" w:fill="005172"/>
          </w:tcPr>
          <w:p w:rsidR="00D24925" w:rsidRPr="00BF1FF6" w:rsidRDefault="008817D2" w:rsidP="008817D2">
            <w:pPr>
              <w:spacing w:before="120"/>
              <w:ind w:right="4"/>
              <w:rPr>
                <w:rFonts w:cs="Arial"/>
                <w:b/>
                <w:bCs/>
                <w:sz w:val="14"/>
                <w:szCs w:val="18"/>
              </w:rPr>
            </w:pPr>
            <w:r w:rsidRPr="00BF1FF6">
              <w:rPr>
                <w:rFonts w:cs="Arial"/>
                <w:b/>
                <w:bCs/>
                <w:sz w:val="14"/>
                <w:szCs w:val="18"/>
              </w:rPr>
              <w:t>Condition Occur Type</w:t>
            </w:r>
          </w:p>
        </w:tc>
        <w:tc>
          <w:tcPr>
            <w:tcW w:w="591" w:type="pct"/>
            <w:shd w:val="clear" w:color="auto" w:fill="005172"/>
          </w:tcPr>
          <w:p w:rsidR="00D24925" w:rsidRPr="00BF1FF6" w:rsidRDefault="008817D2" w:rsidP="008817D2">
            <w:pPr>
              <w:spacing w:before="120"/>
              <w:ind w:right="4"/>
              <w:rPr>
                <w:rFonts w:cs="Arial"/>
                <w:b/>
                <w:bCs/>
                <w:sz w:val="14"/>
                <w:szCs w:val="18"/>
              </w:rPr>
            </w:pPr>
            <w:r w:rsidRPr="00BF1FF6">
              <w:rPr>
                <w:rFonts w:cs="Arial"/>
                <w:b/>
                <w:bCs/>
                <w:sz w:val="14"/>
                <w:szCs w:val="18"/>
              </w:rPr>
              <w:t>Condition Concept ID</w:t>
            </w:r>
          </w:p>
        </w:tc>
        <w:tc>
          <w:tcPr>
            <w:tcW w:w="458" w:type="pct"/>
            <w:shd w:val="clear" w:color="auto" w:fill="005172"/>
          </w:tcPr>
          <w:p w:rsidR="00D24925" w:rsidRPr="00BF1FF6" w:rsidRDefault="008817D2" w:rsidP="008817D2">
            <w:pPr>
              <w:spacing w:before="120"/>
              <w:ind w:right="4"/>
              <w:rPr>
                <w:rFonts w:cs="Arial"/>
                <w:b/>
                <w:bCs/>
                <w:sz w:val="14"/>
                <w:szCs w:val="18"/>
              </w:rPr>
            </w:pPr>
            <w:r w:rsidRPr="00BF1FF6">
              <w:rPr>
                <w:rFonts w:cs="Arial"/>
                <w:b/>
                <w:bCs/>
                <w:sz w:val="14"/>
                <w:szCs w:val="18"/>
              </w:rPr>
              <w:t>Stop Reason</w:t>
            </w:r>
          </w:p>
        </w:tc>
        <w:tc>
          <w:tcPr>
            <w:tcW w:w="462" w:type="pct"/>
            <w:shd w:val="clear" w:color="auto" w:fill="005172"/>
          </w:tcPr>
          <w:p w:rsidR="00D24925" w:rsidRPr="00BF1FF6" w:rsidRDefault="008817D2" w:rsidP="008817D2">
            <w:pPr>
              <w:spacing w:before="120"/>
              <w:ind w:right="4"/>
              <w:rPr>
                <w:rFonts w:cs="Arial"/>
                <w:b/>
                <w:bCs/>
                <w:sz w:val="14"/>
                <w:szCs w:val="18"/>
              </w:rPr>
            </w:pPr>
            <w:proofErr w:type="spellStart"/>
            <w:r w:rsidRPr="00BF1FF6">
              <w:rPr>
                <w:rFonts w:cs="Arial"/>
                <w:b/>
                <w:bCs/>
                <w:sz w:val="14"/>
                <w:szCs w:val="18"/>
              </w:rPr>
              <w:t>Dx</w:t>
            </w:r>
            <w:proofErr w:type="spellEnd"/>
            <w:r w:rsidRPr="00BF1FF6">
              <w:rPr>
                <w:rFonts w:cs="Arial"/>
                <w:b/>
                <w:bCs/>
                <w:sz w:val="14"/>
                <w:szCs w:val="18"/>
              </w:rPr>
              <w:t xml:space="preserve"> Qualifier</w:t>
            </w:r>
          </w:p>
        </w:tc>
        <w:tc>
          <w:tcPr>
            <w:tcW w:w="667" w:type="pct"/>
            <w:shd w:val="clear" w:color="auto" w:fill="005172"/>
          </w:tcPr>
          <w:p w:rsidR="00D24925" w:rsidRPr="00BF1FF6" w:rsidRDefault="008817D2" w:rsidP="008817D2">
            <w:pPr>
              <w:spacing w:before="120"/>
              <w:ind w:right="4"/>
              <w:rPr>
                <w:rFonts w:cs="Arial"/>
                <w:b/>
                <w:bCs/>
                <w:sz w:val="14"/>
                <w:szCs w:val="18"/>
              </w:rPr>
            </w:pPr>
            <w:r w:rsidRPr="00BF1FF6">
              <w:rPr>
                <w:rFonts w:cs="Arial"/>
                <w:b/>
                <w:bCs/>
                <w:sz w:val="14"/>
                <w:szCs w:val="18"/>
              </w:rPr>
              <w:t>Source Condition Code</w:t>
            </w:r>
          </w:p>
        </w:tc>
      </w:tr>
      <w:tr w:rsidR="00D24925" w:rsidRPr="00BF1FF6">
        <w:tc>
          <w:tcPr>
            <w:tcW w:w="617" w:type="pct"/>
          </w:tcPr>
          <w:p w:rsidR="00D24925" w:rsidRPr="00BF1FF6" w:rsidRDefault="00D24925" w:rsidP="00107990">
            <w:pPr>
              <w:rPr>
                <w:rFonts w:cs="Arial"/>
                <w:color w:val="000000"/>
                <w:sz w:val="14"/>
                <w:szCs w:val="18"/>
              </w:rPr>
            </w:pPr>
            <w:r w:rsidRPr="00BF1FF6">
              <w:rPr>
                <w:rFonts w:cs="Arial"/>
                <w:color w:val="000000"/>
                <w:sz w:val="14"/>
                <w:szCs w:val="18"/>
              </w:rPr>
              <w:t>3003</w:t>
            </w:r>
          </w:p>
        </w:tc>
        <w:tc>
          <w:tcPr>
            <w:tcW w:w="593" w:type="pct"/>
          </w:tcPr>
          <w:p w:rsidR="00D24925" w:rsidRPr="00BF1FF6" w:rsidRDefault="0099010B" w:rsidP="0099010B">
            <w:pPr>
              <w:rPr>
                <w:rFonts w:cs="Arial"/>
                <w:color w:val="000000"/>
                <w:sz w:val="14"/>
                <w:szCs w:val="18"/>
              </w:rPr>
            </w:pPr>
            <w:r>
              <w:rPr>
                <w:rStyle w:val="apple-style-span"/>
                <w:rFonts w:cs="Arial"/>
                <w:color w:val="000000"/>
                <w:sz w:val="14"/>
                <w:szCs w:val="18"/>
              </w:rPr>
              <w:t>03-MAY-2003</w:t>
            </w:r>
          </w:p>
        </w:tc>
        <w:tc>
          <w:tcPr>
            <w:tcW w:w="437" w:type="pct"/>
          </w:tcPr>
          <w:p w:rsidR="00D24925" w:rsidRPr="00BF1FF6" w:rsidRDefault="00D24925" w:rsidP="00107990">
            <w:pPr>
              <w:rPr>
                <w:rFonts w:cs="Arial"/>
                <w:sz w:val="14"/>
                <w:szCs w:val="18"/>
              </w:rPr>
            </w:pPr>
            <w:r w:rsidRPr="00BF1FF6">
              <w:rPr>
                <w:rFonts w:cs="Arial"/>
                <w:color w:val="000000"/>
                <w:sz w:val="14"/>
                <w:szCs w:val="18"/>
              </w:rPr>
              <w:t>127260</w:t>
            </w:r>
          </w:p>
        </w:tc>
        <w:tc>
          <w:tcPr>
            <w:tcW w:w="580" w:type="pct"/>
          </w:tcPr>
          <w:p w:rsidR="00D24925" w:rsidRPr="00BF1FF6" w:rsidRDefault="0099010B" w:rsidP="00107990">
            <w:pPr>
              <w:rPr>
                <w:rFonts w:cs="Arial"/>
                <w:color w:val="000000"/>
                <w:sz w:val="14"/>
                <w:szCs w:val="18"/>
              </w:rPr>
            </w:pPr>
            <w:r>
              <w:rPr>
                <w:rStyle w:val="apple-style-span"/>
                <w:rFonts w:cs="Arial"/>
                <w:color w:val="000000"/>
                <w:sz w:val="14"/>
                <w:szCs w:val="18"/>
              </w:rPr>
              <w:t>03-MAY-2003</w:t>
            </w:r>
          </w:p>
        </w:tc>
        <w:tc>
          <w:tcPr>
            <w:tcW w:w="595" w:type="pct"/>
          </w:tcPr>
          <w:p w:rsidR="00D24925" w:rsidRPr="00BF1FF6" w:rsidRDefault="00D24925" w:rsidP="00107990">
            <w:pPr>
              <w:rPr>
                <w:rFonts w:cs="Arial"/>
                <w:color w:val="000000"/>
                <w:sz w:val="14"/>
                <w:szCs w:val="18"/>
              </w:rPr>
            </w:pPr>
            <w:r w:rsidRPr="00BF1FF6">
              <w:rPr>
                <w:rStyle w:val="apple-style-span"/>
                <w:rFonts w:cs="Arial"/>
                <w:color w:val="000000"/>
                <w:sz w:val="14"/>
                <w:szCs w:val="18"/>
              </w:rPr>
              <w:t>63</w:t>
            </w:r>
          </w:p>
        </w:tc>
        <w:tc>
          <w:tcPr>
            <w:tcW w:w="591" w:type="pct"/>
          </w:tcPr>
          <w:p w:rsidR="00D24925" w:rsidRPr="00BF1FF6" w:rsidRDefault="00254C44" w:rsidP="00107990">
            <w:pPr>
              <w:rPr>
                <w:rFonts w:cs="Arial"/>
                <w:sz w:val="14"/>
                <w:szCs w:val="18"/>
              </w:rPr>
            </w:pPr>
            <w:r w:rsidRPr="00BF1FF6">
              <w:rPr>
                <w:rFonts w:cs="Arial"/>
                <w:color w:val="000000"/>
                <w:sz w:val="14"/>
                <w:szCs w:val="18"/>
              </w:rPr>
              <w:t>4244606</w:t>
            </w:r>
          </w:p>
        </w:tc>
        <w:tc>
          <w:tcPr>
            <w:tcW w:w="458" w:type="pct"/>
          </w:tcPr>
          <w:p w:rsidR="00D24925" w:rsidRPr="00BF1FF6" w:rsidRDefault="00D24925" w:rsidP="00107990">
            <w:pPr>
              <w:rPr>
                <w:rFonts w:cs="Arial"/>
                <w:sz w:val="14"/>
                <w:szCs w:val="18"/>
              </w:rPr>
            </w:pPr>
            <w:r w:rsidRPr="00BF1FF6">
              <w:rPr>
                <w:rFonts w:cs="Arial"/>
                <w:sz w:val="14"/>
                <w:szCs w:val="18"/>
              </w:rPr>
              <w:t>Unknown</w:t>
            </w:r>
          </w:p>
        </w:tc>
        <w:tc>
          <w:tcPr>
            <w:tcW w:w="462" w:type="pct"/>
          </w:tcPr>
          <w:p w:rsidR="00D24925" w:rsidRPr="00BF1FF6" w:rsidRDefault="00D24925" w:rsidP="00107990">
            <w:pPr>
              <w:rPr>
                <w:rFonts w:cs="Arial"/>
                <w:sz w:val="14"/>
                <w:szCs w:val="18"/>
              </w:rPr>
            </w:pPr>
            <w:r w:rsidRPr="00BF1FF6">
              <w:rPr>
                <w:rFonts w:cs="Arial"/>
                <w:sz w:val="14"/>
                <w:szCs w:val="18"/>
              </w:rPr>
              <w:t>Diagnosis Of</w:t>
            </w:r>
          </w:p>
        </w:tc>
        <w:tc>
          <w:tcPr>
            <w:tcW w:w="667" w:type="pct"/>
          </w:tcPr>
          <w:p w:rsidR="00D24925" w:rsidRPr="00BF1FF6" w:rsidRDefault="00D24925" w:rsidP="00107990">
            <w:pPr>
              <w:rPr>
                <w:rFonts w:cs="Arial"/>
                <w:sz w:val="14"/>
                <w:szCs w:val="18"/>
              </w:rPr>
            </w:pPr>
            <w:r w:rsidRPr="00BF1FF6">
              <w:rPr>
                <w:rStyle w:val="apple-style-span"/>
                <w:rFonts w:cs="Arial"/>
                <w:bCs/>
                <w:color w:val="000000"/>
                <w:sz w:val="14"/>
                <w:szCs w:val="18"/>
              </w:rPr>
              <w:t>787.02</w:t>
            </w:r>
          </w:p>
        </w:tc>
      </w:tr>
      <w:tr w:rsidR="00D24925" w:rsidRPr="00BF1FF6">
        <w:tc>
          <w:tcPr>
            <w:tcW w:w="617" w:type="pct"/>
          </w:tcPr>
          <w:p w:rsidR="00D24925" w:rsidRPr="00BF1FF6" w:rsidRDefault="00D24925" w:rsidP="00107990">
            <w:pPr>
              <w:rPr>
                <w:rFonts w:cs="Arial"/>
                <w:color w:val="000000"/>
                <w:sz w:val="14"/>
                <w:szCs w:val="18"/>
              </w:rPr>
            </w:pPr>
            <w:r w:rsidRPr="00BF1FF6">
              <w:rPr>
                <w:rFonts w:cs="Arial"/>
                <w:color w:val="000000"/>
                <w:sz w:val="14"/>
                <w:szCs w:val="18"/>
              </w:rPr>
              <w:t>3004</w:t>
            </w:r>
          </w:p>
        </w:tc>
        <w:tc>
          <w:tcPr>
            <w:tcW w:w="593" w:type="pct"/>
          </w:tcPr>
          <w:p w:rsidR="00D24925" w:rsidRPr="00BF1FF6" w:rsidRDefault="0099010B" w:rsidP="0099010B">
            <w:pPr>
              <w:rPr>
                <w:rFonts w:cs="Arial"/>
                <w:color w:val="000000"/>
                <w:sz w:val="14"/>
                <w:szCs w:val="18"/>
              </w:rPr>
            </w:pPr>
            <w:r>
              <w:rPr>
                <w:rStyle w:val="apple-style-span"/>
                <w:rFonts w:cs="Arial"/>
                <w:color w:val="000000"/>
                <w:sz w:val="14"/>
                <w:szCs w:val="18"/>
              </w:rPr>
              <w:t>29-JUL-2003</w:t>
            </w:r>
          </w:p>
        </w:tc>
        <w:tc>
          <w:tcPr>
            <w:tcW w:w="437" w:type="pct"/>
          </w:tcPr>
          <w:p w:rsidR="00D24925" w:rsidRPr="00BF1FF6" w:rsidRDefault="00D24925" w:rsidP="00107990">
            <w:pPr>
              <w:rPr>
                <w:rFonts w:cs="Arial"/>
                <w:sz w:val="14"/>
                <w:szCs w:val="18"/>
              </w:rPr>
            </w:pPr>
            <w:r w:rsidRPr="00BF1FF6">
              <w:rPr>
                <w:rFonts w:cs="Arial"/>
                <w:color w:val="000000"/>
                <w:sz w:val="14"/>
                <w:szCs w:val="18"/>
              </w:rPr>
              <w:t>127260</w:t>
            </w:r>
          </w:p>
        </w:tc>
        <w:tc>
          <w:tcPr>
            <w:tcW w:w="580" w:type="pct"/>
          </w:tcPr>
          <w:p w:rsidR="00D24925" w:rsidRPr="00BF1FF6" w:rsidRDefault="0099010B" w:rsidP="00107990">
            <w:pPr>
              <w:rPr>
                <w:rFonts w:cs="Arial"/>
                <w:color w:val="000000"/>
                <w:sz w:val="14"/>
                <w:szCs w:val="18"/>
              </w:rPr>
            </w:pPr>
            <w:r>
              <w:rPr>
                <w:rStyle w:val="apple-style-span"/>
                <w:rFonts w:cs="Arial"/>
                <w:color w:val="000000"/>
                <w:sz w:val="14"/>
                <w:szCs w:val="18"/>
              </w:rPr>
              <w:t>29-JUL-2003</w:t>
            </w:r>
          </w:p>
        </w:tc>
        <w:tc>
          <w:tcPr>
            <w:tcW w:w="595" w:type="pct"/>
          </w:tcPr>
          <w:p w:rsidR="00D24925" w:rsidRPr="00BF1FF6" w:rsidRDefault="00D24925" w:rsidP="00107990">
            <w:pPr>
              <w:rPr>
                <w:rFonts w:cs="Arial"/>
                <w:color w:val="000000"/>
                <w:sz w:val="14"/>
                <w:szCs w:val="18"/>
              </w:rPr>
            </w:pPr>
            <w:r w:rsidRPr="00BF1FF6">
              <w:rPr>
                <w:rStyle w:val="apple-style-span"/>
                <w:rFonts w:cs="Arial"/>
                <w:color w:val="000000"/>
                <w:sz w:val="14"/>
                <w:szCs w:val="18"/>
              </w:rPr>
              <w:t>63</w:t>
            </w:r>
          </w:p>
        </w:tc>
        <w:tc>
          <w:tcPr>
            <w:tcW w:w="591" w:type="pct"/>
          </w:tcPr>
          <w:p w:rsidR="00D24925" w:rsidRPr="00BF1FF6" w:rsidRDefault="00254C44" w:rsidP="00107990">
            <w:pPr>
              <w:rPr>
                <w:rFonts w:cs="Arial"/>
                <w:sz w:val="14"/>
                <w:szCs w:val="18"/>
              </w:rPr>
            </w:pPr>
            <w:r w:rsidRPr="00BF1FF6">
              <w:rPr>
                <w:rFonts w:cs="Arial"/>
                <w:color w:val="000000"/>
                <w:sz w:val="14"/>
                <w:szCs w:val="18"/>
              </w:rPr>
              <w:t>4244606</w:t>
            </w:r>
          </w:p>
        </w:tc>
        <w:tc>
          <w:tcPr>
            <w:tcW w:w="458" w:type="pct"/>
          </w:tcPr>
          <w:p w:rsidR="00D24925" w:rsidRPr="00BF1FF6" w:rsidRDefault="00D24925" w:rsidP="00107990">
            <w:pPr>
              <w:rPr>
                <w:rFonts w:cs="Arial"/>
                <w:sz w:val="14"/>
                <w:szCs w:val="18"/>
              </w:rPr>
            </w:pPr>
            <w:r w:rsidRPr="00BF1FF6">
              <w:rPr>
                <w:rFonts w:cs="Arial"/>
                <w:sz w:val="14"/>
                <w:szCs w:val="18"/>
              </w:rPr>
              <w:t>Resolved</w:t>
            </w:r>
          </w:p>
        </w:tc>
        <w:tc>
          <w:tcPr>
            <w:tcW w:w="462" w:type="pct"/>
          </w:tcPr>
          <w:p w:rsidR="00D24925" w:rsidRPr="00BF1FF6" w:rsidRDefault="00D24925" w:rsidP="00107990">
            <w:pPr>
              <w:rPr>
                <w:rFonts w:cs="Arial"/>
                <w:sz w:val="14"/>
                <w:szCs w:val="18"/>
              </w:rPr>
            </w:pPr>
            <w:r w:rsidRPr="00BF1FF6">
              <w:rPr>
                <w:rFonts w:cs="Arial"/>
                <w:sz w:val="14"/>
                <w:szCs w:val="18"/>
              </w:rPr>
              <w:t>Diagnosis Of</w:t>
            </w:r>
          </w:p>
        </w:tc>
        <w:tc>
          <w:tcPr>
            <w:tcW w:w="667" w:type="pct"/>
          </w:tcPr>
          <w:p w:rsidR="00D24925" w:rsidRPr="00BF1FF6" w:rsidRDefault="00D24925" w:rsidP="00107990">
            <w:pPr>
              <w:rPr>
                <w:rFonts w:cs="Arial"/>
                <w:sz w:val="14"/>
                <w:szCs w:val="18"/>
              </w:rPr>
            </w:pPr>
            <w:r w:rsidRPr="00BF1FF6">
              <w:rPr>
                <w:rStyle w:val="apple-style-span"/>
                <w:rFonts w:cs="Arial"/>
                <w:bCs/>
                <w:color w:val="000000"/>
                <w:sz w:val="14"/>
                <w:szCs w:val="18"/>
              </w:rPr>
              <w:t>787.02</w:t>
            </w:r>
          </w:p>
        </w:tc>
      </w:tr>
      <w:tr w:rsidR="00D24925" w:rsidRPr="00BF1FF6">
        <w:tc>
          <w:tcPr>
            <w:tcW w:w="617" w:type="pct"/>
          </w:tcPr>
          <w:p w:rsidR="00D24925" w:rsidRPr="00BF1FF6" w:rsidRDefault="00D24925" w:rsidP="00107990">
            <w:pPr>
              <w:rPr>
                <w:rFonts w:cs="Arial"/>
                <w:color w:val="000000"/>
                <w:sz w:val="14"/>
                <w:szCs w:val="18"/>
              </w:rPr>
            </w:pPr>
            <w:r w:rsidRPr="00BF1FF6">
              <w:rPr>
                <w:rFonts w:cs="Arial"/>
                <w:color w:val="000000"/>
                <w:sz w:val="14"/>
                <w:szCs w:val="18"/>
              </w:rPr>
              <w:t>3005</w:t>
            </w:r>
          </w:p>
        </w:tc>
        <w:tc>
          <w:tcPr>
            <w:tcW w:w="593" w:type="pct"/>
          </w:tcPr>
          <w:p w:rsidR="00D24925" w:rsidRPr="00BF1FF6" w:rsidRDefault="0099010B" w:rsidP="0099010B">
            <w:pPr>
              <w:rPr>
                <w:rFonts w:cs="Arial"/>
                <w:color w:val="000000"/>
                <w:sz w:val="14"/>
                <w:szCs w:val="18"/>
              </w:rPr>
            </w:pPr>
            <w:r>
              <w:rPr>
                <w:rStyle w:val="apple-style-span"/>
                <w:rFonts w:cs="Arial"/>
                <w:color w:val="000000"/>
                <w:sz w:val="14"/>
                <w:szCs w:val="18"/>
              </w:rPr>
              <w:t>23-AUG-2003</w:t>
            </w:r>
          </w:p>
        </w:tc>
        <w:tc>
          <w:tcPr>
            <w:tcW w:w="437" w:type="pct"/>
          </w:tcPr>
          <w:p w:rsidR="00D24925" w:rsidRPr="00BF1FF6" w:rsidRDefault="00D24925" w:rsidP="00107990">
            <w:pPr>
              <w:rPr>
                <w:rFonts w:cs="Arial"/>
                <w:sz w:val="14"/>
                <w:szCs w:val="18"/>
              </w:rPr>
            </w:pPr>
            <w:r w:rsidRPr="00BF1FF6">
              <w:rPr>
                <w:rFonts w:cs="Arial"/>
                <w:color w:val="000000"/>
                <w:sz w:val="14"/>
                <w:szCs w:val="18"/>
              </w:rPr>
              <w:t>127260</w:t>
            </w:r>
          </w:p>
        </w:tc>
        <w:tc>
          <w:tcPr>
            <w:tcW w:w="580" w:type="pct"/>
          </w:tcPr>
          <w:p w:rsidR="00D24925" w:rsidRPr="00BF1FF6" w:rsidRDefault="0099010B" w:rsidP="00107990">
            <w:pPr>
              <w:rPr>
                <w:rFonts w:cs="Arial"/>
                <w:color w:val="000000"/>
                <w:sz w:val="14"/>
                <w:szCs w:val="18"/>
              </w:rPr>
            </w:pPr>
            <w:r>
              <w:rPr>
                <w:rStyle w:val="apple-style-span"/>
                <w:rFonts w:cs="Arial"/>
                <w:color w:val="000000"/>
                <w:sz w:val="14"/>
                <w:szCs w:val="18"/>
              </w:rPr>
              <w:t>23-AUG-2003</w:t>
            </w:r>
          </w:p>
        </w:tc>
        <w:tc>
          <w:tcPr>
            <w:tcW w:w="595" w:type="pct"/>
          </w:tcPr>
          <w:p w:rsidR="00D24925" w:rsidRPr="00BF1FF6" w:rsidRDefault="00D24925" w:rsidP="00107990">
            <w:pPr>
              <w:rPr>
                <w:rFonts w:cs="Arial"/>
                <w:color w:val="000000"/>
                <w:sz w:val="14"/>
                <w:szCs w:val="18"/>
              </w:rPr>
            </w:pPr>
            <w:r w:rsidRPr="00BF1FF6">
              <w:rPr>
                <w:rStyle w:val="apple-style-span"/>
                <w:rFonts w:cs="Arial"/>
                <w:color w:val="000000"/>
                <w:sz w:val="14"/>
                <w:szCs w:val="18"/>
              </w:rPr>
              <w:t>63</w:t>
            </w:r>
          </w:p>
        </w:tc>
        <w:tc>
          <w:tcPr>
            <w:tcW w:w="591" w:type="pct"/>
          </w:tcPr>
          <w:p w:rsidR="00D24925" w:rsidRPr="00BF1FF6" w:rsidRDefault="00254C44" w:rsidP="00254C44">
            <w:pPr>
              <w:rPr>
                <w:rFonts w:cs="Arial"/>
                <w:sz w:val="14"/>
                <w:szCs w:val="18"/>
              </w:rPr>
            </w:pPr>
            <w:r w:rsidRPr="00BF1FF6">
              <w:rPr>
                <w:rFonts w:cs="Arial"/>
                <w:color w:val="000000"/>
                <w:sz w:val="14"/>
                <w:szCs w:val="18"/>
              </w:rPr>
              <w:t>4197598</w:t>
            </w:r>
          </w:p>
        </w:tc>
        <w:tc>
          <w:tcPr>
            <w:tcW w:w="458" w:type="pct"/>
          </w:tcPr>
          <w:p w:rsidR="00D24925" w:rsidRPr="00BF1FF6" w:rsidRDefault="00D24925" w:rsidP="00107990">
            <w:pPr>
              <w:rPr>
                <w:rFonts w:cs="Arial"/>
                <w:sz w:val="14"/>
                <w:szCs w:val="18"/>
              </w:rPr>
            </w:pPr>
            <w:r w:rsidRPr="00BF1FF6">
              <w:rPr>
                <w:rFonts w:cs="Arial"/>
                <w:sz w:val="14"/>
                <w:szCs w:val="18"/>
              </w:rPr>
              <w:t>Resolved</w:t>
            </w:r>
          </w:p>
        </w:tc>
        <w:tc>
          <w:tcPr>
            <w:tcW w:w="462" w:type="pct"/>
          </w:tcPr>
          <w:p w:rsidR="00D24925" w:rsidRPr="00BF1FF6" w:rsidRDefault="00D24925" w:rsidP="00107990">
            <w:pPr>
              <w:rPr>
                <w:rFonts w:cs="Arial"/>
                <w:sz w:val="14"/>
                <w:szCs w:val="18"/>
              </w:rPr>
            </w:pPr>
            <w:r w:rsidRPr="00BF1FF6">
              <w:rPr>
                <w:rFonts w:cs="Arial"/>
                <w:sz w:val="14"/>
                <w:szCs w:val="18"/>
              </w:rPr>
              <w:t>Diagnosis Of</w:t>
            </w:r>
          </w:p>
        </w:tc>
        <w:tc>
          <w:tcPr>
            <w:tcW w:w="667" w:type="pct"/>
          </w:tcPr>
          <w:p w:rsidR="00D24925" w:rsidRPr="00BF1FF6" w:rsidRDefault="00D24925" w:rsidP="00107990">
            <w:pPr>
              <w:rPr>
                <w:rFonts w:cs="Arial"/>
                <w:sz w:val="14"/>
                <w:szCs w:val="18"/>
              </w:rPr>
            </w:pPr>
            <w:r w:rsidRPr="00BF1FF6">
              <w:rPr>
                <w:rStyle w:val="apple-style-span"/>
                <w:rFonts w:cs="Arial"/>
                <w:bCs/>
                <w:color w:val="000000"/>
                <w:sz w:val="14"/>
                <w:szCs w:val="18"/>
              </w:rPr>
              <w:t>787.02</w:t>
            </w:r>
          </w:p>
        </w:tc>
      </w:tr>
    </w:tbl>
    <w:p w:rsidR="00FD79DC" w:rsidRDefault="00FD79DC" w:rsidP="00832437">
      <w:pPr>
        <w:pStyle w:val="Heading3"/>
        <w:numPr>
          <w:ilvl w:val="0"/>
          <w:numId w:val="0"/>
        </w:numPr>
        <w:ind w:left="720"/>
      </w:pPr>
      <w:bookmarkStart w:id="767" w:name="_Toc236647147"/>
      <w:bookmarkEnd w:id="767"/>
    </w:p>
    <w:p w:rsidR="00832437" w:rsidRDefault="00FD79DC" w:rsidP="00FD79DC">
      <w:r>
        <w:br w:type="page"/>
      </w:r>
    </w:p>
    <w:p w:rsidR="00426A8F" w:rsidRPr="00BF1FF6" w:rsidRDefault="00426A8F" w:rsidP="00832437">
      <w:pPr>
        <w:pStyle w:val="Heading3"/>
      </w:pPr>
      <w:bookmarkStart w:id="768" w:name="_Toc242066370"/>
      <w:r w:rsidRPr="00BF1FF6">
        <w:lastRenderedPageBreak/>
        <w:t>CONDITION_ERA</w:t>
      </w:r>
      <w:bookmarkEnd w:id="768"/>
    </w:p>
    <w:p w:rsidR="004532D6" w:rsidRPr="009E3555" w:rsidRDefault="00D24925" w:rsidP="00D24925">
      <w:pPr>
        <w:ind w:right="4"/>
        <w:rPr>
          <w:rFonts w:cs="Arial"/>
          <w:szCs w:val="20"/>
        </w:rPr>
      </w:pPr>
      <w:r w:rsidRPr="009E3555">
        <w:rPr>
          <w:rFonts w:cs="Arial"/>
          <w:szCs w:val="20"/>
        </w:rPr>
        <w:t>Similar to Drug Eras, Condition Eras are chronological periods of Condition Occurrence. Combining individual Condition Occurrences into a single Condition Era serves at least two purposes</w:t>
      </w:r>
      <w:r w:rsidR="00666345">
        <w:rPr>
          <w:rFonts w:cs="Arial"/>
          <w:szCs w:val="20"/>
        </w:rPr>
        <w:t>:</w:t>
      </w:r>
    </w:p>
    <w:p w:rsidR="00D24925" w:rsidRPr="00BF1FF6" w:rsidRDefault="00D24925" w:rsidP="00D24925">
      <w:pPr>
        <w:widowControl w:val="0"/>
        <w:numPr>
          <w:ilvl w:val="0"/>
          <w:numId w:val="36"/>
        </w:numPr>
        <w:spacing w:before="0" w:after="0"/>
        <w:ind w:right="4"/>
        <w:rPr>
          <w:rFonts w:cs="Arial"/>
          <w:szCs w:val="20"/>
        </w:rPr>
      </w:pPr>
      <w:r w:rsidRPr="00BF1FF6">
        <w:rPr>
          <w:rFonts w:cs="Arial"/>
          <w:szCs w:val="20"/>
        </w:rPr>
        <w:t>It allows aggregation of chronic conditions that require frequent ongoing care, instead of treating each Condition Occurrence as an independent event.</w:t>
      </w:r>
    </w:p>
    <w:p w:rsidR="004532D6" w:rsidRPr="00BF1FF6" w:rsidRDefault="00D24925" w:rsidP="00BD30F7">
      <w:pPr>
        <w:widowControl w:val="0"/>
        <w:numPr>
          <w:ilvl w:val="0"/>
          <w:numId w:val="36"/>
        </w:numPr>
        <w:spacing w:before="120"/>
        <w:ind w:right="4"/>
        <w:rPr>
          <w:rFonts w:cs="Arial"/>
          <w:szCs w:val="20"/>
        </w:rPr>
      </w:pPr>
      <w:r w:rsidRPr="00BF1FF6">
        <w:rPr>
          <w:rFonts w:cs="Arial"/>
          <w:szCs w:val="20"/>
        </w:rPr>
        <w:t>It allows aggregation of multiple, closely-timed doctor visits for the same condition to avoid double-counting the Condition Occurrences.</w:t>
      </w:r>
    </w:p>
    <w:p w:rsidR="004532D6" w:rsidRPr="00BF1FF6" w:rsidRDefault="00D24925" w:rsidP="00D24925">
      <w:pPr>
        <w:ind w:right="4"/>
        <w:rPr>
          <w:rFonts w:cs="Arial"/>
          <w:szCs w:val="20"/>
        </w:rPr>
      </w:pPr>
      <w:r w:rsidRPr="00BF1FF6">
        <w:rPr>
          <w:rFonts w:cs="Arial"/>
          <w:szCs w:val="20"/>
        </w:rPr>
        <w:t>For example, consider a Person who visits his Primary Care Physician (PCP), who diagnoses the Person with a specific condition and refers the Person to a Specialist. One week later, the Person visits the Specialist, who confirms the PCP’s diagnosis and provides the appropriate treatment to resolve the condition with no further care required. These two independent doctor visits should be aggregated into one Condition Era. Just as with Drug Eras, the persistence windows to be used in determining Condition Eras are also zero days and thirty days.</w:t>
      </w:r>
    </w:p>
    <w:p w:rsidR="00836E97" w:rsidRPr="00BF1FF6" w:rsidRDefault="00D24925" w:rsidP="00D24925">
      <w:pPr>
        <w:ind w:right="4"/>
        <w:rPr>
          <w:rFonts w:cs="Arial"/>
          <w:szCs w:val="20"/>
        </w:rPr>
      </w:pPr>
      <w:r w:rsidRPr="00BF1FF6">
        <w:rPr>
          <w:rFonts w:cs="Arial"/>
          <w:szCs w:val="20"/>
        </w:rPr>
        <w:t>This model generally fits well for acute conditions, but may be less robust for chronic conditions. For example, chronic conditions that do not require regular follow-up may be recorded as multiple Condition Eras because the absence of data in the periods between visits does not justify the aggregation of the eras. Because the persistence window is small, it is likely that multiple visits will be captured in rapid succession for the same condition; however, it is unlikely that infrequent visits for chronic conditions (e.g. a Person with Rheumatoid Arthritis who visits his rheumatologist every three months) will be captured. However, the small window also reduces the likelihood that independent events will be falsely classified as the same Condition Era.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1530"/>
        <w:gridCol w:w="1170"/>
        <w:gridCol w:w="4608"/>
      </w:tblGrid>
      <w:tr w:rsidR="00571710" w:rsidRPr="00BF1FF6">
        <w:trPr>
          <w:tblHeader/>
        </w:trPr>
        <w:tc>
          <w:tcPr>
            <w:tcW w:w="2268" w:type="dxa"/>
            <w:shd w:val="clear" w:color="auto" w:fill="005172"/>
          </w:tcPr>
          <w:p w:rsidR="00836E97" w:rsidRPr="00BF1FF6" w:rsidRDefault="00836E97" w:rsidP="002D4677">
            <w:pPr>
              <w:widowControl w:val="0"/>
              <w:spacing w:before="120"/>
              <w:ind w:right="4"/>
              <w:rPr>
                <w:rFonts w:eastAsia="Calibri" w:cs="Arial"/>
                <w:b/>
                <w:bCs/>
                <w:szCs w:val="20"/>
              </w:rPr>
            </w:pPr>
            <w:r w:rsidRPr="00BF1FF6">
              <w:rPr>
                <w:rFonts w:eastAsia="Calibri" w:cs="Arial"/>
                <w:b/>
                <w:bCs/>
                <w:szCs w:val="20"/>
              </w:rPr>
              <w:t>Field</w:t>
            </w:r>
          </w:p>
        </w:tc>
        <w:tc>
          <w:tcPr>
            <w:tcW w:w="1530" w:type="dxa"/>
            <w:shd w:val="clear" w:color="auto" w:fill="005172"/>
          </w:tcPr>
          <w:p w:rsidR="00836E97" w:rsidRPr="00BF1FF6" w:rsidRDefault="00836E97" w:rsidP="002D4677">
            <w:pPr>
              <w:widowControl w:val="0"/>
              <w:spacing w:before="120"/>
              <w:ind w:right="4"/>
              <w:rPr>
                <w:rFonts w:eastAsia="Calibri" w:cs="Arial"/>
                <w:b/>
                <w:bCs/>
                <w:szCs w:val="20"/>
              </w:rPr>
            </w:pPr>
            <w:r w:rsidRPr="00BF1FF6">
              <w:rPr>
                <w:rFonts w:eastAsia="Calibri" w:cs="Arial"/>
                <w:b/>
                <w:bCs/>
                <w:szCs w:val="20"/>
              </w:rPr>
              <w:t>Data Type</w:t>
            </w:r>
          </w:p>
        </w:tc>
        <w:tc>
          <w:tcPr>
            <w:tcW w:w="1170" w:type="dxa"/>
            <w:shd w:val="clear" w:color="auto" w:fill="005172"/>
          </w:tcPr>
          <w:p w:rsidR="00836E97" w:rsidRPr="00BF1FF6" w:rsidRDefault="00836E97" w:rsidP="002D4677">
            <w:pPr>
              <w:widowControl w:val="0"/>
              <w:spacing w:before="120"/>
              <w:ind w:right="4"/>
              <w:rPr>
                <w:rFonts w:eastAsia="Calibri" w:cs="Arial"/>
                <w:b/>
                <w:bCs/>
                <w:szCs w:val="20"/>
              </w:rPr>
            </w:pPr>
            <w:r w:rsidRPr="00BF1FF6">
              <w:rPr>
                <w:rFonts w:eastAsia="Calibri" w:cs="Arial"/>
                <w:b/>
                <w:bCs/>
                <w:szCs w:val="20"/>
              </w:rPr>
              <w:t>Required</w:t>
            </w:r>
          </w:p>
        </w:tc>
        <w:tc>
          <w:tcPr>
            <w:tcW w:w="4608" w:type="dxa"/>
            <w:shd w:val="clear" w:color="auto" w:fill="005172"/>
          </w:tcPr>
          <w:p w:rsidR="00836E97" w:rsidRPr="00BF1FF6" w:rsidRDefault="00836E97" w:rsidP="002D4677">
            <w:pPr>
              <w:widowControl w:val="0"/>
              <w:spacing w:before="120"/>
              <w:ind w:right="4"/>
              <w:rPr>
                <w:rFonts w:eastAsia="Calibri" w:cs="Arial"/>
                <w:b/>
                <w:bCs/>
                <w:szCs w:val="20"/>
              </w:rPr>
            </w:pPr>
            <w:r w:rsidRPr="00BF1FF6">
              <w:rPr>
                <w:rFonts w:eastAsia="Calibri" w:cs="Arial"/>
                <w:b/>
                <w:bCs/>
                <w:szCs w:val="20"/>
              </w:rPr>
              <w:t>Description and Notes</w:t>
            </w:r>
          </w:p>
        </w:tc>
      </w:tr>
      <w:tr w:rsidR="00571710" w:rsidRPr="00BF1FF6">
        <w:tc>
          <w:tcPr>
            <w:tcW w:w="2268" w:type="dxa"/>
          </w:tcPr>
          <w:p w:rsidR="00836E97" w:rsidRPr="00BF1FF6" w:rsidRDefault="00836E97" w:rsidP="002D4677">
            <w:pPr>
              <w:widowControl w:val="0"/>
              <w:ind w:right="4"/>
              <w:rPr>
                <w:rFonts w:eastAsia="Calibri" w:cs="Arial"/>
                <w:szCs w:val="20"/>
              </w:rPr>
            </w:pPr>
            <w:r w:rsidRPr="00BF1FF6">
              <w:rPr>
                <w:rFonts w:eastAsia="Calibri" w:cs="Arial"/>
                <w:szCs w:val="20"/>
              </w:rPr>
              <w:t>CONDITION_ERA_ID</w:t>
            </w:r>
          </w:p>
        </w:tc>
        <w:tc>
          <w:tcPr>
            <w:tcW w:w="1530" w:type="dxa"/>
          </w:tcPr>
          <w:p w:rsidR="00836E97" w:rsidRPr="00BF1FF6" w:rsidRDefault="00836E97" w:rsidP="002D4677">
            <w:pPr>
              <w:widowControl w:val="0"/>
              <w:ind w:right="4"/>
              <w:rPr>
                <w:rFonts w:eastAsia="Calibri" w:cs="Arial"/>
                <w:szCs w:val="20"/>
              </w:rPr>
            </w:pPr>
            <w:r w:rsidRPr="00BF1FF6">
              <w:rPr>
                <w:rFonts w:eastAsia="Calibri" w:cs="Arial"/>
                <w:szCs w:val="20"/>
              </w:rPr>
              <w:t>INTEGER</w:t>
            </w:r>
          </w:p>
        </w:tc>
        <w:tc>
          <w:tcPr>
            <w:tcW w:w="1170" w:type="dxa"/>
          </w:tcPr>
          <w:p w:rsidR="00836E97" w:rsidRPr="00BF1FF6" w:rsidRDefault="00836E97" w:rsidP="002D4677">
            <w:pPr>
              <w:widowControl w:val="0"/>
              <w:ind w:right="4"/>
              <w:rPr>
                <w:rFonts w:eastAsia="Calibri" w:cs="Arial"/>
                <w:szCs w:val="20"/>
              </w:rPr>
            </w:pPr>
            <w:r w:rsidRPr="00BF1FF6">
              <w:rPr>
                <w:rFonts w:eastAsia="Calibri" w:cs="Arial"/>
                <w:szCs w:val="20"/>
              </w:rPr>
              <w:t>YES</w:t>
            </w:r>
          </w:p>
        </w:tc>
        <w:tc>
          <w:tcPr>
            <w:tcW w:w="4608" w:type="dxa"/>
          </w:tcPr>
          <w:p w:rsidR="00836E97" w:rsidRPr="00BF1FF6" w:rsidRDefault="00836E97" w:rsidP="002D4677">
            <w:pPr>
              <w:widowControl w:val="0"/>
              <w:ind w:right="4"/>
              <w:rPr>
                <w:rFonts w:eastAsia="Calibri" w:cs="Arial"/>
                <w:szCs w:val="20"/>
              </w:rPr>
            </w:pPr>
            <w:r w:rsidRPr="00BF1FF6">
              <w:rPr>
                <w:rFonts w:eastAsia="Calibri" w:cs="Arial"/>
                <w:szCs w:val="20"/>
              </w:rPr>
              <w:t>A system-generated identifier used to uniquely identify each Condition Era.</w:t>
            </w:r>
          </w:p>
        </w:tc>
      </w:tr>
      <w:tr w:rsidR="00571710" w:rsidRPr="00BF1FF6">
        <w:tc>
          <w:tcPr>
            <w:tcW w:w="2268" w:type="dxa"/>
          </w:tcPr>
          <w:p w:rsidR="00836E97" w:rsidRPr="00BF1FF6" w:rsidRDefault="00836E97" w:rsidP="002D4677">
            <w:pPr>
              <w:widowControl w:val="0"/>
              <w:ind w:right="4"/>
              <w:rPr>
                <w:rFonts w:eastAsia="Calibri" w:cs="Arial"/>
                <w:szCs w:val="20"/>
              </w:rPr>
            </w:pPr>
            <w:r w:rsidRPr="00BF1FF6">
              <w:rPr>
                <w:rFonts w:eastAsia="Calibri" w:cs="Arial"/>
                <w:szCs w:val="20"/>
              </w:rPr>
              <w:t>CONDITION_</w:t>
            </w:r>
            <w:r w:rsidR="00690B80">
              <w:rPr>
                <w:rFonts w:eastAsia="Calibri" w:cs="Arial"/>
                <w:szCs w:val="20"/>
              </w:rPr>
              <w:t>ERA_</w:t>
            </w:r>
            <w:r w:rsidRPr="00BF1FF6">
              <w:rPr>
                <w:rFonts w:eastAsia="Calibri" w:cs="Arial"/>
                <w:szCs w:val="20"/>
              </w:rPr>
              <w:t>START_DATE</w:t>
            </w:r>
          </w:p>
        </w:tc>
        <w:tc>
          <w:tcPr>
            <w:tcW w:w="1530" w:type="dxa"/>
          </w:tcPr>
          <w:p w:rsidR="00836E97" w:rsidRPr="00BF1FF6" w:rsidRDefault="00836E97" w:rsidP="002D4677">
            <w:pPr>
              <w:widowControl w:val="0"/>
              <w:ind w:right="4"/>
              <w:rPr>
                <w:rFonts w:eastAsia="Calibri" w:cs="Arial"/>
                <w:szCs w:val="20"/>
              </w:rPr>
            </w:pPr>
            <w:r w:rsidRPr="00BF1FF6">
              <w:rPr>
                <w:rFonts w:eastAsia="Calibri" w:cs="Arial"/>
                <w:szCs w:val="20"/>
              </w:rPr>
              <w:t>DATE</w:t>
            </w:r>
          </w:p>
        </w:tc>
        <w:tc>
          <w:tcPr>
            <w:tcW w:w="1170" w:type="dxa"/>
          </w:tcPr>
          <w:p w:rsidR="00836E97" w:rsidRPr="00BF1FF6" w:rsidRDefault="00836E97" w:rsidP="002D4677">
            <w:pPr>
              <w:widowControl w:val="0"/>
              <w:ind w:right="4"/>
              <w:rPr>
                <w:rFonts w:eastAsia="Calibri" w:cs="Arial"/>
                <w:szCs w:val="20"/>
              </w:rPr>
            </w:pPr>
            <w:r w:rsidRPr="00BF1FF6">
              <w:rPr>
                <w:rFonts w:eastAsia="Calibri" w:cs="Arial"/>
                <w:szCs w:val="20"/>
              </w:rPr>
              <w:t>YES</w:t>
            </w:r>
          </w:p>
        </w:tc>
        <w:tc>
          <w:tcPr>
            <w:tcW w:w="4608" w:type="dxa"/>
          </w:tcPr>
          <w:p w:rsidR="00836E97" w:rsidRPr="00BF1FF6" w:rsidRDefault="00836E97" w:rsidP="002D4677">
            <w:pPr>
              <w:widowControl w:val="0"/>
              <w:ind w:right="4"/>
              <w:rPr>
                <w:rFonts w:eastAsia="Calibri" w:cs="Arial"/>
                <w:szCs w:val="20"/>
              </w:rPr>
            </w:pPr>
            <w:r w:rsidRPr="00BF1FF6">
              <w:rPr>
                <w:rFonts w:eastAsia="Calibri" w:cs="Arial"/>
                <w:szCs w:val="20"/>
              </w:rPr>
              <w:t>The start date for the Condition Era constructed from the individual instances of Condition Exposures. It is the start date of the very first chronologically recorded instance of the condition.</w:t>
            </w:r>
          </w:p>
        </w:tc>
      </w:tr>
      <w:tr w:rsidR="00571710" w:rsidRPr="00BF1FF6">
        <w:tc>
          <w:tcPr>
            <w:tcW w:w="2268" w:type="dxa"/>
          </w:tcPr>
          <w:p w:rsidR="00836E97" w:rsidRPr="00BF1FF6" w:rsidRDefault="00836E97" w:rsidP="002D4677">
            <w:pPr>
              <w:widowControl w:val="0"/>
              <w:ind w:right="4"/>
              <w:rPr>
                <w:rFonts w:eastAsia="Calibri" w:cs="Arial"/>
                <w:szCs w:val="20"/>
              </w:rPr>
            </w:pPr>
            <w:r w:rsidRPr="00BF1FF6">
              <w:rPr>
                <w:rFonts w:eastAsia="Calibri" w:cs="Arial"/>
                <w:szCs w:val="20"/>
              </w:rPr>
              <w:t>PERSON_ID</w:t>
            </w:r>
          </w:p>
          <w:p w:rsidR="00836E97" w:rsidRPr="00BF1FF6" w:rsidRDefault="00836E97" w:rsidP="002D4677">
            <w:pPr>
              <w:widowControl w:val="0"/>
              <w:ind w:right="4"/>
              <w:rPr>
                <w:rFonts w:eastAsia="Calibri" w:cs="Arial"/>
                <w:szCs w:val="20"/>
              </w:rPr>
            </w:pPr>
          </w:p>
        </w:tc>
        <w:tc>
          <w:tcPr>
            <w:tcW w:w="1530" w:type="dxa"/>
          </w:tcPr>
          <w:p w:rsidR="00836E97" w:rsidRPr="00BF1FF6" w:rsidRDefault="00836E97" w:rsidP="002D4677">
            <w:pPr>
              <w:widowControl w:val="0"/>
              <w:ind w:right="4"/>
              <w:rPr>
                <w:rFonts w:eastAsia="Calibri" w:cs="Arial"/>
                <w:szCs w:val="20"/>
              </w:rPr>
            </w:pPr>
            <w:r w:rsidRPr="00BF1FF6">
              <w:rPr>
                <w:rFonts w:eastAsia="Calibri" w:cs="Arial"/>
                <w:szCs w:val="20"/>
              </w:rPr>
              <w:t>INTEGER</w:t>
            </w:r>
          </w:p>
        </w:tc>
        <w:tc>
          <w:tcPr>
            <w:tcW w:w="1170" w:type="dxa"/>
          </w:tcPr>
          <w:p w:rsidR="00836E97" w:rsidRPr="00BF1FF6" w:rsidRDefault="00836E97" w:rsidP="002D4677">
            <w:pPr>
              <w:widowControl w:val="0"/>
              <w:ind w:right="4"/>
              <w:rPr>
                <w:rFonts w:eastAsia="Calibri" w:cs="Arial"/>
                <w:szCs w:val="20"/>
              </w:rPr>
            </w:pPr>
            <w:r w:rsidRPr="00BF1FF6">
              <w:rPr>
                <w:rFonts w:eastAsia="Calibri" w:cs="Arial"/>
                <w:szCs w:val="20"/>
              </w:rPr>
              <w:t>YES</w:t>
            </w:r>
          </w:p>
        </w:tc>
        <w:tc>
          <w:tcPr>
            <w:tcW w:w="4608" w:type="dxa"/>
          </w:tcPr>
          <w:p w:rsidR="00836E97" w:rsidRPr="00BF1FF6" w:rsidRDefault="00836E97" w:rsidP="002D4677">
            <w:pPr>
              <w:widowControl w:val="0"/>
              <w:ind w:right="4"/>
              <w:rPr>
                <w:rFonts w:eastAsia="Calibri" w:cs="Arial"/>
                <w:szCs w:val="20"/>
              </w:rPr>
            </w:pPr>
            <w:r w:rsidRPr="00BF1FF6">
              <w:rPr>
                <w:rFonts w:eastAsia="Calibri" w:cs="Arial"/>
                <w:szCs w:val="20"/>
              </w:rPr>
              <w:t>A system-generated foreign key identifier for the PERSON who is the subject of the Drug Exposure. The demographics for the Person</w:t>
            </w:r>
            <w:r w:rsidR="00A7240F">
              <w:rPr>
                <w:rFonts w:eastAsia="Calibri" w:cs="Arial"/>
                <w:szCs w:val="20"/>
              </w:rPr>
              <w:t>s</w:t>
            </w:r>
            <w:r w:rsidRPr="00BF1FF6">
              <w:rPr>
                <w:rFonts w:eastAsia="Calibri" w:cs="Arial"/>
                <w:szCs w:val="20"/>
              </w:rPr>
              <w:t xml:space="preserve"> are captured in the PERSON entity.</w:t>
            </w:r>
          </w:p>
        </w:tc>
      </w:tr>
      <w:tr w:rsidR="00571710" w:rsidRPr="00BF1FF6">
        <w:tc>
          <w:tcPr>
            <w:tcW w:w="2268" w:type="dxa"/>
          </w:tcPr>
          <w:p w:rsidR="00836E97" w:rsidRPr="00BF1FF6" w:rsidRDefault="00836E97" w:rsidP="002D4677">
            <w:pPr>
              <w:widowControl w:val="0"/>
              <w:ind w:right="4"/>
              <w:rPr>
                <w:rFonts w:eastAsia="Calibri" w:cs="Arial"/>
                <w:szCs w:val="20"/>
              </w:rPr>
            </w:pPr>
            <w:r w:rsidRPr="00BF1FF6">
              <w:rPr>
                <w:rFonts w:eastAsia="Calibri" w:cs="Arial"/>
                <w:szCs w:val="20"/>
              </w:rPr>
              <w:t>CONFIDENCE</w:t>
            </w:r>
          </w:p>
        </w:tc>
        <w:tc>
          <w:tcPr>
            <w:tcW w:w="1530" w:type="dxa"/>
          </w:tcPr>
          <w:p w:rsidR="00836E97" w:rsidRPr="00BF1FF6" w:rsidRDefault="00571710" w:rsidP="002D4677">
            <w:pPr>
              <w:widowControl w:val="0"/>
              <w:ind w:right="4"/>
              <w:rPr>
                <w:rFonts w:eastAsia="Calibri" w:cs="Arial"/>
                <w:szCs w:val="20"/>
              </w:rPr>
            </w:pPr>
            <w:r>
              <w:rPr>
                <w:rFonts w:eastAsia="Calibri" w:cs="Arial"/>
                <w:szCs w:val="20"/>
              </w:rPr>
              <w:t>INTEGER</w:t>
            </w:r>
          </w:p>
        </w:tc>
        <w:tc>
          <w:tcPr>
            <w:tcW w:w="1170" w:type="dxa"/>
          </w:tcPr>
          <w:p w:rsidR="00836E97" w:rsidRPr="00BF1FF6" w:rsidRDefault="00836E97" w:rsidP="002D4677">
            <w:pPr>
              <w:widowControl w:val="0"/>
              <w:ind w:right="4"/>
              <w:rPr>
                <w:rFonts w:eastAsia="Calibri" w:cs="Arial"/>
                <w:szCs w:val="20"/>
              </w:rPr>
            </w:pPr>
            <w:r w:rsidRPr="00BF1FF6">
              <w:rPr>
                <w:rFonts w:eastAsia="Calibri" w:cs="Arial"/>
                <w:szCs w:val="20"/>
              </w:rPr>
              <w:t>NO</w:t>
            </w:r>
          </w:p>
        </w:tc>
        <w:tc>
          <w:tcPr>
            <w:tcW w:w="4608" w:type="dxa"/>
          </w:tcPr>
          <w:p w:rsidR="00836E97" w:rsidRPr="00BF1FF6" w:rsidRDefault="00836E97" w:rsidP="002D4677">
            <w:pPr>
              <w:widowControl w:val="0"/>
              <w:ind w:right="4"/>
              <w:rPr>
                <w:rFonts w:eastAsia="Calibri" w:cs="Arial"/>
                <w:szCs w:val="20"/>
              </w:rPr>
            </w:pPr>
            <w:r w:rsidRPr="00BF1FF6">
              <w:rPr>
                <w:rFonts w:eastAsia="Calibri" w:cs="Arial"/>
                <w:szCs w:val="20"/>
              </w:rPr>
              <w:t>Degree of confidence based on the source data for Condition and the type of Condition recorded. A method for determining this has not yet been determined.</w:t>
            </w:r>
          </w:p>
        </w:tc>
      </w:tr>
      <w:tr w:rsidR="00571710" w:rsidRPr="00BF1FF6">
        <w:tc>
          <w:tcPr>
            <w:tcW w:w="2268" w:type="dxa"/>
          </w:tcPr>
          <w:p w:rsidR="00836E97" w:rsidRPr="00BF1FF6" w:rsidRDefault="00836E97" w:rsidP="002D4677">
            <w:pPr>
              <w:widowControl w:val="0"/>
              <w:ind w:right="4"/>
              <w:rPr>
                <w:rFonts w:eastAsia="Calibri" w:cs="Arial"/>
                <w:szCs w:val="20"/>
              </w:rPr>
            </w:pPr>
            <w:r w:rsidRPr="00BF1FF6">
              <w:rPr>
                <w:rFonts w:eastAsia="Calibri" w:cs="Arial"/>
                <w:szCs w:val="20"/>
              </w:rPr>
              <w:t xml:space="preserve">CONDITION_ </w:t>
            </w:r>
            <w:r w:rsidR="00690B80">
              <w:rPr>
                <w:rFonts w:eastAsia="Calibri" w:cs="Arial"/>
                <w:szCs w:val="20"/>
              </w:rPr>
              <w:t>ERA_</w:t>
            </w:r>
            <w:r w:rsidRPr="00BF1FF6">
              <w:rPr>
                <w:rFonts w:eastAsia="Calibri" w:cs="Arial"/>
                <w:szCs w:val="20"/>
              </w:rPr>
              <w:t>END_DATE</w:t>
            </w:r>
          </w:p>
        </w:tc>
        <w:tc>
          <w:tcPr>
            <w:tcW w:w="1530" w:type="dxa"/>
          </w:tcPr>
          <w:p w:rsidR="00836E97" w:rsidRPr="00BF1FF6" w:rsidRDefault="00836E97" w:rsidP="002D4677">
            <w:pPr>
              <w:widowControl w:val="0"/>
              <w:ind w:right="4"/>
              <w:rPr>
                <w:rFonts w:eastAsia="Calibri" w:cs="Arial"/>
                <w:szCs w:val="20"/>
              </w:rPr>
            </w:pPr>
            <w:r w:rsidRPr="00BF1FF6">
              <w:rPr>
                <w:rFonts w:eastAsia="Calibri" w:cs="Arial"/>
                <w:szCs w:val="20"/>
              </w:rPr>
              <w:t>DATE</w:t>
            </w:r>
          </w:p>
        </w:tc>
        <w:tc>
          <w:tcPr>
            <w:tcW w:w="1170" w:type="dxa"/>
          </w:tcPr>
          <w:p w:rsidR="00836E97" w:rsidRPr="00BF1FF6" w:rsidRDefault="00836E97" w:rsidP="002D4677">
            <w:pPr>
              <w:widowControl w:val="0"/>
              <w:ind w:right="4"/>
              <w:rPr>
                <w:rFonts w:eastAsia="Calibri" w:cs="Arial"/>
                <w:szCs w:val="20"/>
              </w:rPr>
            </w:pPr>
            <w:r w:rsidRPr="00BF1FF6">
              <w:rPr>
                <w:rFonts w:eastAsia="Calibri" w:cs="Arial"/>
                <w:szCs w:val="20"/>
              </w:rPr>
              <w:t>YES</w:t>
            </w:r>
          </w:p>
        </w:tc>
        <w:tc>
          <w:tcPr>
            <w:tcW w:w="4608" w:type="dxa"/>
          </w:tcPr>
          <w:p w:rsidR="00836E97" w:rsidRPr="00BF1FF6" w:rsidRDefault="00836E97" w:rsidP="002D4677">
            <w:pPr>
              <w:widowControl w:val="0"/>
              <w:ind w:right="4"/>
              <w:rPr>
                <w:rFonts w:eastAsia="Calibri" w:cs="Arial"/>
                <w:szCs w:val="20"/>
              </w:rPr>
            </w:pPr>
            <w:r w:rsidRPr="00BF1FF6">
              <w:rPr>
                <w:rFonts w:eastAsia="Calibri" w:cs="Arial"/>
                <w:szCs w:val="20"/>
              </w:rPr>
              <w:t>The end date for the Condition Era constructed from the individual instance of Condition Occurrence. It is the end date of the final continuously recorded instance of the condition.</w:t>
            </w:r>
          </w:p>
        </w:tc>
      </w:tr>
      <w:tr w:rsidR="00571710" w:rsidRPr="00BF1FF6">
        <w:tc>
          <w:tcPr>
            <w:tcW w:w="2268" w:type="dxa"/>
          </w:tcPr>
          <w:p w:rsidR="00836E97" w:rsidRPr="00BF1FF6" w:rsidRDefault="00836E97" w:rsidP="002D4677">
            <w:pPr>
              <w:widowControl w:val="0"/>
              <w:ind w:right="4"/>
              <w:rPr>
                <w:rFonts w:eastAsia="Calibri" w:cs="Arial"/>
                <w:szCs w:val="20"/>
              </w:rPr>
            </w:pPr>
            <w:r w:rsidRPr="00BF1FF6">
              <w:rPr>
                <w:rFonts w:eastAsia="Calibri" w:cs="Arial"/>
                <w:szCs w:val="20"/>
              </w:rPr>
              <w:t>CONDITION_CONCEPT_ID</w:t>
            </w:r>
          </w:p>
          <w:p w:rsidR="00836E97" w:rsidRPr="00BF1FF6" w:rsidRDefault="00836E97" w:rsidP="002D4677">
            <w:pPr>
              <w:widowControl w:val="0"/>
              <w:ind w:right="4"/>
              <w:rPr>
                <w:rFonts w:eastAsia="Calibri" w:cs="Arial"/>
                <w:szCs w:val="20"/>
              </w:rPr>
            </w:pPr>
          </w:p>
        </w:tc>
        <w:tc>
          <w:tcPr>
            <w:tcW w:w="1530" w:type="dxa"/>
          </w:tcPr>
          <w:p w:rsidR="00836E97" w:rsidRPr="00BF1FF6" w:rsidRDefault="00836E97" w:rsidP="002D4677">
            <w:pPr>
              <w:widowControl w:val="0"/>
              <w:ind w:right="4"/>
              <w:rPr>
                <w:rFonts w:eastAsia="Calibri" w:cs="Arial"/>
                <w:szCs w:val="20"/>
              </w:rPr>
            </w:pPr>
            <w:r w:rsidRPr="00BF1FF6">
              <w:rPr>
                <w:rFonts w:eastAsia="Calibri" w:cs="Arial"/>
                <w:szCs w:val="20"/>
              </w:rPr>
              <w:t>INTEGER</w:t>
            </w:r>
          </w:p>
        </w:tc>
        <w:tc>
          <w:tcPr>
            <w:tcW w:w="1170" w:type="dxa"/>
          </w:tcPr>
          <w:p w:rsidR="00836E97" w:rsidRPr="00BF1FF6" w:rsidRDefault="00836E97" w:rsidP="002D4677">
            <w:pPr>
              <w:widowControl w:val="0"/>
              <w:ind w:right="4"/>
              <w:rPr>
                <w:rFonts w:eastAsia="Calibri" w:cs="Arial"/>
                <w:szCs w:val="20"/>
              </w:rPr>
            </w:pPr>
            <w:r w:rsidRPr="00BF1FF6">
              <w:rPr>
                <w:rFonts w:eastAsia="Calibri" w:cs="Arial"/>
                <w:szCs w:val="20"/>
              </w:rPr>
              <w:t>YES</w:t>
            </w:r>
          </w:p>
        </w:tc>
        <w:tc>
          <w:tcPr>
            <w:tcW w:w="4608" w:type="dxa"/>
          </w:tcPr>
          <w:p w:rsidR="00836E97" w:rsidRPr="00BF1FF6" w:rsidRDefault="00836E97" w:rsidP="002D4677">
            <w:pPr>
              <w:widowControl w:val="0"/>
              <w:ind w:right="4"/>
              <w:rPr>
                <w:rFonts w:eastAsia="Calibri" w:cs="Arial"/>
                <w:szCs w:val="20"/>
              </w:rPr>
            </w:pPr>
            <w:r w:rsidRPr="00BF1FF6">
              <w:rPr>
                <w:rFonts w:eastAsia="Calibri" w:cs="Arial"/>
                <w:szCs w:val="20"/>
              </w:rPr>
              <w:t xml:space="preserve">A foreign key to the standard Condition Concept Code in the </w:t>
            </w:r>
            <w:r w:rsidR="00D00ABC" w:rsidRPr="00BF1FF6">
              <w:rPr>
                <w:rFonts w:eastAsia="Calibri" w:cs="Arial"/>
                <w:szCs w:val="20"/>
              </w:rPr>
              <w:t>Dictionary</w:t>
            </w:r>
            <w:r w:rsidR="009B2E50">
              <w:rPr>
                <w:rFonts w:eastAsia="Calibri" w:cs="Arial"/>
                <w:szCs w:val="20"/>
              </w:rPr>
              <w:t>.</w:t>
            </w:r>
          </w:p>
          <w:p w:rsidR="00836E97" w:rsidRPr="00BF1FF6" w:rsidRDefault="00836E97" w:rsidP="002D4677">
            <w:pPr>
              <w:widowControl w:val="0"/>
              <w:ind w:right="4"/>
              <w:rPr>
                <w:rFonts w:eastAsia="Calibri" w:cs="Arial"/>
                <w:szCs w:val="20"/>
              </w:rPr>
            </w:pPr>
            <w:r w:rsidRPr="00BF1FF6">
              <w:rPr>
                <w:rFonts w:eastAsia="Calibri" w:cs="Arial"/>
                <w:szCs w:val="20"/>
              </w:rPr>
              <w:t xml:space="preserve">The source code and/or the description is mapped to a standard Condition Concept and the </w:t>
            </w:r>
            <w:r w:rsidRPr="00BF1FF6">
              <w:rPr>
                <w:rFonts w:eastAsia="Calibri" w:cs="Arial"/>
                <w:szCs w:val="20"/>
              </w:rPr>
              <w:lastRenderedPageBreak/>
              <w:t>corresponding Concept id is stored here as a reference.</w:t>
            </w:r>
          </w:p>
          <w:p w:rsidR="00836E97" w:rsidRPr="00BF1FF6" w:rsidRDefault="00836E97" w:rsidP="002D4677">
            <w:pPr>
              <w:widowControl w:val="0"/>
              <w:ind w:right="4"/>
              <w:rPr>
                <w:rFonts w:eastAsia="Calibri" w:cs="Arial"/>
                <w:szCs w:val="20"/>
              </w:rPr>
            </w:pPr>
            <w:r w:rsidRPr="00BF1FF6">
              <w:rPr>
                <w:rFonts w:eastAsia="Calibri" w:cs="Arial"/>
                <w:szCs w:val="20"/>
              </w:rPr>
              <w:t xml:space="preserve">It is used to map to standard conditions Vocabulary and Concept hierarchy in the </w:t>
            </w:r>
            <w:r w:rsidR="00D00ABC" w:rsidRPr="00BF1FF6">
              <w:rPr>
                <w:rFonts w:eastAsia="Calibri" w:cs="Arial"/>
                <w:szCs w:val="20"/>
              </w:rPr>
              <w:t>Dictionary</w:t>
            </w:r>
            <w:r w:rsidRPr="00BF1FF6">
              <w:rPr>
                <w:rFonts w:eastAsia="Calibri" w:cs="Arial"/>
                <w:szCs w:val="20"/>
              </w:rPr>
              <w:t>.</w:t>
            </w:r>
          </w:p>
        </w:tc>
      </w:tr>
      <w:tr w:rsidR="00571710" w:rsidRPr="00BF1FF6">
        <w:tc>
          <w:tcPr>
            <w:tcW w:w="2268" w:type="dxa"/>
          </w:tcPr>
          <w:p w:rsidR="00836E97" w:rsidRPr="00BF1FF6" w:rsidRDefault="00836E97" w:rsidP="002D4677">
            <w:pPr>
              <w:widowControl w:val="0"/>
              <w:ind w:right="4"/>
              <w:rPr>
                <w:rFonts w:eastAsia="Calibri" w:cs="Arial"/>
                <w:szCs w:val="20"/>
              </w:rPr>
            </w:pPr>
            <w:r w:rsidRPr="00BF1FF6">
              <w:rPr>
                <w:rFonts w:eastAsia="Calibri" w:cs="Arial"/>
                <w:szCs w:val="20"/>
              </w:rPr>
              <w:lastRenderedPageBreak/>
              <w:t>CONDITION_OCCUR</w:t>
            </w:r>
            <w:r w:rsidR="00690B80">
              <w:rPr>
                <w:rFonts w:eastAsia="Calibri" w:cs="Arial"/>
                <w:szCs w:val="20"/>
              </w:rPr>
              <w:t>RENCE</w:t>
            </w:r>
            <w:r w:rsidRPr="00BF1FF6">
              <w:rPr>
                <w:rFonts w:eastAsia="Calibri" w:cs="Arial"/>
                <w:szCs w:val="20"/>
              </w:rPr>
              <w:t>_TYPE</w:t>
            </w:r>
          </w:p>
          <w:p w:rsidR="00836E97" w:rsidRPr="00BF1FF6" w:rsidRDefault="00836E97" w:rsidP="002D4677">
            <w:pPr>
              <w:widowControl w:val="0"/>
              <w:ind w:right="4"/>
              <w:rPr>
                <w:rFonts w:eastAsia="Calibri" w:cs="Arial"/>
                <w:szCs w:val="20"/>
              </w:rPr>
            </w:pPr>
          </w:p>
        </w:tc>
        <w:tc>
          <w:tcPr>
            <w:tcW w:w="1530" w:type="dxa"/>
          </w:tcPr>
          <w:p w:rsidR="00836E97" w:rsidRPr="00BF1FF6" w:rsidRDefault="00836E97" w:rsidP="002D4677">
            <w:pPr>
              <w:widowControl w:val="0"/>
              <w:ind w:right="4"/>
              <w:rPr>
                <w:rFonts w:eastAsia="Calibri" w:cs="Arial"/>
                <w:szCs w:val="20"/>
              </w:rPr>
            </w:pPr>
            <w:r w:rsidRPr="00BF1FF6">
              <w:rPr>
                <w:rFonts w:eastAsia="Calibri" w:cs="Arial"/>
                <w:szCs w:val="20"/>
              </w:rPr>
              <w:t>VARCHAR(3)</w:t>
            </w:r>
          </w:p>
        </w:tc>
        <w:tc>
          <w:tcPr>
            <w:tcW w:w="1170" w:type="dxa"/>
          </w:tcPr>
          <w:p w:rsidR="00836E97" w:rsidRPr="00BF1FF6" w:rsidRDefault="00836E97" w:rsidP="002D4677">
            <w:pPr>
              <w:widowControl w:val="0"/>
              <w:ind w:right="4"/>
              <w:rPr>
                <w:rFonts w:eastAsia="Calibri" w:cs="Arial"/>
                <w:szCs w:val="20"/>
              </w:rPr>
            </w:pPr>
            <w:r w:rsidRPr="00BF1FF6">
              <w:rPr>
                <w:rFonts w:eastAsia="Calibri" w:cs="Arial"/>
                <w:szCs w:val="20"/>
              </w:rPr>
              <w:t>YES</w:t>
            </w:r>
          </w:p>
        </w:tc>
        <w:tc>
          <w:tcPr>
            <w:tcW w:w="4608" w:type="dxa"/>
          </w:tcPr>
          <w:p w:rsidR="00836E97" w:rsidRPr="00BF1FF6" w:rsidRDefault="00836E97" w:rsidP="002D4677">
            <w:pPr>
              <w:widowControl w:val="0"/>
              <w:ind w:right="4"/>
              <w:rPr>
                <w:rFonts w:eastAsia="Calibri" w:cs="Arial"/>
                <w:szCs w:val="20"/>
              </w:rPr>
            </w:pPr>
            <w:r w:rsidRPr="00BF1FF6">
              <w:rPr>
                <w:rFonts w:eastAsia="Calibri" w:cs="Arial"/>
                <w:szCs w:val="20"/>
              </w:rPr>
              <w:t>A foreign key to the predefined Code in the CONDITION_OCCU</w:t>
            </w:r>
            <w:r w:rsidR="00FB0E9A">
              <w:rPr>
                <w:rFonts w:eastAsia="Calibri" w:cs="Arial"/>
                <w:szCs w:val="20"/>
              </w:rPr>
              <w:t>R</w:t>
            </w:r>
            <w:r w:rsidRPr="00BF1FF6">
              <w:rPr>
                <w:rFonts w:eastAsia="Calibri" w:cs="Arial"/>
                <w:szCs w:val="20"/>
              </w:rPr>
              <w:t>R</w:t>
            </w:r>
            <w:r w:rsidR="00BD30F7">
              <w:rPr>
                <w:rFonts w:eastAsia="Calibri" w:cs="Arial"/>
                <w:szCs w:val="20"/>
              </w:rPr>
              <w:t>ENCE</w:t>
            </w:r>
            <w:r w:rsidRPr="00BF1FF6">
              <w:rPr>
                <w:rFonts w:eastAsia="Calibri" w:cs="Arial"/>
                <w:szCs w:val="20"/>
              </w:rPr>
              <w:t>_REF entity reflecting the type of Condition Occurrence recorded.</w:t>
            </w:r>
          </w:p>
          <w:p w:rsidR="00836E97" w:rsidRDefault="00836E97" w:rsidP="00A7240F">
            <w:pPr>
              <w:widowControl w:val="0"/>
              <w:ind w:right="4"/>
              <w:rPr>
                <w:rFonts w:eastAsia="Calibri" w:cs="Arial"/>
                <w:szCs w:val="20"/>
              </w:rPr>
            </w:pPr>
            <w:r w:rsidRPr="00BF1FF6">
              <w:rPr>
                <w:rFonts w:eastAsia="Calibri" w:cs="Arial"/>
                <w:szCs w:val="20"/>
              </w:rPr>
              <w:t>The Condition Occurrence Type is used to define the source data from which the Condition was recorded, the level of standardization, and the type of occurrence. Conditions are defined as Primary/Secondary Diagnos</w:t>
            </w:r>
            <w:r w:rsidR="00A7240F">
              <w:rPr>
                <w:rFonts w:eastAsia="Calibri" w:cs="Arial"/>
                <w:szCs w:val="20"/>
              </w:rPr>
              <w:t>e</w:t>
            </w:r>
            <w:r w:rsidRPr="00BF1FF6">
              <w:rPr>
                <w:rFonts w:eastAsia="Calibri" w:cs="Arial"/>
                <w:szCs w:val="20"/>
              </w:rPr>
              <w:t xml:space="preserve">s, Problem </w:t>
            </w:r>
            <w:r w:rsidR="00A7240F">
              <w:rPr>
                <w:rFonts w:eastAsia="Calibri" w:cs="Arial"/>
                <w:szCs w:val="20"/>
              </w:rPr>
              <w:t>List</w:t>
            </w:r>
            <w:r w:rsidRPr="00BF1FF6">
              <w:rPr>
                <w:rFonts w:eastAsia="Calibri" w:cs="Arial"/>
                <w:szCs w:val="20"/>
              </w:rPr>
              <w:t>, and Person Status (including Mortality when available in the source data set).</w:t>
            </w:r>
          </w:p>
          <w:p w:rsidR="001E047F" w:rsidRPr="00BF1FF6" w:rsidRDefault="001E047F" w:rsidP="00E14408">
            <w:pPr>
              <w:widowControl w:val="0"/>
              <w:ind w:right="4"/>
              <w:rPr>
                <w:rFonts w:eastAsia="Calibri" w:cs="Arial"/>
                <w:szCs w:val="20"/>
              </w:rPr>
            </w:pPr>
            <w:r w:rsidRPr="00BF1FF6">
              <w:rPr>
                <w:rFonts w:cs="Arial"/>
                <w:szCs w:val="22"/>
              </w:rPr>
              <w:t xml:space="preserve">A detailed listing of </w:t>
            </w:r>
            <w:r>
              <w:rPr>
                <w:rFonts w:cs="Arial"/>
                <w:szCs w:val="22"/>
              </w:rPr>
              <w:t>C</w:t>
            </w:r>
            <w:r w:rsidRPr="00BF1FF6">
              <w:rPr>
                <w:rFonts w:cs="Arial"/>
                <w:szCs w:val="22"/>
              </w:rPr>
              <w:t>ondition Occurrence Types is</w:t>
            </w:r>
            <w:r>
              <w:rPr>
                <w:rFonts w:cs="Arial"/>
                <w:szCs w:val="22"/>
              </w:rPr>
              <w:t xml:space="preserve"> </w:t>
            </w:r>
            <w:r w:rsidRPr="00BF1FF6">
              <w:rPr>
                <w:rFonts w:cs="Arial"/>
                <w:szCs w:val="22"/>
              </w:rPr>
              <w:t xml:space="preserve">recorded in </w:t>
            </w:r>
            <w:hyperlink w:anchor="Appendix_D" w:history="1">
              <w:r w:rsidRPr="00A7240F">
                <w:rPr>
                  <w:rStyle w:val="Hyperlink"/>
                  <w:rFonts w:cs="Arial"/>
                  <w:szCs w:val="22"/>
                </w:rPr>
                <w:t xml:space="preserve">Appendix </w:t>
              </w:r>
              <w:r w:rsidR="00E14408">
                <w:rPr>
                  <w:rStyle w:val="Hyperlink"/>
                  <w:rFonts w:cs="Arial"/>
                  <w:szCs w:val="22"/>
                </w:rPr>
                <w:t>D</w:t>
              </w:r>
              <w:r w:rsidRPr="00A7240F">
                <w:rPr>
                  <w:rStyle w:val="Hyperlink"/>
                  <w:rFonts w:cs="Arial"/>
                  <w:szCs w:val="22"/>
                </w:rPr>
                <w:t>: Condition Occurrence Type Codes</w:t>
              </w:r>
            </w:hyperlink>
            <w:r w:rsidR="009B2E50">
              <w:rPr>
                <w:rFonts w:cs="Arial"/>
                <w:szCs w:val="22"/>
              </w:rPr>
              <w:t>.</w:t>
            </w:r>
          </w:p>
        </w:tc>
      </w:tr>
      <w:tr w:rsidR="00571710" w:rsidRPr="00BF1FF6">
        <w:tc>
          <w:tcPr>
            <w:tcW w:w="2268" w:type="dxa"/>
          </w:tcPr>
          <w:p w:rsidR="00531A4D" w:rsidRPr="00BF1FF6" w:rsidRDefault="00531A4D" w:rsidP="002D4677">
            <w:pPr>
              <w:widowControl w:val="0"/>
              <w:ind w:right="4"/>
              <w:rPr>
                <w:rFonts w:eastAsia="Calibri" w:cs="Arial"/>
                <w:szCs w:val="20"/>
              </w:rPr>
            </w:pPr>
            <w:r>
              <w:rPr>
                <w:rFonts w:eastAsia="Calibri" w:cs="Arial"/>
                <w:szCs w:val="20"/>
              </w:rPr>
              <w:t>CONDITION_OCCURRENCE_COUNT</w:t>
            </w:r>
          </w:p>
        </w:tc>
        <w:tc>
          <w:tcPr>
            <w:tcW w:w="1530" w:type="dxa"/>
          </w:tcPr>
          <w:p w:rsidR="00531A4D" w:rsidRPr="00BF1FF6" w:rsidRDefault="00531A4D" w:rsidP="002D4677">
            <w:pPr>
              <w:widowControl w:val="0"/>
              <w:ind w:right="4"/>
              <w:rPr>
                <w:rFonts w:eastAsia="Calibri" w:cs="Arial"/>
                <w:szCs w:val="20"/>
              </w:rPr>
            </w:pPr>
            <w:r>
              <w:rPr>
                <w:rFonts w:eastAsia="Calibri" w:cs="Arial"/>
                <w:szCs w:val="20"/>
              </w:rPr>
              <w:t>INTEGER</w:t>
            </w:r>
          </w:p>
        </w:tc>
        <w:tc>
          <w:tcPr>
            <w:tcW w:w="1170" w:type="dxa"/>
          </w:tcPr>
          <w:p w:rsidR="00531A4D" w:rsidRPr="00BF1FF6" w:rsidRDefault="00531A4D" w:rsidP="002D4677">
            <w:pPr>
              <w:widowControl w:val="0"/>
              <w:ind w:right="4"/>
              <w:rPr>
                <w:rFonts w:eastAsia="Calibri" w:cs="Arial"/>
                <w:szCs w:val="20"/>
              </w:rPr>
            </w:pPr>
            <w:r>
              <w:rPr>
                <w:rFonts w:eastAsia="Calibri" w:cs="Arial"/>
                <w:szCs w:val="20"/>
              </w:rPr>
              <w:t>NO</w:t>
            </w:r>
          </w:p>
        </w:tc>
        <w:tc>
          <w:tcPr>
            <w:tcW w:w="4608" w:type="dxa"/>
          </w:tcPr>
          <w:p w:rsidR="00531A4D" w:rsidRPr="00BF1FF6" w:rsidRDefault="00531A4D" w:rsidP="00531A4D">
            <w:pPr>
              <w:widowControl w:val="0"/>
              <w:ind w:right="4"/>
              <w:rPr>
                <w:rFonts w:eastAsia="Calibri" w:cs="Arial"/>
                <w:szCs w:val="20"/>
              </w:rPr>
            </w:pPr>
            <w:r w:rsidRPr="00BF1FF6">
              <w:rPr>
                <w:rFonts w:cs="Arial"/>
                <w:szCs w:val="20"/>
              </w:rPr>
              <w:t xml:space="preserve">The number of </w:t>
            </w:r>
            <w:r>
              <w:rPr>
                <w:rFonts w:cs="Arial"/>
                <w:szCs w:val="20"/>
              </w:rPr>
              <w:t>Condition O</w:t>
            </w:r>
            <w:r w:rsidRPr="00BF1FF6">
              <w:rPr>
                <w:rFonts w:cs="Arial"/>
                <w:szCs w:val="20"/>
              </w:rPr>
              <w:t xml:space="preserve">ccurrences used to construct the </w:t>
            </w:r>
            <w:r>
              <w:rPr>
                <w:rFonts w:cs="Arial"/>
                <w:szCs w:val="20"/>
              </w:rPr>
              <w:t>Condition</w:t>
            </w:r>
            <w:r w:rsidRPr="00BF1FF6">
              <w:rPr>
                <w:rFonts w:cs="Arial"/>
                <w:szCs w:val="20"/>
              </w:rPr>
              <w:t xml:space="preserve"> Era.</w:t>
            </w:r>
          </w:p>
        </w:tc>
      </w:tr>
    </w:tbl>
    <w:p w:rsidR="00621816" w:rsidRDefault="00621816" w:rsidP="00621816">
      <w:pPr>
        <w:pStyle w:val="Heading4"/>
        <w:numPr>
          <w:ilvl w:val="0"/>
          <w:numId w:val="0"/>
        </w:numPr>
        <w:ind w:left="864" w:hanging="864"/>
      </w:pPr>
    </w:p>
    <w:p w:rsidR="001E047F" w:rsidRPr="00BF1FF6" w:rsidRDefault="001E047F" w:rsidP="00832437">
      <w:pPr>
        <w:pStyle w:val="Heading4"/>
      </w:pPr>
      <w:r w:rsidRPr="00BF1FF6">
        <w:t>Business Rules</w:t>
      </w:r>
    </w:p>
    <w:p w:rsidR="004B7CAC" w:rsidRPr="00BF1FF6" w:rsidRDefault="00D24925" w:rsidP="001E047F">
      <w:pPr>
        <w:ind w:right="4"/>
        <w:rPr>
          <w:i/>
          <w:color w:val="FF0000"/>
          <w:u w:val="single"/>
        </w:rPr>
      </w:pPr>
      <w:r w:rsidRPr="00BF1FF6">
        <w:rPr>
          <w:rFonts w:cs="Arial"/>
        </w:rPr>
        <w:t xml:space="preserve">A Condition Era represents the span of time for which a Person can be considered to have a given condition. An example is illustrated graphically </w:t>
      </w:r>
      <w:r w:rsidR="00254C44" w:rsidRPr="00BF1FF6">
        <w:rPr>
          <w:rFonts w:cs="Arial"/>
        </w:rPr>
        <w:t xml:space="preserve">in </w:t>
      </w:r>
      <w:r w:rsidR="00426A8F">
        <w:rPr>
          <w:i/>
          <w:color w:val="FF0000"/>
          <w:u w:val="single"/>
        </w:rPr>
        <w:t xml:space="preserve">Figure </w:t>
      </w:r>
      <w:r w:rsidR="004A14FD">
        <w:rPr>
          <w:i/>
          <w:color w:val="FF0000"/>
          <w:u w:val="single"/>
        </w:rPr>
        <w:t>6</w:t>
      </w:r>
      <w:r w:rsidR="004B7CAC" w:rsidRPr="00BF1FF6">
        <w:rPr>
          <w:i/>
          <w:color w:val="FF0000"/>
          <w:u w:val="single"/>
        </w:rPr>
        <w:t>: Condition Era Examples</w:t>
      </w:r>
      <w:r w:rsidR="006F3EFB">
        <w:rPr>
          <w:rFonts w:cs="Arial"/>
        </w:rPr>
        <w:t xml:space="preserve"> on the next page</w:t>
      </w:r>
      <w:r w:rsidRPr="00BF1FF6">
        <w:rPr>
          <w:rFonts w:cs="Arial"/>
        </w:rPr>
        <w:t>. Imagine a Person who has been diagnosed with two conditions during his insurance coverage period: Condition A and Condition B. The Person has been diagnosed with Condition A four times (A1, A2, A3, A4), and has been diagnosed with Condition B twice (B1, B2).</w:t>
      </w:r>
      <w:r w:rsidR="0072681E" w:rsidRPr="00BF1FF6">
        <w:t xml:space="preserve"> </w:t>
      </w:r>
    </w:p>
    <w:p w:rsidR="004B7CAC" w:rsidRPr="00BF1FF6" w:rsidRDefault="006F3EFB" w:rsidP="00F23B30">
      <w:pPr>
        <w:ind w:right="4"/>
        <w:jc w:val="center"/>
        <w:rPr>
          <w:i/>
          <w:color w:val="FF0000"/>
          <w:u w:val="single"/>
        </w:rPr>
      </w:pPr>
      <w:r>
        <w:rPr>
          <w:i/>
          <w:color w:val="FF0000"/>
          <w:u w:val="single"/>
        </w:rPr>
        <w:br w:type="page"/>
      </w:r>
      <w:r w:rsidR="00426A8F">
        <w:rPr>
          <w:i/>
          <w:color w:val="FF0000"/>
          <w:u w:val="single"/>
        </w:rPr>
        <w:lastRenderedPageBreak/>
        <w:t xml:space="preserve">Figure </w:t>
      </w:r>
      <w:r w:rsidR="004A14FD">
        <w:rPr>
          <w:i/>
          <w:color w:val="FF0000"/>
          <w:u w:val="single"/>
        </w:rPr>
        <w:t>6</w:t>
      </w:r>
      <w:r w:rsidR="004B7CAC" w:rsidRPr="00BF1FF6">
        <w:rPr>
          <w:i/>
          <w:color w:val="FF0000"/>
          <w:u w:val="single"/>
        </w:rPr>
        <w:t>: Condition Era Examples</w:t>
      </w:r>
    </w:p>
    <w:p w:rsidR="004532D6" w:rsidRPr="00BF1FF6" w:rsidRDefault="0032571D" w:rsidP="00F23B30">
      <w:pPr>
        <w:ind w:right="4"/>
        <w:jc w:val="center"/>
        <w:rPr>
          <w:rFonts w:cs="Arial"/>
        </w:rPr>
      </w:pPr>
      <w:r>
        <w:rPr>
          <w:noProof/>
        </w:rPr>
        <w:drawing>
          <wp:inline distT="0" distB="0" distL="0" distR="0">
            <wp:extent cx="5248275" cy="44386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5248275" cy="4438650"/>
                    </a:xfrm>
                    <a:prstGeom prst="rect">
                      <a:avLst/>
                    </a:prstGeom>
                    <a:noFill/>
                    <a:ln w="9525">
                      <a:noFill/>
                      <a:miter lim="800000"/>
                      <a:headEnd/>
                      <a:tailEnd/>
                    </a:ln>
                  </pic:spPr>
                </pic:pic>
              </a:graphicData>
            </a:graphic>
          </wp:inline>
        </w:drawing>
      </w:r>
    </w:p>
    <w:p w:rsidR="004532D6" w:rsidRPr="00BF1FF6" w:rsidRDefault="00D24925" w:rsidP="00D24925">
      <w:pPr>
        <w:ind w:right="4"/>
        <w:rPr>
          <w:rFonts w:cs="Arial"/>
        </w:rPr>
      </w:pPr>
      <w:r w:rsidRPr="00BF1FF6">
        <w:rPr>
          <w:rFonts w:cs="Arial"/>
        </w:rPr>
        <w:t xml:space="preserve">To define condition persistence for Condition A, the timing of successive diagnoses is considered. Here, A2 is within the persistence window of A1. Similarly, A3 is within the persistence window of A2, and A4 is within the persistence window of A3. Thus, the four diagnoses of Condition A should be consolidated into Condition Era1, with the start date equal to the diagnosis date for A1, and the end date equal to the diagnosis date for A4. </w:t>
      </w:r>
    </w:p>
    <w:p w:rsidR="00642CA8" w:rsidRPr="00BF1FF6" w:rsidRDefault="00D24925" w:rsidP="00D24925">
      <w:pPr>
        <w:ind w:right="4"/>
        <w:rPr>
          <w:rFonts w:cs="Arial"/>
        </w:rPr>
      </w:pPr>
      <w:r w:rsidRPr="00BF1FF6">
        <w:rPr>
          <w:rFonts w:cs="Arial"/>
        </w:rPr>
        <w:t>With Condition B, significant time has elapsed between diagnoses B1 and B2. Therefore, it cannot be assumed that there is dependence between the diagnoses as the time exceeded the persistence window for B1. Therefore two distinct Condition Eras are defined, one each that corresponds to B1 and B2</w:t>
      </w:r>
      <w:r w:rsidR="009B2E50">
        <w:rPr>
          <w:rFonts w:cs="Arial"/>
        </w:rPr>
        <w:t>.</w:t>
      </w:r>
    </w:p>
    <w:p w:rsidR="00D24925" w:rsidRPr="00BF1FF6" w:rsidRDefault="00D24925" w:rsidP="00832437">
      <w:pPr>
        <w:pStyle w:val="Heading4"/>
      </w:pPr>
      <w:bookmarkStart w:id="769" w:name="_Toc235934051"/>
      <w:bookmarkStart w:id="770" w:name="_Toc236647150"/>
      <w:r w:rsidRPr="00BF1FF6">
        <w:t>Example of Loaded Table</w:t>
      </w:r>
      <w:bookmarkEnd w:id="769"/>
      <w:bookmarkEnd w:id="770"/>
    </w:p>
    <w:p w:rsidR="00D24925" w:rsidRPr="00BF1FF6" w:rsidRDefault="00D24925" w:rsidP="00D24925">
      <w:pPr>
        <w:ind w:right="4"/>
        <w:rPr>
          <w:rFonts w:cs="Arial"/>
        </w:rPr>
      </w:pPr>
      <w:r w:rsidRPr="00BF1FF6">
        <w:rPr>
          <w:rFonts w:cs="Arial"/>
        </w:rPr>
        <w:t xml:space="preserve">Consider the following example excerpt from the CDM CONDITON_OCCURRENCE table. </w:t>
      </w:r>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9"/>
        <w:gridCol w:w="1119"/>
        <w:gridCol w:w="896"/>
        <w:gridCol w:w="1118"/>
        <w:gridCol w:w="1266"/>
        <w:gridCol w:w="980"/>
        <w:gridCol w:w="900"/>
        <w:gridCol w:w="1227"/>
        <w:gridCol w:w="1116"/>
      </w:tblGrid>
      <w:tr w:rsidR="00D24925" w:rsidRPr="00BF1FF6">
        <w:trPr>
          <w:trHeight w:val="707"/>
          <w:tblHeader/>
        </w:trPr>
        <w:tc>
          <w:tcPr>
            <w:tcW w:w="574" w:type="pct"/>
            <w:shd w:val="clear" w:color="auto" w:fill="005172"/>
          </w:tcPr>
          <w:p w:rsidR="00D24925" w:rsidRPr="00BF1FF6" w:rsidRDefault="008817D2" w:rsidP="008817D2">
            <w:pPr>
              <w:spacing w:before="120"/>
              <w:ind w:right="4"/>
              <w:rPr>
                <w:rFonts w:cs="Arial"/>
                <w:b/>
                <w:bCs/>
                <w:sz w:val="16"/>
                <w:szCs w:val="18"/>
              </w:rPr>
            </w:pPr>
            <w:r w:rsidRPr="00BF1FF6">
              <w:rPr>
                <w:rFonts w:cs="Arial"/>
                <w:b/>
                <w:bCs/>
                <w:sz w:val="16"/>
                <w:szCs w:val="18"/>
              </w:rPr>
              <w:t>Condition Occurrence ID</w:t>
            </w:r>
          </w:p>
        </w:tc>
        <w:tc>
          <w:tcPr>
            <w:tcW w:w="574" w:type="pct"/>
            <w:shd w:val="clear" w:color="auto" w:fill="005172"/>
          </w:tcPr>
          <w:p w:rsidR="00D24925" w:rsidRPr="00BF1FF6" w:rsidRDefault="008817D2" w:rsidP="008817D2">
            <w:pPr>
              <w:spacing w:before="120"/>
              <w:ind w:right="4"/>
              <w:rPr>
                <w:rFonts w:cs="Arial"/>
                <w:b/>
                <w:bCs/>
                <w:sz w:val="16"/>
                <w:szCs w:val="18"/>
              </w:rPr>
            </w:pPr>
            <w:r w:rsidRPr="00BF1FF6">
              <w:rPr>
                <w:rFonts w:cs="Arial"/>
                <w:b/>
                <w:bCs/>
                <w:sz w:val="16"/>
                <w:szCs w:val="18"/>
              </w:rPr>
              <w:t>Condition Start Date</w:t>
            </w:r>
          </w:p>
        </w:tc>
        <w:tc>
          <w:tcPr>
            <w:tcW w:w="460" w:type="pct"/>
            <w:shd w:val="clear" w:color="auto" w:fill="005172"/>
          </w:tcPr>
          <w:p w:rsidR="00D24925" w:rsidRPr="00BF1FF6" w:rsidRDefault="008817D2" w:rsidP="008817D2">
            <w:pPr>
              <w:spacing w:before="120"/>
              <w:ind w:right="4"/>
              <w:rPr>
                <w:rFonts w:cs="Arial"/>
                <w:b/>
                <w:bCs/>
                <w:sz w:val="16"/>
                <w:szCs w:val="18"/>
              </w:rPr>
            </w:pPr>
            <w:r w:rsidRPr="00BF1FF6">
              <w:rPr>
                <w:rFonts w:cs="Arial"/>
                <w:b/>
                <w:bCs/>
                <w:sz w:val="16"/>
                <w:szCs w:val="18"/>
              </w:rPr>
              <w:t>Person ID</w:t>
            </w:r>
          </w:p>
        </w:tc>
        <w:tc>
          <w:tcPr>
            <w:tcW w:w="574" w:type="pct"/>
            <w:shd w:val="clear" w:color="auto" w:fill="005172"/>
          </w:tcPr>
          <w:p w:rsidR="00D24925" w:rsidRPr="00BF1FF6" w:rsidRDefault="008817D2" w:rsidP="008817D2">
            <w:pPr>
              <w:spacing w:before="120"/>
              <w:ind w:right="4"/>
              <w:rPr>
                <w:rFonts w:cs="Arial"/>
                <w:b/>
                <w:bCs/>
                <w:sz w:val="16"/>
                <w:szCs w:val="18"/>
              </w:rPr>
            </w:pPr>
            <w:r w:rsidRPr="00BF1FF6">
              <w:rPr>
                <w:rFonts w:cs="Arial"/>
                <w:b/>
                <w:bCs/>
                <w:sz w:val="16"/>
                <w:szCs w:val="18"/>
              </w:rPr>
              <w:t>Condition End Date</w:t>
            </w:r>
          </w:p>
        </w:tc>
        <w:tc>
          <w:tcPr>
            <w:tcW w:w="650" w:type="pct"/>
            <w:shd w:val="clear" w:color="auto" w:fill="005172"/>
          </w:tcPr>
          <w:p w:rsidR="00D24925" w:rsidRPr="00BF1FF6" w:rsidRDefault="008817D2" w:rsidP="008817D2">
            <w:pPr>
              <w:spacing w:before="120"/>
              <w:ind w:right="4"/>
              <w:rPr>
                <w:rFonts w:cs="Arial"/>
                <w:b/>
                <w:bCs/>
                <w:sz w:val="16"/>
                <w:szCs w:val="18"/>
              </w:rPr>
            </w:pPr>
            <w:r w:rsidRPr="00BF1FF6">
              <w:rPr>
                <w:rFonts w:cs="Arial"/>
                <w:b/>
                <w:bCs/>
                <w:sz w:val="16"/>
                <w:szCs w:val="18"/>
              </w:rPr>
              <w:t>Condition Occur Type</w:t>
            </w:r>
          </w:p>
        </w:tc>
        <w:tc>
          <w:tcPr>
            <w:tcW w:w="503" w:type="pct"/>
            <w:shd w:val="clear" w:color="auto" w:fill="005172"/>
          </w:tcPr>
          <w:p w:rsidR="00D24925" w:rsidRPr="00BF1FF6" w:rsidRDefault="008817D2" w:rsidP="008817D2">
            <w:pPr>
              <w:spacing w:before="120"/>
              <w:ind w:right="4"/>
              <w:rPr>
                <w:rFonts w:cs="Arial"/>
                <w:b/>
                <w:bCs/>
                <w:sz w:val="16"/>
                <w:szCs w:val="18"/>
              </w:rPr>
            </w:pPr>
            <w:r w:rsidRPr="00BF1FF6">
              <w:rPr>
                <w:rFonts w:cs="Arial"/>
                <w:b/>
                <w:bCs/>
                <w:sz w:val="16"/>
                <w:szCs w:val="18"/>
              </w:rPr>
              <w:t>Condition Concept ID</w:t>
            </w:r>
          </w:p>
        </w:tc>
        <w:tc>
          <w:tcPr>
            <w:tcW w:w="462" w:type="pct"/>
            <w:shd w:val="clear" w:color="auto" w:fill="005172"/>
          </w:tcPr>
          <w:p w:rsidR="00D24925" w:rsidRPr="00BF1FF6" w:rsidRDefault="008817D2" w:rsidP="008817D2">
            <w:pPr>
              <w:spacing w:before="120"/>
              <w:ind w:right="4"/>
              <w:rPr>
                <w:rFonts w:cs="Arial"/>
                <w:b/>
                <w:bCs/>
                <w:sz w:val="16"/>
                <w:szCs w:val="18"/>
              </w:rPr>
            </w:pPr>
            <w:r w:rsidRPr="00BF1FF6">
              <w:rPr>
                <w:rFonts w:cs="Arial"/>
                <w:b/>
                <w:bCs/>
                <w:sz w:val="16"/>
                <w:szCs w:val="18"/>
              </w:rPr>
              <w:t>Stop Reason</w:t>
            </w:r>
          </w:p>
        </w:tc>
        <w:tc>
          <w:tcPr>
            <w:tcW w:w="630" w:type="pct"/>
            <w:shd w:val="clear" w:color="auto" w:fill="005172"/>
          </w:tcPr>
          <w:p w:rsidR="00D24925" w:rsidRPr="00BF1FF6" w:rsidRDefault="008817D2" w:rsidP="008817D2">
            <w:pPr>
              <w:spacing w:before="120"/>
              <w:ind w:right="4"/>
              <w:rPr>
                <w:rFonts w:cs="Arial"/>
                <w:b/>
                <w:bCs/>
                <w:sz w:val="16"/>
                <w:szCs w:val="18"/>
              </w:rPr>
            </w:pPr>
            <w:proofErr w:type="spellStart"/>
            <w:r w:rsidRPr="00BF1FF6">
              <w:rPr>
                <w:rFonts w:cs="Arial"/>
                <w:b/>
                <w:bCs/>
                <w:sz w:val="16"/>
                <w:szCs w:val="18"/>
              </w:rPr>
              <w:t>Dx</w:t>
            </w:r>
            <w:proofErr w:type="spellEnd"/>
            <w:r w:rsidRPr="00BF1FF6">
              <w:rPr>
                <w:rFonts w:cs="Arial"/>
                <w:b/>
                <w:bCs/>
                <w:sz w:val="16"/>
                <w:szCs w:val="18"/>
              </w:rPr>
              <w:t xml:space="preserve"> Qualifier</w:t>
            </w:r>
          </w:p>
        </w:tc>
        <w:tc>
          <w:tcPr>
            <w:tcW w:w="573" w:type="pct"/>
            <w:shd w:val="clear" w:color="auto" w:fill="005172"/>
          </w:tcPr>
          <w:p w:rsidR="00D24925" w:rsidRPr="00BF1FF6" w:rsidRDefault="008817D2" w:rsidP="008817D2">
            <w:pPr>
              <w:spacing w:before="120"/>
              <w:ind w:right="4"/>
              <w:rPr>
                <w:rFonts w:cs="Arial"/>
                <w:b/>
                <w:bCs/>
                <w:sz w:val="16"/>
                <w:szCs w:val="18"/>
              </w:rPr>
            </w:pPr>
            <w:r w:rsidRPr="00BF1FF6">
              <w:rPr>
                <w:rFonts w:cs="Arial"/>
                <w:b/>
                <w:bCs/>
                <w:sz w:val="16"/>
                <w:szCs w:val="18"/>
              </w:rPr>
              <w:t>Source Condition Code</w:t>
            </w:r>
          </w:p>
        </w:tc>
      </w:tr>
      <w:tr w:rsidR="00D24925" w:rsidRPr="00BF1FF6">
        <w:tc>
          <w:tcPr>
            <w:tcW w:w="574" w:type="pct"/>
          </w:tcPr>
          <w:p w:rsidR="00D24925" w:rsidRPr="00BF1FF6" w:rsidRDefault="00D24925" w:rsidP="00107990">
            <w:pPr>
              <w:rPr>
                <w:rFonts w:cs="Arial"/>
                <w:color w:val="000000"/>
                <w:sz w:val="16"/>
              </w:rPr>
            </w:pPr>
            <w:r w:rsidRPr="00BF1FF6">
              <w:rPr>
                <w:rFonts w:cs="Arial"/>
                <w:color w:val="000000"/>
                <w:sz w:val="16"/>
              </w:rPr>
              <w:t>3003</w:t>
            </w:r>
          </w:p>
        </w:tc>
        <w:tc>
          <w:tcPr>
            <w:tcW w:w="574" w:type="pct"/>
          </w:tcPr>
          <w:p w:rsidR="00D24925" w:rsidRPr="00BF1FF6" w:rsidRDefault="0099010B" w:rsidP="0099010B">
            <w:pPr>
              <w:rPr>
                <w:rFonts w:cs="Arial"/>
                <w:color w:val="000000"/>
                <w:sz w:val="16"/>
              </w:rPr>
            </w:pPr>
            <w:r>
              <w:rPr>
                <w:rStyle w:val="apple-style-span"/>
                <w:rFonts w:cs="Arial"/>
                <w:color w:val="000000"/>
                <w:sz w:val="16"/>
              </w:rPr>
              <w:t>03-MAY-2003</w:t>
            </w:r>
          </w:p>
        </w:tc>
        <w:tc>
          <w:tcPr>
            <w:tcW w:w="460" w:type="pct"/>
          </w:tcPr>
          <w:p w:rsidR="00D24925" w:rsidRPr="00BF1FF6" w:rsidRDefault="00D24925" w:rsidP="00107990">
            <w:pPr>
              <w:rPr>
                <w:rFonts w:cs="Arial"/>
                <w:color w:val="000000"/>
                <w:sz w:val="16"/>
              </w:rPr>
            </w:pPr>
            <w:r w:rsidRPr="00BF1FF6">
              <w:rPr>
                <w:rFonts w:cs="Arial"/>
                <w:color w:val="000000"/>
                <w:sz w:val="16"/>
              </w:rPr>
              <w:t>127260</w:t>
            </w:r>
          </w:p>
        </w:tc>
        <w:tc>
          <w:tcPr>
            <w:tcW w:w="574" w:type="pct"/>
          </w:tcPr>
          <w:p w:rsidR="00D24925" w:rsidRPr="00BF1FF6" w:rsidRDefault="0099010B" w:rsidP="00107990">
            <w:pPr>
              <w:rPr>
                <w:rFonts w:cs="Arial"/>
                <w:color w:val="000000"/>
                <w:sz w:val="16"/>
              </w:rPr>
            </w:pPr>
            <w:r>
              <w:rPr>
                <w:rStyle w:val="apple-style-span"/>
                <w:rFonts w:cs="Arial"/>
                <w:color w:val="000000"/>
                <w:sz w:val="16"/>
              </w:rPr>
              <w:t>03-MAY-2003</w:t>
            </w:r>
          </w:p>
        </w:tc>
        <w:tc>
          <w:tcPr>
            <w:tcW w:w="650" w:type="pct"/>
          </w:tcPr>
          <w:p w:rsidR="00D24925" w:rsidRPr="00BF1FF6" w:rsidRDefault="00D24925" w:rsidP="00107990">
            <w:pPr>
              <w:rPr>
                <w:rFonts w:cs="Arial"/>
                <w:color w:val="000000"/>
                <w:sz w:val="16"/>
              </w:rPr>
            </w:pPr>
            <w:r w:rsidRPr="00BF1FF6">
              <w:rPr>
                <w:rStyle w:val="apple-style-span"/>
                <w:rFonts w:cs="Arial"/>
                <w:color w:val="000000"/>
                <w:sz w:val="16"/>
              </w:rPr>
              <w:t>DIAGNOSIS FROM PROBLEM LIST</w:t>
            </w:r>
          </w:p>
        </w:tc>
        <w:tc>
          <w:tcPr>
            <w:tcW w:w="503" w:type="pct"/>
          </w:tcPr>
          <w:p w:rsidR="00D24925" w:rsidRPr="00BF1FF6" w:rsidRDefault="005C7F1F" w:rsidP="005C7F1F">
            <w:pPr>
              <w:rPr>
                <w:rFonts w:cs="Arial"/>
                <w:sz w:val="16"/>
              </w:rPr>
            </w:pPr>
            <w:r w:rsidRPr="00BF1FF6">
              <w:rPr>
                <w:rFonts w:cs="Arial"/>
                <w:color w:val="000000"/>
                <w:sz w:val="16"/>
              </w:rPr>
              <w:t>42446006</w:t>
            </w:r>
          </w:p>
        </w:tc>
        <w:tc>
          <w:tcPr>
            <w:tcW w:w="462" w:type="pct"/>
          </w:tcPr>
          <w:p w:rsidR="00D24925" w:rsidRPr="00BF1FF6" w:rsidRDefault="00D24925" w:rsidP="00107990">
            <w:pPr>
              <w:rPr>
                <w:rStyle w:val="apple-style-span"/>
                <w:rFonts w:cs="Arial"/>
                <w:bCs/>
                <w:color w:val="000000"/>
                <w:sz w:val="16"/>
              </w:rPr>
            </w:pPr>
            <w:r w:rsidRPr="00BF1FF6">
              <w:rPr>
                <w:rStyle w:val="apple-style-span"/>
                <w:rFonts w:cs="Arial"/>
                <w:bCs/>
                <w:color w:val="000000"/>
                <w:sz w:val="16"/>
              </w:rPr>
              <w:t>Unknown</w:t>
            </w:r>
          </w:p>
        </w:tc>
        <w:tc>
          <w:tcPr>
            <w:tcW w:w="630" w:type="pct"/>
          </w:tcPr>
          <w:p w:rsidR="00D24925" w:rsidRPr="00BF1FF6" w:rsidRDefault="00D24925" w:rsidP="00107990">
            <w:pPr>
              <w:rPr>
                <w:rStyle w:val="apple-style-span"/>
                <w:rFonts w:cs="Arial"/>
                <w:bCs/>
                <w:color w:val="000000"/>
                <w:sz w:val="16"/>
              </w:rPr>
            </w:pPr>
            <w:r w:rsidRPr="00BF1FF6">
              <w:rPr>
                <w:rFonts w:cs="Arial"/>
                <w:sz w:val="16"/>
              </w:rPr>
              <w:t>Diagnosis Of</w:t>
            </w:r>
          </w:p>
        </w:tc>
        <w:tc>
          <w:tcPr>
            <w:tcW w:w="573" w:type="pct"/>
          </w:tcPr>
          <w:p w:rsidR="00D24925" w:rsidRPr="00BF1FF6" w:rsidRDefault="00D24925" w:rsidP="00107990">
            <w:pPr>
              <w:rPr>
                <w:rStyle w:val="apple-style-span"/>
                <w:rFonts w:cs="Arial"/>
                <w:color w:val="000000"/>
                <w:sz w:val="16"/>
              </w:rPr>
            </w:pPr>
            <w:r w:rsidRPr="00BF1FF6">
              <w:rPr>
                <w:rStyle w:val="apple-style-span"/>
                <w:rFonts w:cs="Arial"/>
                <w:bCs/>
                <w:color w:val="000000"/>
                <w:sz w:val="16"/>
              </w:rPr>
              <w:t>787.02</w:t>
            </w:r>
          </w:p>
        </w:tc>
      </w:tr>
      <w:tr w:rsidR="00D24925" w:rsidRPr="00BF1FF6">
        <w:tc>
          <w:tcPr>
            <w:tcW w:w="574" w:type="pct"/>
          </w:tcPr>
          <w:p w:rsidR="00D24925" w:rsidRPr="00BF1FF6" w:rsidRDefault="00D24925" w:rsidP="00107990">
            <w:pPr>
              <w:rPr>
                <w:rFonts w:cs="Arial"/>
                <w:color w:val="000000"/>
                <w:sz w:val="16"/>
              </w:rPr>
            </w:pPr>
            <w:r w:rsidRPr="00BF1FF6">
              <w:rPr>
                <w:rFonts w:cs="Arial"/>
                <w:color w:val="000000"/>
                <w:sz w:val="16"/>
              </w:rPr>
              <w:t>3004</w:t>
            </w:r>
          </w:p>
        </w:tc>
        <w:tc>
          <w:tcPr>
            <w:tcW w:w="574" w:type="pct"/>
          </w:tcPr>
          <w:p w:rsidR="00D24925" w:rsidRPr="00BF1FF6" w:rsidRDefault="0099010B" w:rsidP="0099010B">
            <w:pPr>
              <w:rPr>
                <w:rFonts w:cs="Arial"/>
                <w:color w:val="000000"/>
                <w:sz w:val="16"/>
              </w:rPr>
            </w:pPr>
            <w:r>
              <w:rPr>
                <w:rStyle w:val="apple-style-span"/>
                <w:rFonts w:cs="Arial"/>
                <w:color w:val="000000"/>
                <w:sz w:val="16"/>
              </w:rPr>
              <w:t>29-JUL-</w:t>
            </w:r>
            <w:r w:rsidR="00D24925" w:rsidRPr="00BF1FF6">
              <w:rPr>
                <w:rStyle w:val="apple-style-span"/>
                <w:rFonts w:cs="Arial"/>
                <w:color w:val="000000"/>
                <w:sz w:val="16"/>
              </w:rPr>
              <w:lastRenderedPageBreak/>
              <w:t>2003</w:t>
            </w:r>
          </w:p>
        </w:tc>
        <w:tc>
          <w:tcPr>
            <w:tcW w:w="460" w:type="pct"/>
          </w:tcPr>
          <w:p w:rsidR="00D24925" w:rsidRPr="00BF1FF6" w:rsidRDefault="00D24925" w:rsidP="00107990">
            <w:pPr>
              <w:rPr>
                <w:rFonts w:cs="Arial"/>
                <w:color w:val="000000"/>
                <w:sz w:val="16"/>
              </w:rPr>
            </w:pPr>
            <w:r w:rsidRPr="00BF1FF6">
              <w:rPr>
                <w:rFonts w:cs="Arial"/>
                <w:color w:val="000000"/>
                <w:sz w:val="16"/>
              </w:rPr>
              <w:lastRenderedPageBreak/>
              <w:t>127260</w:t>
            </w:r>
          </w:p>
        </w:tc>
        <w:tc>
          <w:tcPr>
            <w:tcW w:w="574" w:type="pct"/>
          </w:tcPr>
          <w:p w:rsidR="00D24925" w:rsidRPr="00BF1FF6" w:rsidRDefault="0099010B" w:rsidP="00107990">
            <w:pPr>
              <w:rPr>
                <w:rFonts w:cs="Arial"/>
                <w:color w:val="000000"/>
                <w:sz w:val="16"/>
              </w:rPr>
            </w:pPr>
            <w:r>
              <w:rPr>
                <w:rStyle w:val="apple-style-span"/>
                <w:rFonts w:cs="Arial"/>
                <w:color w:val="000000"/>
                <w:sz w:val="16"/>
              </w:rPr>
              <w:t>29-JUL-</w:t>
            </w:r>
            <w:r w:rsidRPr="00BF1FF6">
              <w:rPr>
                <w:rStyle w:val="apple-style-span"/>
                <w:rFonts w:cs="Arial"/>
                <w:color w:val="000000"/>
                <w:sz w:val="16"/>
              </w:rPr>
              <w:lastRenderedPageBreak/>
              <w:t>2003</w:t>
            </w:r>
          </w:p>
        </w:tc>
        <w:tc>
          <w:tcPr>
            <w:tcW w:w="650" w:type="pct"/>
          </w:tcPr>
          <w:p w:rsidR="00D24925" w:rsidRPr="00BF1FF6" w:rsidRDefault="00D24925" w:rsidP="00107990">
            <w:pPr>
              <w:rPr>
                <w:rFonts w:cs="Arial"/>
                <w:color w:val="000000"/>
                <w:sz w:val="16"/>
              </w:rPr>
            </w:pPr>
            <w:r w:rsidRPr="00BF1FF6">
              <w:rPr>
                <w:rStyle w:val="apple-style-span"/>
                <w:rFonts w:cs="Arial"/>
                <w:color w:val="000000"/>
                <w:sz w:val="16"/>
              </w:rPr>
              <w:lastRenderedPageBreak/>
              <w:t>DIAGNOSIS…</w:t>
            </w:r>
          </w:p>
        </w:tc>
        <w:tc>
          <w:tcPr>
            <w:tcW w:w="503" w:type="pct"/>
          </w:tcPr>
          <w:p w:rsidR="00D24925" w:rsidRPr="00BF1FF6" w:rsidRDefault="005C7F1F" w:rsidP="005C7F1F">
            <w:pPr>
              <w:rPr>
                <w:rFonts w:cs="Arial"/>
                <w:sz w:val="16"/>
              </w:rPr>
            </w:pPr>
            <w:r w:rsidRPr="00BF1FF6">
              <w:rPr>
                <w:rFonts w:cs="Arial"/>
                <w:color w:val="000000"/>
                <w:sz w:val="16"/>
              </w:rPr>
              <w:t>42446006</w:t>
            </w:r>
          </w:p>
        </w:tc>
        <w:tc>
          <w:tcPr>
            <w:tcW w:w="462" w:type="pct"/>
          </w:tcPr>
          <w:p w:rsidR="00D24925" w:rsidRPr="00BF1FF6" w:rsidRDefault="00D24925" w:rsidP="00107990">
            <w:pPr>
              <w:rPr>
                <w:rStyle w:val="apple-style-span"/>
                <w:rFonts w:cs="Arial"/>
                <w:bCs/>
                <w:color w:val="000000"/>
                <w:sz w:val="16"/>
              </w:rPr>
            </w:pPr>
            <w:r w:rsidRPr="00BF1FF6">
              <w:rPr>
                <w:rStyle w:val="apple-style-span"/>
                <w:rFonts w:cs="Arial"/>
                <w:bCs/>
                <w:color w:val="000000"/>
                <w:sz w:val="16"/>
              </w:rPr>
              <w:t>Resolved</w:t>
            </w:r>
          </w:p>
        </w:tc>
        <w:tc>
          <w:tcPr>
            <w:tcW w:w="630" w:type="pct"/>
          </w:tcPr>
          <w:p w:rsidR="00D24925" w:rsidRPr="00BF1FF6" w:rsidRDefault="00D24925" w:rsidP="00107990">
            <w:pPr>
              <w:rPr>
                <w:rStyle w:val="apple-style-span"/>
                <w:rFonts w:cs="Arial"/>
                <w:bCs/>
                <w:color w:val="000000"/>
                <w:sz w:val="16"/>
              </w:rPr>
            </w:pPr>
            <w:r w:rsidRPr="00BF1FF6">
              <w:rPr>
                <w:rFonts w:cs="Arial"/>
                <w:sz w:val="16"/>
              </w:rPr>
              <w:t>Diagnosis Of</w:t>
            </w:r>
          </w:p>
        </w:tc>
        <w:tc>
          <w:tcPr>
            <w:tcW w:w="573" w:type="pct"/>
          </w:tcPr>
          <w:p w:rsidR="00D24925" w:rsidRPr="00BF1FF6" w:rsidRDefault="00D24925" w:rsidP="00107990">
            <w:pPr>
              <w:rPr>
                <w:rStyle w:val="apple-style-span"/>
                <w:rFonts w:cs="Arial"/>
                <w:color w:val="000000"/>
                <w:sz w:val="16"/>
              </w:rPr>
            </w:pPr>
            <w:r w:rsidRPr="00BF1FF6">
              <w:rPr>
                <w:rStyle w:val="apple-style-span"/>
                <w:rFonts w:cs="Arial"/>
                <w:bCs/>
                <w:color w:val="000000"/>
                <w:sz w:val="16"/>
              </w:rPr>
              <w:t>787.02</w:t>
            </w:r>
          </w:p>
        </w:tc>
      </w:tr>
      <w:tr w:rsidR="00D24925" w:rsidRPr="00BF1FF6">
        <w:tc>
          <w:tcPr>
            <w:tcW w:w="574" w:type="pct"/>
          </w:tcPr>
          <w:p w:rsidR="00D24925" w:rsidRPr="00BF1FF6" w:rsidRDefault="00D24925" w:rsidP="00107990">
            <w:pPr>
              <w:rPr>
                <w:rFonts w:cs="Arial"/>
                <w:color w:val="000000"/>
                <w:sz w:val="16"/>
              </w:rPr>
            </w:pPr>
            <w:r w:rsidRPr="00BF1FF6">
              <w:rPr>
                <w:rFonts w:cs="Arial"/>
                <w:color w:val="000000"/>
                <w:sz w:val="16"/>
              </w:rPr>
              <w:lastRenderedPageBreak/>
              <w:t>3005</w:t>
            </w:r>
          </w:p>
        </w:tc>
        <w:tc>
          <w:tcPr>
            <w:tcW w:w="574" w:type="pct"/>
          </w:tcPr>
          <w:p w:rsidR="00D24925" w:rsidRPr="00BF1FF6" w:rsidRDefault="0099010B" w:rsidP="0099010B">
            <w:pPr>
              <w:rPr>
                <w:rFonts w:cs="Arial"/>
                <w:color w:val="000000"/>
                <w:sz w:val="16"/>
              </w:rPr>
            </w:pPr>
            <w:r>
              <w:rPr>
                <w:rStyle w:val="apple-style-span"/>
                <w:rFonts w:cs="Arial"/>
                <w:color w:val="000000"/>
                <w:sz w:val="16"/>
              </w:rPr>
              <w:t>23-AUG-2003</w:t>
            </w:r>
          </w:p>
        </w:tc>
        <w:tc>
          <w:tcPr>
            <w:tcW w:w="460" w:type="pct"/>
          </w:tcPr>
          <w:p w:rsidR="00D24925" w:rsidRPr="00BF1FF6" w:rsidRDefault="00D24925" w:rsidP="00107990">
            <w:pPr>
              <w:rPr>
                <w:rFonts w:cs="Arial"/>
                <w:color w:val="000000"/>
                <w:sz w:val="16"/>
              </w:rPr>
            </w:pPr>
            <w:r w:rsidRPr="00BF1FF6">
              <w:rPr>
                <w:rFonts w:cs="Arial"/>
                <w:color w:val="000000"/>
                <w:sz w:val="16"/>
              </w:rPr>
              <w:t>127260</w:t>
            </w:r>
          </w:p>
        </w:tc>
        <w:tc>
          <w:tcPr>
            <w:tcW w:w="574" w:type="pct"/>
          </w:tcPr>
          <w:p w:rsidR="00D24925" w:rsidRPr="00BF1FF6" w:rsidRDefault="0099010B" w:rsidP="00107990">
            <w:pPr>
              <w:rPr>
                <w:rFonts w:cs="Arial"/>
                <w:color w:val="000000"/>
                <w:sz w:val="16"/>
              </w:rPr>
            </w:pPr>
            <w:r>
              <w:rPr>
                <w:rStyle w:val="apple-style-span"/>
                <w:rFonts w:cs="Arial"/>
                <w:color w:val="000000"/>
                <w:sz w:val="16"/>
              </w:rPr>
              <w:t>23-AUG-2003</w:t>
            </w:r>
          </w:p>
        </w:tc>
        <w:tc>
          <w:tcPr>
            <w:tcW w:w="650" w:type="pct"/>
          </w:tcPr>
          <w:p w:rsidR="00D24925" w:rsidRPr="00BF1FF6" w:rsidRDefault="00D24925" w:rsidP="00107990">
            <w:pPr>
              <w:rPr>
                <w:rFonts w:cs="Arial"/>
                <w:color w:val="000000"/>
                <w:sz w:val="16"/>
              </w:rPr>
            </w:pPr>
            <w:r w:rsidRPr="00BF1FF6">
              <w:rPr>
                <w:rStyle w:val="apple-style-span"/>
                <w:rFonts w:cs="Arial"/>
                <w:color w:val="000000"/>
                <w:sz w:val="16"/>
              </w:rPr>
              <w:t>DIAGNOSIS…</w:t>
            </w:r>
          </w:p>
        </w:tc>
        <w:tc>
          <w:tcPr>
            <w:tcW w:w="503" w:type="pct"/>
          </w:tcPr>
          <w:p w:rsidR="00D24925" w:rsidRPr="00BF1FF6" w:rsidRDefault="00DB2F4E" w:rsidP="00107990">
            <w:pPr>
              <w:rPr>
                <w:rFonts w:cs="Arial"/>
                <w:sz w:val="16"/>
              </w:rPr>
            </w:pPr>
            <w:r w:rsidRPr="00BF1FF6">
              <w:rPr>
                <w:rFonts w:cs="Arial"/>
                <w:color w:val="000000"/>
                <w:sz w:val="16"/>
              </w:rPr>
              <w:t>42446006</w:t>
            </w:r>
          </w:p>
        </w:tc>
        <w:tc>
          <w:tcPr>
            <w:tcW w:w="462" w:type="pct"/>
          </w:tcPr>
          <w:p w:rsidR="00D24925" w:rsidRPr="00BF1FF6" w:rsidRDefault="00D24925" w:rsidP="00107990">
            <w:pPr>
              <w:rPr>
                <w:rStyle w:val="apple-style-span"/>
                <w:rFonts w:cs="Arial"/>
                <w:bCs/>
                <w:color w:val="000000"/>
                <w:sz w:val="16"/>
              </w:rPr>
            </w:pPr>
            <w:r w:rsidRPr="00BF1FF6">
              <w:rPr>
                <w:rStyle w:val="apple-style-span"/>
                <w:rFonts w:cs="Arial"/>
                <w:bCs/>
                <w:color w:val="000000"/>
                <w:sz w:val="16"/>
              </w:rPr>
              <w:t>Resolved</w:t>
            </w:r>
          </w:p>
        </w:tc>
        <w:tc>
          <w:tcPr>
            <w:tcW w:w="630" w:type="pct"/>
          </w:tcPr>
          <w:p w:rsidR="00D24925" w:rsidRPr="00BF1FF6" w:rsidRDefault="00D24925" w:rsidP="00107990">
            <w:pPr>
              <w:rPr>
                <w:rStyle w:val="apple-style-span"/>
                <w:rFonts w:cs="Arial"/>
                <w:bCs/>
                <w:color w:val="000000"/>
                <w:sz w:val="16"/>
              </w:rPr>
            </w:pPr>
            <w:r w:rsidRPr="00BF1FF6">
              <w:rPr>
                <w:rFonts w:cs="Arial"/>
                <w:sz w:val="16"/>
              </w:rPr>
              <w:t>Diagnosis Of</w:t>
            </w:r>
          </w:p>
        </w:tc>
        <w:tc>
          <w:tcPr>
            <w:tcW w:w="573" w:type="pct"/>
          </w:tcPr>
          <w:p w:rsidR="00D24925" w:rsidRPr="00BF1FF6" w:rsidRDefault="00D24925" w:rsidP="00107990">
            <w:pPr>
              <w:rPr>
                <w:rStyle w:val="apple-style-span"/>
                <w:rFonts w:cs="Arial"/>
                <w:color w:val="000000"/>
                <w:sz w:val="16"/>
              </w:rPr>
            </w:pPr>
            <w:r w:rsidRPr="00BF1FF6">
              <w:rPr>
                <w:rStyle w:val="apple-style-span"/>
                <w:rFonts w:cs="Arial"/>
                <w:bCs/>
                <w:color w:val="000000"/>
                <w:sz w:val="16"/>
              </w:rPr>
              <w:t>787.02</w:t>
            </w:r>
          </w:p>
        </w:tc>
      </w:tr>
    </w:tbl>
    <w:p w:rsidR="00D24925" w:rsidRPr="00BF1FF6" w:rsidRDefault="00D24925" w:rsidP="00BC2A0B">
      <w:pPr>
        <w:spacing w:before="120"/>
        <w:ind w:right="-705"/>
        <w:rPr>
          <w:rFonts w:cs="Arial"/>
        </w:rPr>
      </w:pPr>
      <w:r w:rsidRPr="00BF1FF6">
        <w:rPr>
          <w:rFonts w:cs="Arial"/>
        </w:rPr>
        <w:t xml:space="preserve">The above example uses the following hypothetical condition Concept codes from the </w:t>
      </w:r>
      <w:r w:rsidR="00D00ABC" w:rsidRPr="00BF1FF6">
        <w:rPr>
          <w:rFonts w:cs="Arial"/>
        </w:rPr>
        <w:t>Dictionary</w:t>
      </w:r>
      <w:r w:rsidRPr="00BF1FF6">
        <w:rPr>
          <w:rFonts w:cs="Arial"/>
        </w:rPr>
        <w:t>.</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8"/>
        <w:gridCol w:w="2333"/>
        <w:gridCol w:w="4267"/>
      </w:tblGrid>
      <w:tr w:rsidR="00D24925" w:rsidRPr="00BF1FF6">
        <w:trPr>
          <w:tblHeader/>
        </w:trPr>
        <w:tc>
          <w:tcPr>
            <w:tcW w:w="2148" w:type="dxa"/>
            <w:shd w:val="clear" w:color="auto" w:fill="005172"/>
          </w:tcPr>
          <w:p w:rsidR="00D24925" w:rsidRPr="00BF1FF6" w:rsidRDefault="00D24925" w:rsidP="008817D2">
            <w:pPr>
              <w:spacing w:before="120"/>
              <w:ind w:right="4"/>
              <w:rPr>
                <w:rFonts w:cs="Arial"/>
                <w:b/>
                <w:bCs/>
              </w:rPr>
            </w:pPr>
            <w:r w:rsidRPr="00BF1FF6">
              <w:rPr>
                <w:rFonts w:cs="Arial"/>
                <w:b/>
                <w:bCs/>
              </w:rPr>
              <w:t>Concept ID</w:t>
            </w:r>
          </w:p>
        </w:tc>
        <w:tc>
          <w:tcPr>
            <w:tcW w:w="2333" w:type="dxa"/>
            <w:shd w:val="clear" w:color="auto" w:fill="005172"/>
          </w:tcPr>
          <w:p w:rsidR="00D24925" w:rsidRPr="00BF1FF6" w:rsidRDefault="00D24925" w:rsidP="008817D2">
            <w:pPr>
              <w:spacing w:before="120"/>
              <w:ind w:right="4"/>
              <w:rPr>
                <w:rFonts w:cs="Arial"/>
                <w:b/>
                <w:bCs/>
              </w:rPr>
            </w:pPr>
            <w:r w:rsidRPr="00BF1FF6">
              <w:rPr>
                <w:rFonts w:cs="Arial"/>
                <w:b/>
                <w:bCs/>
              </w:rPr>
              <w:t>Concept Code</w:t>
            </w:r>
          </w:p>
        </w:tc>
        <w:tc>
          <w:tcPr>
            <w:tcW w:w="4267" w:type="dxa"/>
            <w:shd w:val="clear" w:color="auto" w:fill="005172"/>
          </w:tcPr>
          <w:p w:rsidR="00D24925" w:rsidRPr="00BF1FF6" w:rsidRDefault="00D24925" w:rsidP="008817D2">
            <w:pPr>
              <w:spacing w:before="120"/>
              <w:ind w:right="4"/>
              <w:rPr>
                <w:rFonts w:cs="Arial"/>
                <w:b/>
                <w:bCs/>
              </w:rPr>
            </w:pPr>
            <w:r w:rsidRPr="00BF1FF6">
              <w:rPr>
                <w:rFonts w:cs="Arial"/>
                <w:b/>
                <w:bCs/>
              </w:rPr>
              <w:t>Concept Description</w:t>
            </w:r>
          </w:p>
        </w:tc>
      </w:tr>
      <w:tr w:rsidR="00D24925" w:rsidRPr="00BF1FF6">
        <w:tc>
          <w:tcPr>
            <w:tcW w:w="2148" w:type="dxa"/>
          </w:tcPr>
          <w:p w:rsidR="00D24925" w:rsidRPr="00BF1FF6" w:rsidRDefault="005C7F1F" w:rsidP="004532D6">
            <w:pPr>
              <w:ind w:right="4"/>
              <w:rPr>
                <w:rFonts w:cs="Arial"/>
                <w:color w:val="000000"/>
              </w:rPr>
            </w:pPr>
            <w:r w:rsidRPr="00BF1FF6">
              <w:rPr>
                <w:rFonts w:cs="Arial"/>
                <w:color w:val="000000"/>
              </w:rPr>
              <w:t>4197598</w:t>
            </w:r>
          </w:p>
        </w:tc>
        <w:tc>
          <w:tcPr>
            <w:tcW w:w="2333" w:type="dxa"/>
            <w:vAlign w:val="bottom"/>
          </w:tcPr>
          <w:p w:rsidR="00D24925" w:rsidRPr="00BF1FF6" w:rsidRDefault="005C7F1F" w:rsidP="004532D6">
            <w:pPr>
              <w:ind w:right="4"/>
              <w:rPr>
                <w:rFonts w:cs="Arial"/>
                <w:color w:val="000000"/>
              </w:rPr>
            </w:pPr>
            <w:r w:rsidRPr="00BF1FF6">
              <w:rPr>
                <w:rFonts w:cs="Arial"/>
                <w:color w:val="000000"/>
              </w:rPr>
              <w:t>313425006</w:t>
            </w:r>
          </w:p>
        </w:tc>
        <w:tc>
          <w:tcPr>
            <w:tcW w:w="4267" w:type="dxa"/>
            <w:vAlign w:val="bottom"/>
          </w:tcPr>
          <w:p w:rsidR="00D24925" w:rsidRPr="00BF1FF6" w:rsidRDefault="00D24925" w:rsidP="004532D6">
            <w:pPr>
              <w:ind w:right="4"/>
              <w:rPr>
                <w:rFonts w:cs="Arial"/>
                <w:color w:val="000000"/>
              </w:rPr>
            </w:pPr>
            <w:r w:rsidRPr="00BF1FF6">
              <w:rPr>
                <w:rFonts w:cs="Arial"/>
                <w:color w:val="000000"/>
              </w:rPr>
              <w:t>Gastric Ulcers</w:t>
            </w:r>
          </w:p>
        </w:tc>
      </w:tr>
      <w:tr w:rsidR="00D24925" w:rsidRPr="00BF1FF6">
        <w:tc>
          <w:tcPr>
            <w:tcW w:w="2148" w:type="dxa"/>
          </w:tcPr>
          <w:p w:rsidR="00D24925" w:rsidRPr="00BF1FF6" w:rsidRDefault="00DB2F4E" w:rsidP="004532D6">
            <w:pPr>
              <w:ind w:right="4"/>
              <w:rPr>
                <w:rFonts w:cs="Arial"/>
                <w:color w:val="000000"/>
              </w:rPr>
            </w:pPr>
            <w:r w:rsidRPr="00BF1FF6">
              <w:rPr>
                <w:rFonts w:cs="Arial"/>
                <w:color w:val="000000"/>
              </w:rPr>
              <w:t>31967</w:t>
            </w:r>
          </w:p>
        </w:tc>
        <w:tc>
          <w:tcPr>
            <w:tcW w:w="2333" w:type="dxa"/>
            <w:vAlign w:val="bottom"/>
          </w:tcPr>
          <w:p w:rsidR="00D24925" w:rsidRPr="00BF1FF6" w:rsidRDefault="00DB2F4E" w:rsidP="004532D6">
            <w:pPr>
              <w:ind w:right="4"/>
              <w:rPr>
                <w:rFonts w:cs="Arial"/>
                <w:color w:val="000000"/>
              </w:rPr>
            </w:pPr>
            <w:r w:rsidRPr="00BF1FF6">
              <w:rPr>
                <w:rFonts w:cs="Arial"/>
                <w:color w:val="000000"/>
              </w:rPr>
              <w:t>422587007</w:t>
            </w:r>
          </w:p>
        </w:tc>
        <w:tc>
          <w:tcPr>
            <w:tcW w:w="4267" w:type="dxa"/>
            <w:vAlign w:val="bottom"/>
          </w:tcPr>
          <w:p w:rsidR="00D24925" w:rsidRPr="00BF1FF6" w:rsidRDefault="00D24925" w:rsidP="004532D6">
            <w:pPr>
              <w:ind w:right="4"/>
              <w:rPr>
                <w:rFonts w:cs="Arial"/>
                <w:color w:val="000000"/>
              </w:rPr>
            </w:pPr>
            <w:r w:rsidRPr="00BF1FF6">
              <w:rPr>
                <w:rFonts w:cs="Arial"/>
                <w:color w:val="000000"/>
              </w:rPr>
              <w:t>Nausea</w:t>
            </w:r>
          </w:p>
        </w:tc>
      </w:tr>
    </w:tbl>
    <w:p w:rsidR="00D24925" w:rsidRPr="00BF1FF6" w:rsidRDefault="00D24925" w:rsidP="009E0ADE">
      <w:pPr>
        <w:spacing w:before="120"/>
        <w:ind w:right="4"/>
        <w:rPr>
          <w:rFonts w:cs="Arial"/>
          <w:szCs w:val="20"/>
        </w:rPr>
      </w:pPr>
      <w:r w:rsidRPr="00BF1FF6">
        <w:rPr>
          <w:rFonts w:cs="Arial"/>
          <w:szCs w:val="20"/>
        </w:rPr>
        <w:t xml:space="preserve">The ontology within the </w:t>
      </w:r>
      <w:r w:rsidR="00D00ABC" w:rsidRPr="00BF1FF6">
        <w:rPr>
          <w:rFonts w:cs="Arial"/>
          <w:szCs w:val="20"/>
        </w:rPr>
        <w:t>Dictionary</w:t>
      </w:r>
      <w:r w:rsidRPr="00BF1FF6">
        <w:rPr>
          <w:rFonts w:cs="Arial"/>
          <w:szCs w:val="20"/>
        </w:rPr>
        <w:t xml:space="preserve"> indicates that the above two Concepts are children of the following higher-level condition class Concept.</w:t>
      </w:r>
    </w:p>
    <w:tbl>
      <w:tblPr>
        <w:tblW w:w="8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8"/>
        <w:gridCol w:w="2134"/>
        <w:gridCol w:w="4324"/>
      </w:tblGrid>
      <w:tr w:rsidR="00D24925" w:rsidRPr="00BF1FF6">
        <w:trPr>
          <w:tblHeader/>
        </w:trPr>
        <w:tc>
          <w:tcPr>
            <w:tcW w:w="1978" w:type="dxa"/>
            <w:shd w:val="clear" w:color="auto" w:fill="005172"/>
          </w:tcPr>
          <w:p w:rsidR="00D24925" w:rsidRPr="00BF1FF6" w:rsidRDefault="00D24925" w:rsidP="008817D2">
            <w:pPr>
              <w:spacing w:before="120"/>
              <w:ind w:right="4"/>
              <w:rPr>
                <w:rFonts w:cs="Arial"/>
                <w:b/>
                <w:bCs/>
              </w:rPr>
            </w:pPr>
            <w:r w:rsidRPr="00BF1FF6">
              <w:rPr>
                <w:rFonts w:cs="Arial"/>
                <w:b/>
                <w:bCs/>
              </w:rPr>
              <w:t>Concept ID</w:t>
            </w:r>
          </w:p>
        </w:tc>
        <w:tc>
          <w:tcPr>
            <w:tcW w:w="2134" w:type="dxa"/>
            <w:shd w:val="clear" w:color="auto" w:fill="005172"/>
          </w:tcPr>
          <w:p w:rsidR="00D24925" w:rsidRPr="00BF1FF6" w:rsidRDefault="00D24925" w:rsidP="008817D2">
            <w:pPr>
              <w:spacing w:before="120"/>
              <w:ind w:right="4"/>
              <w:rPr>
                <w:rFonts w:cs="Arial"/>
                <w:b/>
                <w:bCs/>
              </w:rPr>
            </w:pPr>
            <w:r w:rsidRPr="00BF1FF6">
              <w:rPr>
                <w:rFonts w:cs="Arial"/>
                <w:b/>
                <w:bCs/>
              </w:rPr>
              <w:t>Concept Code</w:t>
            </w:r>
          </w:p>
        </w:tc>
        <w:tc>
          <w:tcPr>
            <w:tcW w:w="4324" w:type="dxa"/>
            <w:shd w:val="clear" w:color="auto" w:fill="005172"/>
          </w:tcPr>
          <w:p w:rsidR="00D24925" w:rsidRPr="00BF1FF6" w:rsidRDefault="00D24925" w:rsidP="008817D2">
            <w:pPr>
              <w:spacing w:before="120"/>
              <w:ind w:right="4"/>
              <w:rPr>
                <w:rFonts w:cs="Arial"/>
                <w:b/>
                <w:bCs/>
              </w:rPr>
            </w:pPr>
            <w:r w:rsidRPr="00BF1FF6">
              <w:rPr>
                <w:rFonts w:cs="Arial"/>
                <w:b/>
                <w:bCs/>
              </w:rPr>
              <w:t>Concept Description</w:t>
            </w:r>
          </w:p>
        </w:tc>
      </w:tr>
      <w:tr w:rsidR="00D24925" w:rsidRPr="00BF1FF6">
        <w:tc>
          <w:tcPr>
            <w:tcW w:w="1978" w:type="dxa"/>
          </w:tcPr>
          <w:p w:rsidR="00D24925" w:rsidRPr="00BF1FF6" w:rsidRDefault="00DB2F4E" w:rsidP="004532D6">
            <w:pPr>
              <w:ind w:right="4"/>
              <w:rPr>
                <w:rFonts w:cs="Arial"/>
                <w:color w:val="000000"/>
              </w:rPr>
            </w:pPr>
            <w:r w:rsidRPr="00BF1FF6">
              <w:rPr>
                <w:rFonts w:cs="Arial"/>
                <w:color w:val="000000"/>
              </w:rPr>
              <w:t>4201745</w:t>
            </w:r>
          </w:p>
        </w:tc>
        <w:tc>
          <w:tcPr>
            <w:tcW w:w="2134" w:type="dxa"/>
            <w:vAlign w:val="bottom"/>
          </w:tcPr>
          <w:p w:rsidR="00D24925" w:rsidRPr="00BF1FF6" w:rsidRDefault="00DB2F4E" w:rsidP="004532D6">
            <w:pPr>
              <w:ind w:right="4"/>
              <w:rPr>
                <w:rFonts w:cs="Arial"/>
                <w:color w:val="000000"/>
              </w:rPr>
            </w:pPr>
            <w:r w:rsidRPr="00BF1FF6">
              <w:rPr>
                <w:rFonts w:cs="Arial"/>
                <w:color w:val="000000"/>
              </w:rPr>
              <w:t>53619000</w:t>
            </w:r>
          </w:p>
        </w:tc>
        <w:tc>
          <w:tcPr>
            <w:tcW w:w="4324" w:type="dxa"/>
            <w:vAlign w:val="bottom"/>
          </w:tcPr>
          <w:p w:rsidR="00D24925" w:rsidRPr="00BF1FF6" w:rsidRDefault="00D24925" w:rsidP="004532D6">
            <w:pPr>
              <w:ind w:right="4"/>
              <w:rPr>
                <w:rFonts w:cs="Arial"/>
                <w:color w:val="000000"/>
              </w:rPr>
            </w:pPr>
            <w:r w:rsidRPr="00BF1FF6">
              <w:rPr>
                <w:rFonts w:cs="Arial"/>
                <w:color w:val="000000"/>
              </w:rPr>
              <w:t>Digestive system disorders</w:t>
            </w:r>
          </w:p>
        </w:tc>
      </w:tr>
    </w:tbl>
    <w:p w:rsidR="00D24925" w:rsidRPr="00BF1FF6" w:rsidRDefault="00D24925" w:rsidP="009E0ADE">
      <w:pPr>
        <w:spacing w:before="120"/>
        <w:ind w:right="4"/>
        <w:rPr>
          <w:rFonts w:cs="Arial"/>
          <w:szCs w:val="20"/>
        </w:rPr>
      </w:pPr>
      <w:r w:rsidRPr="00BF1FF6">
        <w:rPr>
          <w:rFonts w:cs="Arial"/>
          <w:szCs w:val="20"/>
        </w:rPr>
        <w:t xml:space="preserve">Condition Occurrence types are determined for Condition Eras, based on a </w:t>
      </w:r>
      <w:r w:rsidR="006F3EFB">
        <w:rPr>
          <w:rFonts w:cs="Arial"/>
          <w:szCs w:val="20"/>
        </w:rPr>
        <w:t>30</w:t>
      </w:r>
      <w:r w:rsidRPr="00BF1FF6">
        <w:rPr>
          <w:rFonts w:cs="Arial"/>
          <w:szCs w:val="20"/>
        </w:rPr>
        <w:t>-day persistence window, as follows:</w:t>
      </w: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4260"/>
      </w:tblGrid>
      <w:tr w:rsidR="00D24925" w:rsidRPr="00BF1FF6">
        <w:trPr>
          <w:tblHeader/>
        </w:trPr>
        <w:tc>
          <w:tcPr>
            <w:tcW w:w="3078" w:type="dxa"/>
            <w:shd w:val="clear" w:color="auto" w:fill="005172"/>
          </w:tcPr>
          <w:p w:rsidR="00D24925" w:rsidRPr="00BF1FF6" w:rsidRDefault="00D24925" w:rsidP="008817D2">
            <w:pPr>
              <w:spacing w:before="120"/>
              <w:ind w:right="4"/>
              <w:rPr>
                <w:rFonts w:cs="Arial"/>
                <w:b/>
                <w:bCs/>
              </w:rPr>
            </w:pPr>
            <w:r w:rsidRPr="00BF1FF6">
              <w:rPr>
                <w:rFonts w:cs="Arial"/>
                <w:b/>
                <w:bCs/>
              </w:rPr>
              <w:t>Condition Occurrence Type</w:t>
            </w:r>
          </w:p>
        </w:tc>
        <w:tc>
          <w:tcPr>
            <w:tcW w:w="4260" w:type="dxa"/>
            <w:shd w:val="clear" w:color="auto" w:fill="005172"/>
          </w:tcPr>
          <w:p w:rsidR="00D24925" w:rsidRPr="00BF1FF6" w:rsidRDefault="00D24925" w:rsidP="008817D2">
            <w:pPr>
              <w:spacing w:before="120"/>
              <w:ind w:right="4"/>
              <w:rPr>
                <w:rFonts w:cs="Arial"/>
                <w:b/>
                <w:bCs/>
              </w:rPr>
            </w:pPr>
            <w:r w:rsidRPr="00BF1FF6">
              <w:rPr>
                <w:rFonts w:cs="Arial"/>
                <w:b/>
                <w:bCs/>
              </w:rPr>
              <w:t>Condition Occurrence Type Description</w:t>
            </w:r>
          </w:p>
        </w:tc>
      </w:tr>
      <w:tr w:rsidR="00D24925" w:rsidRPr="00BF1FF6">
        <w:tc>
          <w:tcPr>
            <w:tcW w:w="3078" w:type="dxa"/>
            <w:vAlign w:val="bottom"/>
          </w:tcPr>
          <w:p w:rsidR="00D24925" w:rsidRPr="00BF1FF6" w:rsidRDefault="00D24925" w:rsidP="004532D6">
            <w:pPr>
              <w:ind w:right="4"/>
              <w:rPr>
                <w:rFonts w:cs="Arial"/>
                <w:color w:val="000000"/>
              </w:rPr>
            </w:pPr>
            <w:r w:rsidRPr="00BF1FF6">
              <w:rPr>
                <w:rFonts w:cs="Arial"/>
                <w:color w:val="000000"/>
              </w:rPr>
              <w:t>65</w:t>
            </w:r>
          </w:p>
        </w:tc>
        <w:tc>
          <w:tcPr>
            <w:tcW w:w="4260" w:type="dxa"/>
            <w:vAlign w:val="bottom"/>
          </w:tcPr>
          <w:p w:rsidR="00D24925" w:rsidRPr="00BF1FF6" w:rsidRDefault="00D24925" w:rsidP="004532D6">
            <w:pPr>
              <w:ind w:right="4"/>
              <w:rPr>
                <w:rFonts w:cs="Arial"/>
                <w:color w:val="000000"/>
              </w:rPr>
            </w:pPr>
            <w:r w:rsidRPr="00BF1FF6">
              <w:rPr>
                <w:rFonts w:cs="Arial"/>
                <w:color w:val="000000"/>
              </w:rPr>
              <w:t>Condition Era, 30 day persistence window</w:t>
            </w:r>
          </w:p>
        </w:tc>
      </w:tr>
    </w:tbl>
    <w:p w:rsidR="00D24925" w:rsidRDefault="00D24925" w:rsidP="00836E97">
      <w:pPr>
        <w:ind w:right="4"/>
        <w:rPr>
          <w:rFonts w:cs="Arial"/>
          <w:szCs w:val="20"/>
        </w:rPr>
      </w:pPr>
      <w:r w:rsidRPr="00BF1FF6">
        <w:rPr>
          <w:rFonts w:cs="Arial"/>
          <w:szCs w:val="20"/>
        </w:rPr>
        <w:t xml:space="preserve">The sample </w:t>
      </w:r>
      <w:r w:rsidR="006F3EFB">
        <w:rPr>
          <w:rFonts w:cs="Arial"/>
          <w:szCs w:val="20"/>
        </w:rPr>
        <w:t>C</w:t>
      </w:r>
      <w:r w:rsidR="00262C86">
        <w:rPr>
          <w:rFonts w:cs="Arial"/>
          <w:szCs w:val="20"/>
        </w:rPr>
        <w:t>ONDITION_ERA</w:t>
      </w:r>
      <w:r w:rsidRPr="00BF1FF6">
        <w:rPr>
          <w:rFonts w:cs="Arial"/>
          <w:szCs w:val="20"/>
        </w:rPr>
        <w:t xml:space="preserve"> table is constructed from the condition data based on a </w:t>
      </w:r>
      <w:r w:rsidR="006F3EFB">
        <w:rPr>
          <w:rFonts w:cs="Arial"/>
          <w:szCs w:val="20"/>
        </w:rPr>
        <w:t>30</w:t>
      </w:r>
      <w:r w:rsidRPr="00BF1FF6">
        <w:rPr>
          <w:rFonts w:cs="Arial"/>
          <w:szCs w:val="20"/>
        </w:rPr>
        <w:t>-day persistence window, indicated by a CONDITION_OCCURRENCE_TYPE of “Era, 30-Day Persistence.” The sample representation of the above data in the CONDITION_ERA table follows.</w:t>
      </w:r>
      <w:bookmarkStart w:id="771" w:name="_Toc236647151"/>
      <w:bookmarkEnd w:id="771"/>
    </w:p>
    <w:p w:rsidR="001B104E" w:rsidRPr="00BF1FF6" w:rsidRDefault="001B104E" w:rsidP="00836E97">
      <w:pPr>
        <w:ind w:right="4"/>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4"/>
        <w:gridCol w:w="1198"/>
        <w:gridCol w:w="822"/>
        <w:gridCol w:w="1092"/>
        <w:gridCol w:w="1181"/>
        <w:gridCol w:w="1224"/>
        <w:gridCol w:w="1460"/>
        <w:gridCol w:w="1485"/>
      </w:tblGrid>
      <w:tr w:rsidR="0099010B" w:rsidRPr="00BF1FF6">
        <w:trPr>
          <w:trHeight w:val="707"/>
          <w:tblHeader/>
        </w:trPr>
        <w:tc>
          <w:tcPr>
            <w:tcW w:w="0" w:type="auto"/>
            <w:shd w:val="clear" w:color="auto" w:fill="005172"/>
          </w:tcPr>
          <w:p w:rsidR="00D24925" w:rsidRPr="00BF1FF6" w:rsidRDefault="008817D2" w:rsidP="008817D2">
            <w:pPr>
              <w:spacing w:before="120"/>
              <w:ind w:right="4"/>
              <w:rPr>
                <w:rFonts w:cs="Arial"/>
                <w:b/>
                <w:bCs/>
                <w:sz w:val="16"/>
              </w:rPr>
            </w:pPr>
            <w:r w:rsidRPr="00BF1FF6">
              <w:rPr>
                <w:rFonts w:cs="Arial"/>
                <w:b/>
                <w:bCs/>
                <w:sz w:val="16"/>
              </w:rPr>
              <w:t>Condition Era ID</w:t>
            </w:r>
          </w:p>
        </w:tc>
        <w:tc>
          <w:tcPr>
            <w:tcW w:w="0" w:type="auto"/>
            <w:shd w:val="clear" w:color="auto" w:fill="005172"/>
          </w:tcPr>
          <w:p w:rsidR="00D24925" w:rsidRPr="00BF1FF6" w:rsidRDefault="008817D2" w:rsidP="008817D2">
            <w:pPr>
              <w:spacing w:before="120"/>
              <w:ind w:right="4"/>
              <w:rPr>
                <w:rFonts w:cs="Arial"/>
                <w:b/>
                <w:bCs/>
                <w:sz w:val="16"/>
              </w:rPr>
            </w:pPr>
            <w:r w:rsidRPr="00BF1FF6">
              <w:rPr>
                <w:rFonts w:cs="Arial"/>
                <w:b/>
                <w:bCs/>
                <w:sz w:val="16"/>
              </w:rPr>
              <w:t>Condition Start Date</w:t>
            </w:r>
          </w:p>
        </w:tc>
        <w:tc>
          <w:tcPr>
            <w:tcW w:w="0" w:type="auto"/>
            <w:shd w:val="clear" w:color="auto" w:fill="005172"/>
          </w:tcPr>
          <w:p w:rsidR="00D24925" w:rsidRPr="00BF1FF6" w:rsidRDefault="008817D2" w:rsidP="008817D2">
            <w:pPr>
              <w:spacing w:before="120"/>
              <w:ind w:right="4"/>
              <w:rPr>
                <w:rFonts w:cs="Arial"/>
                <w:b/>
                <w:bCs/>
                <w:sz w:val="16"/>
              </w:rPr>
            </w:pPr>
            <w:r w:rsidRPr="00BF1FF6">
              <w:rPr>
                <w:rFonts w:cs="Arial"/>
                <w:b/>
                <w:bCs/>
                <w:sz w:val="16"/>
              </w:rPr>
              <w:t>Person ID</w:t>
            </w:r>
          </w:p>
        </w:tc>
        <w:tc>
          <w:tcPr>
            <w:tcW w:w="0" w:type="auto"/>
            <w:shd w:val="clear" w:color="auto" w:fill="005172"/>
          </w:tcPr>
          <w:p w:rsidR="00D24925" w:rsidRPr="00BF1FF6" w:rsidRDefault="008817D2" w:rsidP="008817D2">
            <w:pPr>
              <w:spacing w:before="120"/>
              <w:ind w:right="4"/>
              <w:rPr>
                <w:rFonts w:cs="Arial"/>
                <w:b/>
                <w:bCs/>
                <w:sz w:val="16"/>
              </w:rPr>
            </w:pPr>
            <w:r w:rsidRPr="00BF1FF6">
              <w:rPr>
                <w:rFonts w:cs="Arial"/>
                <w:b/>
                <w:bCs/>
                <w:sz w:val="16"/>
              </w:rPr>
              <w:t>Confidence</w:t>
            </w:r>
          </w:p>
        </w:tc>
        <w:tc>
          <w:tcPr>
            <w:tcW w:w="0" w:type="auto"/>
            <w:shd w:val="clear" w:color="auto" w:fill="005172"/>
          </w:tcPr>
          <w:p w:rsidR="00D24925" w:rsidRPr="00BF1FF6" w:rsidRDefault="008817D2" w:rsidP="008817D2">
            <w:pPr>
              <w:spacing w:before="120"/>
              <w:ind w:right="4"/>
              <w:rPr>
                <w:rFonts w:cs="Arial"/>
                <w:b/>
                <w:bCs/>
                <w:sz w:val="16"/>
              </w:rPr>
            </w:pPr>
            <w:r w:rsidRPr="00BF1FF6">
              <w:rPr>
                <w:rFonts w:cs="Arial"/>
                <w:b/>
                <w:bCs/>
                <w:sz w:val="16"/>
              </w:rPr>
              <w:t>Condition End Date</w:t>
            </w:r>
          </w:p>
        </w:tc>
        <w:tc>
          <w:tcPr>
            <w:tcW w:w="0" w:type="auto"/>
            <w:shd w:val="clear" w:color="auto" w:fill="005172"/>
          </w:tcPr>
          <w:p w:rsidR="00D24925" w:rsidRPr="00BF1FF6" w:rsidRDefault="008817D2" w:rsidP="008817D2">
            <w:pPr>
              <w:spacing w:before="120"/>
              <w:ind w:right="4"/>
              <w:rPr>
                <w:rFonts w:cs="Arial"/>
                <w:b/>
                <w:bCs/>
                <w:sz w:val="16"/>
              </w:rPr>
            </w:pPr>
            <w:r w:rsidRPr="00BF1FF6">
              <w:rPr>
                <w:rFonts w:cs="Arial"/>
                <w:b/>
                <w:bCs/>
                <w:sz w:val="16"/>
              </w:rPr>
              <w:t>Condition Concept ID</w:t>
            </w:r>
          </w:p>
        </w:tc>
        <w:tc>
          <w:tcPr>
            <w:tcW w:w="0" w:type="auto"/>
            <w:shd w:val="clear" w:color="auto" w:fill="005172"/>
          </w:tcPr>
          <w:p w:rsidR="00D24925" w:rsidRPr="00BF1FF6" w:rsidRDefault="008817D2" w:rsidP="008817D2">
            <w:pPr>
              <w:spacing w:before="120"/>
              <w:ind w:right="4"/>
              <w:rPr>
                <w:rFonts w:cs="Arial"/>
                <w:b/>
                <w:bCs/>
                <w:sz w:val="16"/>
              </w:rPr>
            </w:pPr>
            <w:r w:rsidRPr="00BF1FF6">
              <w:rPr>
                <w:rFonts w:cs="Arial"/>
                <w:b/>
                <w:bCs/>
                <w:sz w:val="16"/>
              </w:rPr>
              <w:t>Cond</w:t>
            </w:r>
            <w:r w:rsidR="00C57448">
              <w:rPr>
                <w:rFonts w:cs="Arial"/>
                <w:b/>
                <w:bCs/>
                <w:sz w:val="16"/>
              </w:rPr>
              <w:t>ition</w:t>
            </w:r>
            <w:r w:rsidRPr="00BF1FF6">
              <w:rPr>
                <w:rFonts w:cs="Arial"/>
                <w:b/>
                <w:bCs/>
                <w:sz w:val="16"/>
              </w:rPr>
              <w:t xml:space="preserve"> Occurrence Type</w:t>
            </w:r>
          </w:p>
        </w:tc>
        <w:tc>
          <w:tcPr>
            <w:tcW w:w="0" w:type="auto"/>
            <w:shd w:val="clear" w:color="auto" w:fill="005172"/>
          </w:tcPr>
          <w:p w:rsidR="00D24925" w:rsidRPr="00BF1FF6" w:rsidRDefault="008817D2" w:rsidP="008817D2">
            <w:pPr>
              <w:spacing w:before="120"/>
              <w:ind w:right="4"/>
              <w:rPr>
                <w:rFonts w:cs="Arial"/>
                <w:b/>
                <w:bCs/>
                <w:sz w:val="16"/>
              </w:rPr>
            </w:pPr>
            <w:r w:rsidRPr="00BF1FF6">
              <w:rPr>
                <w:rFonts w:cs="Arial"/>
                <w:b/>
                <w:bCs/>
                <w:sz w:val="16"/>
              </w:rPr>
              <w:t>Condition Occurrence Count</w:t>
            </w:r>
          </w:p>
        </w:tc>
      </w:tr>
      <w:tr w:rsidR="0099010B" w:rsidRPr="00BF1FF6">
        <w:tc>
          <w:tcPr>
            <w:tcW w:w="0" w:type="auto"/>
          </w:tcPr>
          <w:p w:rsidR="00D24925" w:rsidRPr="00BF1FF6" w:rsidRDefault="00DB2F4E" w:rsidP="00107990">
            <w:pPr>
              <w:rPr>
                <w:rFonts w:cs="Arial"/>
                <w:color w:val="000000"/>
                <w:sz w:val="16"/>
              </w:rPr>
            </w:pPr>
            <w:r w:rsidRPr="00BF1FF6">
              <w:rPr>
                <w:rFonts w:cs="Arial"/>
                <w:color w:val="000000"/>
                <w:sz w:val="16"/>
              </w:rPr>
              <w:t>4197598</w:t>
            </w:r>
          </w:p>
        </w:tc>
        <w:tc>
          <w:tcPr>
            <w:tcW w:w="0" w:type="auto"/>
          </w:tcPr>
          <w:p w:rsidR="00D24925" w:rsidRPr="00BF1FF6" w:rsidRDefault="0099010B" w:rsidP="0099010B">
            <w:pPr>
              <w:rPr>
                <w:rStyle w:val="apple-style-span"/>
                <w:rFonts w:cs="Arial"/>
                <w:color w:val="000000"/>
                <w:sz w:val="16"/>
              </w:rPr>
            </w:pPr>
            <w:r>
              <w:rPr>
                <w:rStyle w:val="apple-style-span"/>
                <w:rFonts w:cs="Arial"/>
                <w:color w:val="000000"/>
                <w:sz w:val="16"/>
              </w:rPr>
              <w:t>03-MAY-</w:t>
            </w:r>
            <w:r w:rsidR="00D24925" w:rsidRPr="00BF1FF6">
              <w:rPr>
                <w:rStyle w:val="apple-style-span"/>
                <w:rFonts w:cs="Arial"/>
                <w:color w:val="000000"/>
                <w:sz w:val="16"/>
              </w:rPr>
              <w:t>2003</w:t>
            </w:r>
          </w:p>
        </w:tc>
        <w:tc>
          <w:tcPr>
            <w:tcW w:w="0" w:type="auto"/>
          </w:tcPr>
          <w:p w:rsidR="00D24925" w:rsidRPr="00BF1FF6" w:rsidRDefault="00D24925" w:rsidP="00107990">
            <w:pPr>
              <w:rPr>
                <w:rFonts w:cs="Arial"/>
                <w:color w:val="000000"/>
                <w:sz w:val="16"/>
              </w:rPr>
            </w:pPr>
            <w:r w:rsidRPr="00BF1FF6">
              <w:rPr>
                <w:rFonts w:cs="Arial"/>
                <w:color w:val="000000"/>
                <w:sz w:val="16"/>
              </w:rPr>
              <w:t>121107</w:t>
            </w:r>
          </w:p>
        </w:tc>
        <w:tc>
          <w:tcPr>
            <w:tcW w:w="0" w:type="auto"/>
          </w:tcPr>
          <w:p w:rsidR="00D24925" w:rsidRPr="00BF1FF6" w:rsidRDefault="00D24925" w:rsidP="00107990">
            <w:pPr>
              <w:rPr>
                <w:rStyle w:val="apple-style-span"/>
                <w:rFonts w:cs="Arial"/>
                <w:color w:val="000000"/>
                <w:sz w:val="16"/>
              </w:rPr>
            </w:pPr>
          </w:p>
        </w:tc>
        <w:tc>
          <w:tcPr>
            <w:tcW w:w="0" w:type="auto"/>
          </w:tcPr>
          <w:p w:rsidR="00D24925" w:rsidRPr="00BF1FF6" w:rsidRDefault="0099010B" w:rsidP="00107990">
            <w:pPr>
              <w:rPr>
                <w:rFonts w:cs="Arial"/>
                <w:sz w:val="16"/>
              </w:rPr>
            </w:pPr>
            <w:r>
              <w:rPr>
                <w:rStyle w:val="apple-style-span"/>
                <w:rFonts w:cs="Arial"/>
                <w:color w:val="000000"/>
                <w:sz w:val="16"/>
              </w:rPr>
              <w:t>03-MAY-</w:t>
            </w:r>
            <w:r w:rsidRPr="00BF1FF6">
              <w:rPr>
                <w:rStyle w:val="apple-style-span"/>
                <w:rFonts w:cs="Arial"/>
                <w:color w:val="000000"/>
                <w:sz w:val="16"/>
              </w:rPr>
              <w:t>2003</w:t>
            </w:r>
          </w:p>
        </w:tc>
        <w:tc>
          <w:tcPr>
            <w:tcW w:w="0" w:type="auto"/>
          </w:tcPr>
          <w:p w:rsidR="00D24925" w:rsidRPr="00BF1FF6" w:rsidRDefault="00DB2F4E" w:rsidP="00107990">
            <w:pPr>
              <w:rPr>
                <w:rFonts w:cs="Arial"/>
                <w:sz w:val="16"/>
              </w:rPr>
            </w:pPr>
            <w:r w:rsidRPr="00BF1FF6">
              <w:rPr>
                <w:rFonts w:cs="Arial"/>
                <w:sz w:val="16"/>
              </w:rPr>
              <w:t>4197598</w:t>
            </w:r>
          </w:p>
        </w:tc>
        <w:tc>
          <w:tcPr>
            <w:tcW w:w="0" w:type="auto"/>
          </w:tcPr>
          <w:p w:rsidR="00D24925" w:rsidRPr="00BF1FF6" w:rsidRDefault="00D24925" w:rsidP="00107990">
            <w:pPr>
              <w:rPr>
                <w:rStyle w:val="apple-style-span"/>
                <w:rFonts w:cs="Arial"/>
                <w:color w:val="000000"/>
                <w:sz w:val="16"/>
              </w:rPr>
            </w:pPr>
            <w:r w:rsidRPr="00BF1FF6">
              <w:rPr>
                <w:rStyle w:val="apple-style-span"/>
                <w:rFonts w:cs="Arial"/>
                <w:color w:val="000000"/>
                <w:sz w:val="16"/>
              </w:rPr>
              <w:t>63</w:t>
            </w:r>
          </w:p>
        </w:tc>
        <w:tc>
          <w:tcPr>
            <w:tcW w:w="0" w:type="auto"/>
          </w:tcPr>
          <w:p w:rsidR="00D24925" w:rsidRPr="00BF1FF6" w:rsidRDefault="00D24925" w:rsidP="00107990">
            <w:pPr>
              <w:rPr>
                <w:rStyle w:val="apple-style-span"/>
                <w:rFonts w:cs="Arial"/>
                <w:color w:val="000000"/>
                <w:sz w:val="16"/>
              </w:rPr>
            </w:pPr>
            <w:r w:rsidRPr="00BF1FF6">
              <w:rPr>
                <w:rStyle w:val="apple-style-span"/>
                <w:rFonts w:cs="Arial"/>
                <w:color w:val="000000"/>
                <w:sz w:val="16"/>
              </w:rPr>
              <w:t>1</w:t>
            </w:r>
          </w:p>
        </w:tc>
      </w:tr>
      <w:tr w:rsidR="0099010B" w:rsidRPr="00BF1FF6">
        <w:tc>
          <w:tcPr>
            <w:tcW w:w="0" w:type="auto"/>
          </w:tcPr>
          <w:p w:rsidR="00D24925" w:rsidRPr="00BF1FF6" w:rsidRDefault="00DB2F4E" w:rsidP="00107990">
            <w:pPr>
              <w:rPr>
                <w:rFonts w:cs="Arial"/>
                <w:color w:val="000000"/>
                <w:sz w:val="16"/>
              </w:rPr>
            </w:pPr>
            <w:r w:rsidRPr="00BF1FF6">
              <w:rPr>
                <w:rFonts w:cs="Arial"/>
                <w:color w:val="000000"/>
                <w:sz w:val="16"/>
              </w:rPr>
              <w:t>31967</w:t>
            </w:r>
          </w:p>
        </w:tc>
        <w:tc>
          <w:tcPr>
            <w:tcW w:w="0" w:type="auto"/>
          </w:tcPr>
          <w:p w:rsidR="00D24925" w:rsidRPr="00BF1FF6" w:rsidRDefault="0099010B" w:rsidP="0099010B">
            <w:pPr>
              <w:rPr>
                <w:rStyle w:val="apple-style-span"/>
                <w:rFonts w:cs="Arial"/>
                <w:color w:val="000000"/>
                <w:sz w:val="16"/>
              </w:rPr>
            </w:pPr>
            <w:r>
              <w:rPr>
                <w:rStyle w:val="apple-style-span"/>
                <w:rFonts w:cs="Arial"/>
                <w:color w:val="000000"/>
                <w:sz w:val="16"/>
              </w:rPr>
              <w:t>29-JUL-</w:t>
            </w:r>
            <w:r w:rsidR="00D24925" w:rsidRPr="00BF1FF6">
              <w:rPr>
                <w:rStyle w:val="apple-style-span"/>
                <w:rFonts w:cs="Arial"/>
                <w:color w:val="000000"/>
                <w:sz w:val="16"/>
              </w:rPr>
              <w:t>2003</w:t>
            </w:r>
          </w:p>
        </w:tc>
        <w:tc>
          <w:tcPr>
            <w:tcW w:w="0" w:type="auto"/>
          </w:tcPr>
          <w:p w:rsidR="00D24925" w:rsidRPr="00BF1FF6" w:rsidRDefault="00D24925" w:rsidP="00107990">
            <w:pPr>
              <w:rPr>
                <w:rFonts w:cs="Arial"/>
                <w:color w:val="000000"/>
                <w:sz w:val="16"/>
              </w:rPr>
            </w:pPr>
            <w:r w:rsidRPr="00BF1FF6">
              <w:rPr>
                <w:rFonts w:cs="Arial"/>
                <w:color w:val="000000"/>
                <w:sz w:val="16"/>
              </w:rPr>
              <w:t>127260</w:t>
            </w:r>
          </w:p>
        </w:tc>
        <w:tc>
          <w:tcPr>
            <w:tcW w:w="0" w:type="auto"/>
          </w:tcPr>
          <w:p w:rsidR="00D24925" w:rsidRPr="00BF1FF6" w:rsidRDefault="00D24925" w:rsidP="00107990">
            <w:pPr>
              <w:rPr>
                <w:rFonts w:cs="Arial"/>
                <w:sz w:val="16"/>
              </w:rPr>
            </w:pPr>
          </w:p>
        </w:tc>
        <w:tc>
          <w:tcPr>
            <w:tcW w:w="0" w:type="auto"/>
          </w:tcPr>
          <w:p w:rsidR="00D24925" w:rsidRPr="00BF1FF6" w:rsidRDefault="0099010B" w:rsidP="0099010B">
            <w:pPr>
              <w:rPr>
                <w:rFonts w:cs="Arial"/>
                <w:sz w:val="16"/>
              </w:rPr>
            </w:pPr>
            <w:r>
              <w:rPr>
                <w:rFonts w:cs="Arial"/>
                <w:sz w:val="16"/>
              </w:rPr>
              <w:t>23-AUG-</w:t>
            </w:r>
            <w:r w:rsidR="00D24925" w:rsidRPr="00BF1FF6">
              <w:rPr>
                <w:rFonts w:cs="Arial"/>
                <w:sz w:val="16"/>
              </w:rPr>
              <w:t>2003</w:t>
            </w:r>
          </w:p>
        </w:tc>
        <w:tc>
          <w:tcPr>
            <w:tcW w:w="0" w:type="auto"/>
          </w:tcPr>
          <w:p w:rsidR="00D24925" w:rsidRPr="00BF1FF6" w:rsidRDefault="00DB2F4E" w:rsidP="00107990">
            <w:pPr>
              <w:rPr>
                <w:rFonts w:cs="Arial"/>
                <w:sz w:val="16"/>
              </w:rPr>
            </w:pPr>
            <w:r w:rsidRPr="00BF1FF6">
              <w:rPr>
                <w:rFonts w:cs="Arial"/>
                <w:sz w:val="16"/>
              </w:rPr>
              <w:t>4197598</w:t>
            </w:r>
          </w:p>
        </w:tc>
        <w:tc>
          <w:tcPr>
            <w:tcW w:w="0" w:type="auto"/>
          </w:tcPr>
          <w:p w:rsidR="00D24925" w:rsidRPr="00BF1FF6" w:rsidRDefault="00D24925" w:rsidP="00107990">
            <w:pPr>
              <w:rPr>
                <w:rStyle w:val="apple-style-span"/>
                <w:rFonts w:cs="Arial"/>
                <w:color w:val="000000"/>
                <w:sz w:val="16"/>
              </w:rPr>
            </w:pPr>
            <w:r w:rsidRPr="00BF1FF6">
              <w:rPr>
                <w:rStyle w:val="apple-style-span"/>
                <w:rFonts w:cs="Arial"/>
                <w:color w:val="000000"/>
                <w:sz w:val="16"/>
              </w:rPr>
              <w:t>63</w:t>
            </w:r>
          </w:p>
        </w:tc>
        <w:tc>
          <w:tcPr>
            <w:tcW w:w="0" w:type="auto"/>
          </w:tcPr>
          <w:p w:rsidR="00D24925" w:rsidRPr="00BF1FF6" w:rsidRDefault="00D24925" w:rsidP="00107990">
            <w:pPr>
              <w:rPr>
                <w:rFonts w:cs="Arial"/>
                <w:sz w:val="16"/>
              </w:rPr>
            </w:pPr>
            <w:r w:rsidRPr="00BF1FF6">
              <w:rPr>
                <w:rFonts w:cs="Arial"/>
                <w:sz w:val="16"/>
              </w:rPr>
              <w:t>2</w:t>
            </w:r>
          </w:p>
        </w:tc>
      </w:tr>
    </w:tbl>
    <w:p w:rsidR="00FD79DC" w:rsidRDefault="00FD79DC" w:rsidP="00832437">
      <w:pPr>
        <w:pStyle w:val="Heading3"/>
        <w:numPr>
          <w:ilvl w:val="0"/>
          <w:numId w:val="0"/>
        </w:numPr>
        <w:ind w:left="720"/>
      </w:pPr>
      <w:bookmarkStart w:id="772" w:name="_Toc235934052"/>
      <w:bookmarkStart w:id="773" w:name="_Toc236647152"/>
    </w:p>
    <w:p w:rsidR="00832437" w:rsidRDefault="00FD79DC" w:rsidP="00FD79DC">
      <w:r>
        <w:br w:type="page"/>
      </w:r>
    </w:p>
    <w:p w:rsidR="00D24925" w:rsidRPr="00BF1FF6" w:rsidRDefault="00D24925" w:rsidP="00832437">
      <w:pPr>
        <w:pStyle w:val="Heading3"/>
      </w:pPr>
      <w:bookmarkStart w:id="774" w:name="_Toc242066371"/>
      <w:r w:rsidRPr="00BF1FF6">
        <w:lastRenderedPageBreak/>
        <w:t>CONDITION_OCCURRENCE_REF</w:t>
      </w:r>
      <w:bookmarkEnd w:id="772"/>
      <w:bookmarkEnd w:id="773"/>
      <w:bookmarkEnd w:id="774"/>
    </w:p>
    <w:p w:rsidR="004532D6" w:rsidRPr="00BF1FF6" w:rsidRDefault="00D24925" w:rsidP="00D24925">
      <w:pPr>
        <w:ind w:right="4"/>
        <w:rPr>
          <w:rFonts w:cs="Arial"/>
          <w:szCs w:val="20"/>
        </w:rPr>
      </w:pPr>
      <w:r w:rsidRPr="00BF1FF6">
        <w:rPr>
          <w:rFonts w:cs="Arial"/>
          <w:szCs w:val="20"/>
        </w:rPr>
        <w:t xml:space="preserve">The Condition Occurrence </w:t>
      </w:r>
      <w:r w:rsidR="00666345">
        <w:rPr>
          <w:rFonts w:cs="Arial"/>
          <w:szCs w:val="20"/>
        </w:rPr>
        <w:t>Reference</w:t>
      </w:r>
      <w:r w:rsidR="00666345" w:rsidRPr="00BF1FF6">
        <w:rPr>
          <w:rFonts w:cs="Arial"/>
          <w:szCs w:val="20"/>
        </w:rPr>
        <w:t xml:space="preserve"> </w:t>
      </w:r>
      <w:r w:rsidRPr="00BF1FF6">
        <w:rPr>
          <w:rFonts w:cs="Arial"/>
          <w:szCs w:val="20"/>
        </w:rPr>
        <w:t xml:space="preserve">reflects the indicator(s) from which the Condition Occurrence was drawn or inferred, </w:t>
      </w:r>
      <w:r w:rsidR="00A759AA">
        <w:rPr>
          <w:rFonts w:cs="Arial"/>
          <w:szCs w:val="20"/>
        </w:rPr>
        <w:t xml:space="preserve">and </w:t>
      </w:r>
      <w:r w:rsidRPr="00BF1FF6">
        <w:rPr>
          <w:rFonts w:cs="Arial"/>
          <w:szCs w:val="20"/>
        </w:rPr>
        <w:t xml:space="preserve">indicates whether a condition (diagnosis) was primary or secondary and the relative positioning within a Person’s condition record. </w:t>
      </w:r>
    </w:p>
    <w:p w:rsidR="00D24925" w:rsidRPr="00BF1FF6" w:rsidRDefault="00D24925" w:rsidP="00D24925">
      <w:pPr>
        <w:ind w:right="4"/>
        <w:rPr>
          <w:rFonts w:cs="Arial"/>
          <w:szCs w:val="20"/>
        </w:rPr>
      </w:pPr>
      <w:r w:rsidRPr="00BF1FF6">
        <w:rPr>
          <w:rFonts w:cs="Arial"/>
          <w:szCs w:val="20"/>
        </w:rPr>
        <w:t xml:space="preserve">A detailed listing of the Condition Occurrence Types is included in </w:t>
      </w:r>
      <w:hyperlink w:anchor="Appendix_D" w:history="1">
        <w:r w:rsidRPr="00BF1FF6">
          <w:rPr>
            <w:rStyle w:val="Hyperlink"/>
            <w:rFonts w:cs="Arial"/>
            <w:szCs w:val="20"/>
          </w:rPr>
          <w:t xml:space="preserve">Appendix </w:t>
        </w:r>
        <w:r w:rsidR="00E14408">
          <w:rPr>
            <w:rStyle w:val="Hyperlink"/>
            <w:rFonts w:cs="Arial"/>
            <w:szCs w:val="20"/>
          </w:rPr>
          <w:t>D</w:t>
        </w:r>
      </w:hyperlink>
      <w:r w:rsidRPr="00BF1FF6">
        <w:rPr>
          <w:rFonts w:cs="Arial"/>
          <w:szCs w:val="20"/>
        </w:rPr>
        <w:t>.</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710"/>
        <w:gridCol w:w="1170"/>
        <w:gridCol w:w="4411"/>
      </w:tblGrid>
      <w:tr w:rsidR="00D24925" w:rsidRPr="00BF1FF6">
        <w:trPr>
          <w:tblHeader/>
        </w:trPr>
        <w:tc>
          <w:tcPr>
            <w:tcW w:w="1186" w:type="pct"/>
            <w:shd w:val="clear" w:color="auto" w:fill="005172"/>
          </w:tcPr>
          <w:p w:rsidR="00D24925" w:rsidRPr="00BF1FF6" w:rsidRDefault="00D24925" w:rsidP="00380B5B">
            <w:pPr>
              <w:spacing w:before="120"/>
              <w:ind w:right="4"/>
              <w:rPr>
                <w:rFonts w:cs="Arial"/>
                <w:b/>
                <w:bCs/>
              </w:rPr>
            </w:pPr>
            <w:r w:rsidRPr="00BF1FF6">
              <w:rPr>
                <w:rFonts w:cs="Arial"/>
                <w:b/>
                <w:bCs/>
              </w:rPr>
              <w:t>Field</w:t>
            </w:r>
          </w:p>
        </w:tc>
        <w:tc>
          <w:tcPr>
            <w:tcW w:w="894" w:type="pct"/>
            <w:shd w:val="clear" w:color="auto" w:fill="005172"/>
          </w:tcPr>
          <w:p w:rsidR="00D24925" w:rsidRPr="00BF1FF6" w:rsidRDefault="00D24925" w:rsidP="00380B5B">
            <w:pPr>
              <w:spacing w:before="120"/>
              <w:ind w:right="4"/>
              <w:rPr>
                <w:rFonts w:cs="Arial"/>
                <w:b/>
                <w:bCs/>
              </w:rPr>
            </w:pPr>
            <w:r w:rsidRPr="00BF1FF6">
              <w:rPr>
                <w:rFonts w:cs="Arial"/>
                <w:b/>
                <w:bCs/>
              </w:rPr>
              <w:t>Data Type</w:t>
            </w:r>
          </w:p>
        </w:tc>
        <w:tc>
          <w:tcPr>
            <w:tcW w:w="612" w:type="pct"/>
            <w:shd w:val="clear" w:color="auto" w:fill="005172"/>
          </w:tcPr>
          <w:p w:rsidR="00D24925" w:rsidRPr="00BF1FF6" w:rsidRDefault="00D24925" w:rsidP="00380B5B">
            <w:pPr>
              <w:spacing w:before="120"/>
              <w:ind w:right="4"/>
              <w:rPr>
                <w:rFonts w:cs="Arial"/>
                <w:b/>
                <w:bCs/>
              </w:rPr>
            </w:pPr>
            <w:r w:rsidRPr="00BF1FF6">
              <w:rPr>
                <w:rFonts w:cs="Arial"/>
                <w:b/>
                <w:bCs/>
              </w:rPr>
              <w:t>Required</w:t>
            </w:r>
          </w:p>
        </w:tc>
        <w:tc>
          <w:tcPr>
            <w:tcW w:w="2307" w:type="pct"/>
            <w:shd w:val="clear" w:color="auto" w:fill="005172"/>
          </w:tcPr>
          <w:p w:rsidR="00D24925" w:rsidRPr="00BF1FF6" w:rsidRDefault="00D24925" w:rsidP="00380B5B">
            <w:pPr>
              <w:spacing w:before="120"/>
              <w:ind w:right="4"/>
              <w:rPr>
                <w:rFonts w:cs="Arial"/>
                <w:b/>
                <w:bCs/>
              </w:rPr>
            </w:pPr>
            <w:r w:rsidRPr="00BF1FF6">
              <w:rPr>
                <w:rFonts w:cs="Arial"/>
                <w:b/>
                <w:bCs/>
              </w:rPr>
              <w:t>Description and Notes</w:t>
            </w:r>
          </w:p>
        </w:tc>
      </w:tr>
      <w:tr w:rsidR="00D24925" w:rsidRPr="00BF1FF6">
        <w:tc>
          <w:tcPr>
            <w:tcW w:w="1186" w:type="pct"/>
          </w:tcPr>
          <w:p w:rsidR="00D24925" w:rsidRPr="00BF1FF6" w:rsidRDefault="00D24925" w:rsidP="00107990">
            <w:pPr>
              <w:ind w:right="4"/>
              <w:rPr>
                <w:rFonts w:cs="Arial"/>
                <w:szCs w:val="22"/>
              </w:rPr>
            </w:pPr>
            <w:r w:rsidRPr="00BF1FF6">
              <w:rPr>
                <w:rFonts w:cs="Arial"/>
                <w:szCs w:val="22"/>
              </w:rPr>
              <w:t>CONDITION_OCCUR</w:t>
            </w:r>
            <w:r w:rsidR="00690B80">
              <w:rPr>
                <w:rFonts w:cs="Arial"/>
                <w:szCs w:val="22"/>
              </w:rPr>
              <w:t>RENCE</w:t>
            </w:r>
            <w:r w:rsidRPr="00BF1FF6">
              <w:rPr>
                <w:rFonts w:cs="Arial"/>
                <w:szCs w:val="22"/>
              </w:rPr>
              <w:t>_TYPE</w:t>
            </w:r>
          </w:p>
        </w:tc>
        <w:tc>
          <w:tcPr>
            <w:tcW w:w="894" w:type="pct"/>
          </w:tcPr>
          <w:p w:rsidR="00D24925" w:rsidRPr="00BF1FF6" w:rsidRDefault="00D24925" w:rsidP="00107990">
            <w:pPr>
              <w:ind w:right="4"/>
              <w:rPr>
                <w:rFonts w:cs="Arial"/>
                <w:szCs w:val="22"/>
              </w:rPr>
            </w:pPr>
            <w:r w:rsidRPr="00BF1FF6">
              <w:rPr>
                <w:rFonts w:cs="Arial"/>
                <w:szCs w:val="22"/>
              </w:rPr>
              <w:t>VARCHAR(3)</w:t>
            </w:r>
          </w:p>
        </w:tc>
        <w:tc>
          <w:tcPr>
            <w:tcW w:w="612" w:type="pct"/>
          </w:tcPr>
          <w:p w:rsidR="00D24925" w:rsidRPr="00BF1FF6" w:rsidRDefault="00D24925" w:rsidP="00107990">
            <w:pPr>
              <w:ind w:right="4"/>
              <w:rPr>
                <w:rFonts w:cs="Arial"/>
                <w:szCs w:val="22"/>
              </w:rPr>
            </w:pPr>
            <w:r w:rsidRPr="00BF1FF6">
              <w:rPr>
                <w:rFonts w:cs="Arial"/>
                <w:szCs w:val="22"/>
              </w:rPr>
              <w:t>YES</w:t>
            </w:r>
          </w:p>
        </w:tc>
        <w:tc>
          <w:tcPr>
            <w:tcW w:w="2307" w:type="pct"/>
          </w:tcPr>
          <w:p w:rsidR="004532D6" w:rsidRPr="00BF1FF6" w:rsidRDefault="00D24925" w:rsidP="004532D6">
            <w:pPr>
              <w:ind w:right="4"/>
              <w:rPr>
                <w:rFonts w:cs="Arial"/>
                <w:szCs w:val="22"/>
              </w:rPr>
            </w:pPr>
            <w:r w:rsidRPr="00BF1FF6">
              <w:rPr>
                <w:rFonts w:cs="Arial"/>
                <w:szCs w:val="22"/>
              </w:rPr>
              <w:t xml:space="preserve">The code indicating the type of Condition Occurrence. </w:t>
            </w:r>
          </w:p>
          <w:p w:rsidR="00D24925" w:rsidRPr="00BF1FF6" w:rsidRDefault="00D24925" w:rsidP="004532D6">
            <w:pPr>
              <w:ind w:right="4"/>
              <w:rPr>
                <w:rFonts w:cs="Arial"/>
                <w:szCs w:val="22"/>
              </w:rPr>
            </w:pPr>
            <w:r w:rsidRPr="00BF1FF6">
              <w:rPr>
                <w:rFonts w:cs="Arial"/>
                <w:szCs w:val="22"/>
              </w:rPr>
              <w:t>Condition Occurrence Type is used to define the source data indicators from which the Condition was identified, the level of standardization, and the type of occurrence. Conditions Types are defined as Primary/Secondary Diagnosis, Problem Report, and Person Status (including Mortality when available in the source data).</w:t>
            </w:r>
          </w:p>
          <w:p w:rsidR="00D24925" w:rsidRPr="00BF1FF6" w:rsidRDefault="00D24925" w:rsidP="00E14408">
            <w:pPr>
              <w:ind w:right="4"/>
              <w:rPr>
                <w:rFonts w:cs="Arial"/>
                <w:szCs w:val="22"/>
              </w:rPr>
            </w:pPr>
            <w:r w:rsidRPr="00BF1FF6">
              <w:rPr>
                <w:rFonts w:cs="Arial"/>
                <w:szCs w:val="22"/>
              </w:rPr>
              <w:t xml:space="preserve">A detailed listing of </w:t>
            </w:r>
            <w:r w:rsidR="001E047F">
              <w:rPr>
                <w:rFonts w:cs="Arial"/>
                <w:szCs w:val="22"/>
              </w:rPr>
              <w:t>C</w:t>
            </w:r>
            <w:r w:rsidR="001E047F" w:rsidRPr="00BF1FF6">
              <w:rPr>
                <w:rFonts w:cs="Arial"/>
                <w:szCs w:val="22"/>
              </w:rPr>
              <w:t xml:space="preserve">ondition </w:t>
            </w:r>
            <w:r w:rsidRPr="00BF1FF6">
              <w:rPr>
                <w:rFonts w:cs="Arial"/>
                <w:szCs w:val="22"/>
              </w:rPr>
              <w:t>Occurrence Types is</w:t>
            </w:r>
            <w:r w:rsidR="00A7240F">
              <w:rPr>
                <w:rFonts w:cs="Arial"/>
                <w:szCs w:val="22"/>
              </w:rPr>
              <w:t xml:space="preserve"> </w:t>
            </w:r>
            <w:r w:rsidRPr="00BF1FF6">
              <w:rPr>
                <w:rFonts w:cs="Arial"/>
                <w:szCs w:val="22"/>
              </w:rPr>
              <w:t xml:space="preserve">recorded in </w:t>
            </w:r>
            <w:hyperlink w:anchor="Appendix_D" w:history="1">
              <w:r w:rsidRPr="00A7240F">
                <w:rPr>
                  <w:rStyle w:val="Hyperlink"/>
                  <w:rFonts w:cs="Arial"/>
                  <w:szCs w:val="22"/>
                </w:rPr>
                <w:t xml:space="preserve">Appendix </w:t>
              </w:r>
              <w:r w:rsidR="00E14408">
                <w:rPr>
                  <w:rStyle w:val="Hyperlink"/>
                  <w:rFonts w:cs="Arial"/>
                  <w:szCs w:val="22"/>
                </w:rPr>
                <w:t>D</w:t>
              </w:r>
              <w:r w:rsidRPr="00A7240F">
                <w:rPr>
                  <w:rStyle w:val="Hyperlink"/>
                  <w:rFonts w:cs="Arial"/>
                  <w:szCs w:val="22"/>
                </w:rPr>
                <w:t>: Condition Occurrence Type Codes</w:t>
              </w:r>
            </w:hyperlink>
          </w:p>
        </w:tc>
      </w:tr>
      <w:tr w:rsidR="00D24925" w:rsidRPr="00BF1FF6">
        <w:tc>
          <w:tcPr>
            <w:tcW w:w="1186" w:type="pct"/>
          </w:tcPr>
          <w:p w:rsidR="00D24925" w:rsidRPr="00BF1FF6" w:rsidRDefault="00D24925" w:rsidP="00107990">
            <w:pPr>
              <w:ind w:right="4"/>
              <w:rPr>
                <w:rFonts w:cs="Arial"/>
                <w:szCs w:val="22"/>
              </w:rPr>
            </w:pPr>
            <w:r w:rsidRPr="00BF1FF6">
              <w:rPr>
                <w:rFonts w:cs="Arial"/>
                <w:szCs w:val="22"/>
              </w:rPr>
              <w:t>CONDITION_OCCUR</w:t>
            </w:r>
            <w:r w:rsidR="00690B80">
              <w:rPr>
                <w:rFonts w:cs="Arial"/>
                <w:szCs w:val="22"/>
              </w:rPr>
              <w:t>RENCE</w:t>
            </w:r>
            <w:r w:rsidRPr="00BF1FF6">
              <w:rPr>
                <w:rFonts w:cs="Arial"/>
                <w:szCs w:val="22"/>
              </w:rPr>
              <w:t>_TYPE_DESC</w:t>
            </w:r>
          </w:p>
        </w:tc>
        <w:tc>
          <w:tcPr>
            <w:tcW w:w="894" w:type="pct"/>
          </w:tcPr>
          <w:p w:rsidR="00D24925" w:rsidRPr="00BF1FF6" w:rsidRDefault="00D24925" w:rsidP="00107990">
            <w:pPr>
              <w:ind w:right="4"/>
              <w:rPr>
                <w:rFonts w:cs="Arial"/>
                <w:szCs w:val="22"/>
              </w:rPr>
            </w:pPr>
            <w:r w:rsidRPr="00BF1FF6">
              <w:rPr>
                <w:rFonts w:cs="Arial"/>
                <w:szCs w:val="22"/>
              </w:rPr>
              <w:t>VARCHAR(120)</w:t>
            </w:r>
          </w:p>
        </w:tc>
        <w:tc>
          <w:tcPr>
            <w:tcW w:w="612" w:type="pct"/>
          </w:tcPr>
          <w:p w:rsidR="00D24925" w:rsidRPr="00BF1FF6" w:rsidRDefault="00D24925" w:rsidP="00107990">
            <w:pPr>
              <w:ind w:right="4"/>
              <w:rPr>
                <w:rFonts w:cs="Arial"/>
                <w:szCs w:val="22"/>
              </w:rPr>
            </w:pPr>
            <w:r w:rsidRPr="00BF1FF6">
              <w:rPr>
                <w:rFonts w:cs="Arial"/>
                <w:szCs w:val="22"/>
              </w:rPr>
              <w:t>YES</w:t>
            </w:r>
          </w:p>
        </w:tc>
        <w:tc>
          <w:tcPr>
            <w:tcW w:w="2307" w:type="pct"/>
          </w:tcPr>
          <w:p w:rsidR="00D24925" w:rsidRPr="00BF1FF6" w:rsidRDefault="00D24925" w:rsidP="004532D6">
            <w:pPr>
              <w:ind w:right="4"/>
              <w:rPr>
                <w:rFonts w:cs="Arial"/>
                <w:szCs w:val="22"/>
              </w:rPr>
            </w:pPr>
            <w:r w:rsidRPr="00BF1FF6">
              <w:rPr>
                <w:rFonts w:cs="Arial"/>
                <w:szCs w:val="22"/>
              </w:rPr>
              <w:t>A detailed description of the Condition Occurrence Type. Valid values include Diagnosis from Inpatient Claims, Diagnosis from Outpatient visits, Diagnosis from ER visits, etc.</w:t>
            </w:r>
          </w:p>
        </w:tc>
      </w:tr>
      <w:tr w:rsidR="0028211B" w:rsidRPr="00BF1FF6">
        <w:tc>
          <w:tcPr>
            <w:tcW w:w="1186" w:type="pct"/>
          </w:tcPr>
          <w:p w:rsidR="0028211B" w:rsidRPr="00BF1FF6" w:rsidRDefault="0028211B" w:rsidP="00107990">
            <w:pPr>
              <w:ind w:right="4"/>
              <w:rPr>
                <w:rFonts w:cs="Arial"/>
                <w:szCs w:val="22"/>
              </w:rPr>
            </w:pPr>
            <w:r w:rsidRPr="00BF1FF6">
              <w:rPr>
                <w:rFonts w:cs="Arial"/>
                <w:szCs w:val="22"/>
              </w:rPr>
              <w:t>PERSISTENCE_WINDOW</w:t>
            </w:r>
          </w:p>
        </w:tc>
        <w:tc>
          <w:tcPr>
            <w:tcW w:w="894" w:type="pct"/>
          </w:tcPr>
          <w:p w:rsidR="0028211B" w:rsidRPr="00BF1FF6" w:rsidRDefault="0028211B" w:rsidP="00107990">
            <w:pPr>
              <w:ind w:right="4"/>
              <w:rPr>
                <w:rFonts w:cs="Arial"/>
                <w:szCs w:val="22"/>
              </w:rPr>
            </w:pPr>
            <w:r w:rsidRPr="00BF1FF6">
              <w:rPr>
                <w:rFonts w:cs="Arial"/>
                <w:szCs w:val="22"/>
              </w:rPr>
              <w:t>INTEGER</w:t>
            </w:r>
          </w:p>
        </w:tc>
        <w:tc>
          <w:tcPr>
            <w:tcW w:w="612" w:type="pct"/>
          </w:tcPr>
          <w:p w:rsidR="0028211B" w:rsidRPr="00BF1FF6" w:rsidRDefault="0028211B" w:rsidP="00107990">
            <w:pPr>
              <w:ind w:right="4"/>
              <w:rPr>
                <w:rFonts w:cs="Arial"/>
                <w:szCs w:val="22"/>
              </w:rPr>
            </w:pPr>
            <w:r w:rsidRPr="00BF1FF6">
              <w:rPr>
                <w:rFonts w:cs="Arial"/>
                <w:szCs w:val="22"/>
              </w:rPr>
              <w:t>NO</w:t>
            </w:r>
          </w:p>
        </w:tc>
        <w:tc>
          <w:tcPr>
            <w:tcW w:w="2307" w:type="pct"/>
          </w:tcPr>
          <w:p w:rsidR="0028211B" w:rsidRPr="00BF1FF6" w:rsidRDefault="0028211B" w:rsidP="00664E7C">
            <w:pPr>
              <w:ind w:right="4"/>
              <w:rPr>
                <w:rFonts w:cs="Arial"/>
                <w:szCs w:val="22"/>
              </w:rPr>
            </w:pPr>
            <w:r w:rsidRPr="00BF1FF6">
              <w:rPr>
                <w:rFonts w:cs="Arial"/>
                <w:szCs w:val="22"/>
              </w:rPr>
              <w:t xml:space="preserve">The Persistence Window used to build the Condition Era based on Condition Occurrence data. </w:t>
            </w:r>
          </w:p>
          <w:p w:rsidR="0028211B" w:rsidRPr="00BF1FF6" w:rsidRDefault="0028211B" w:rsidP="00664E7C">
            <w:pPr>
              <w:ind w:right="4"/>
              <w:rPr>
                <w:rFonts w:cs="Arial"/>
                <w:szCs w:val="22"/>
              </w:rPr>
            </w:pPr>
            <w:r w:rsidRPr="00BF1FF6">
              <w:rPr>
                <w:rFonts w:cs="Arial"/>
                <w:szCs w:val="22"/>
              </w:rPr>
              <w:t>A Persistence Window defines the longest period of time between two instances of the Condition for them to be considered as part of the same continuous event</w:t>
            </w:r>
            <w:r w:rsidR="001E047F">
              <w:rPr>
                <w:rFonts w:cs="Arial"/>
                <w:szCs w:val="22"/>
              </w:rPr>
              <w:t>.</w:t>
            </w:r>
          </w:p>
          <w:p w:rsidR="0028211B" w:rsidRPr="00BF1FF6" w:rsidRDefault="0028211B" w:rsidP="004532D6">
            <w:pPr>
              <w:ind w:right="4"/>
              <w:rPr>
                <w:rFonts w:cs="Arial"/>
                <w:szCs w:val="22"/>
              </w:rPr>
            </w:pPr>
            <w:r w:rsidRPr="00BF1FF6">
              <w:rPr>
                <w:rFonts w:cs="Arial"/>
                <w:szCs w:val="22"/>
              </w:rPr>
              <w:t>This is applicable only when constructing Condition Eras. Persistence windows of 0 days and 30 days are used.</w:t>
            </w:r>
          </w:p>
        </w:tc>
      </w:tr>
      <w:tr w:rsidR="0028211B" w:rsidRPr="00BF1FF6">
        <w:tc>
          <w:tcPr>
            <w:tcW w:w="1186" w:type="pct"/>
          </w:tcPr>
          <w:p w:rsidR="0028211B" w:rsidRPr="00BF1FF6" w:rsidRDefault="0028211B" w:rsidP="0028211B">
            <w:pPr>
              <w:ind w:right="4"/>
              <w:rPr>
                <w:rFonts w:cs="Arial"/>
                <w:szCs w:val="22"/>
              </w:rPr>
            </w:pPr>
            <w:r w:rsidRPr="00BF1FF6">
              <w:rPr>
                <w:rFonts w:cs="Arial"/>
                <w:szCs w:val="22"/>
              </w:rPr>
              <w:t>COND</w:t>
            </w:r>
            <w:r w:rsidR="00690B80">
              <w:rPr>
                <w:rFonts w:cs="Arial"/>
                <w:szCs w:val="22"/>
              </w:rPr>
              <w:t>ITION</w:t>
            </w:r>
            <w:r w:rsidRPr="00BF1FF6">
              <w:rPr>
                <w:rFonts w:cs="Arial"/>
                <w:szCs w:val="22"/>
              </w:rPr>
              <w:t>_OCCUR</w:t>
            </w:r>
            <w:r w:rsidR="00690B80">
              <w:rPr>
                <w:rFonts w:cs="Arial"/>
                <w:szCs w:val="22"/>
              </w:rPr>
              <w:t>RENCE</w:t>
            </w:r>
            <w:r w:rsidRPr="00BF1FF6">
              <w:rPr>
                <w:rFonts w:cs="Arial"/>
                <w:szCs w:val="22"/>
              </w:rPr>
              <w:t>_POSITION</w:t>
            </w:r>
          </w:p>
        </w:tc>
        <w:tc>
          <w:tcPr>
            <w:tcW w:w="894" w:type="pct"/>
          </w:tcPr>
          <w:p w:rsidR="0028211B" w:rsidRPr="00BF1FF6" w:rsidRDefault="0028211B" w:rsidP="00107990">
            <w:pPr>
              <w:ind w:right="4"/>
              <w:rPr>
                <w:rFonts w:cs="Arial"/>
                <w:szCs w:val="22"/>
              </w:rPr>
            </w:pPr>
            <w:r w:rsidRPr="00BF1FF6">
              <w:rPr>
                <w:rFonts w:cs="Arial"/>
                <w:szCs w:val="22"/>
              </w:rPr>
              <w:t>VARCHAR(20)</w:t>
            </w:r>
          </w:p>
        </w:tc>
        <w:tc>
          <w:tcPr>
            <w:tcW w:w="612" w:type="pct"/>
          </w:tcPr>
          <w:p w:rsidR="0028211B" w:rsidRPr="00BF1FF6" w:rsidRDefault="0028211B" w:rsidP="00107990">
            <w:pPr>
              <w:ind w:right="4"/>
              <w:rPr>
                <w:rFonts w:cs="Arial"/>
                <w:szCs w:val="22"/>
              </w:rPr>
            </w:pPr>
            <w:r w:rsidRPr="00BF1FF6">
              <w:rPr>
                <w:rFonts w:cs="Arial"/>
                <w:szCs w:val="22"/>
              </w:rPr>
              <w:t>YES</w:t>
            </w:r>
          </w:p>
        </w:tc>
        <w:tc>
          <w:tcPr>
            <w:tcW w:w="2307" w:type="pct"/>
          </w:tcPr>
          <w:p w:rsidR="0028211B" w:rsidRPr="00BF1FF6" w:rsidRDefault="0028211B" w:rsidP="004532D6">
            <w:pPr>
              <w:ind w:right="4"/>
              <w:rPr>
                <w:rFonts w:cs="Arial"/>
                <w:szCs w:val="22"/>
              </w:rPr>
            </w:pPr>
            <w:r w:rsidRPr="00BF1FF6">
              <w:rPr>
                <w:rFonts w:cs="Arial"/>
                <w:szCs w:val="22"/>
              </w:rPr>
              <w:t>The sequential position of the occurrence when multiple conditions are observed.</w:t>
            </w:r>
          </w:p>
        </w:tc>
      </w:tr>
    </w:tbl>
    <w:p w:rsidR="00FD79DC" w:rsidRDefault="00FD79DC" w:rsidP="00832437">
      <w:pPr>
        <w:pStyle w:val="Heading3"/>
        <w:numPr>
          <w:ilvl w:val="0"/>
          <w:numId w:val="0"/>
        </w:numPr>
        <w:ind w:left="720"/>
      </w:pPr>
      <w:bookmarkStart w:id="775" w:name="_Toc237858809"/>
      <w:bookmarkStart w:id="776" w:name="_Toc238104281"/>
      <w:bookmarkStart w:id="777" w:name="_Toc235934053"/>
      <w:bookmarkStart w:id="778" w:name="_Toc236647153"/>
      <w:bookmarkEnd w:id="775"/>
      <w:bookmarkEnd w:id="776"/>
    </w:p>
    <w:p w:rsidR="00D05D9B" w:rsidRPr="00BB4641" w:rsidRDefault="00D05D9B" w:rsidP="00D05D9B">
      <w:r>
        <w:t xml:space="preserve">Condition Occurrence References have been populated based on Thomson and GE References. Different databases might need additional list of data to reflect information that is not currently captured. </w:t>
      </w:r>
    </w:p>
    <w:p w:rsidR="00832437" w:rsidRDefault="00FD79DC" w:rsidP="00FD79DC">
      <w:r>
        <w:br w:type="page"/>
      </w:r>
    </w:p>
    <w:p w:rsidR="00D24925" w:rsidRPr="00BF1FF6" w:rsidRDefault="00D24925" w:rsidP="00832437">
      <w:pPr>
        <w:pStyle w:val="Heading3"/>
      </w:pPr>
      <w:bookmarkStart w:id="779" w:name="_Toc242066372"/>
      <w:r w:rsidRPr="00BF1FF6">
        <w:lastRenderedPageBreak/>
        <w:t>VISIT_OCCURRENCE</w:t>
      </w:r>
      <w:bookmarkEnd w:id="777"/>
      <w:bookmarkEnd w:id="778"/>
      <w:bookmarkEnd w:id="779"/>
    </w:p>
    <w:p w:rsidR="004532D6" w:rsidRPr="00BF1FF6" w:rsidRDefault="00D24925" w:rsidP="00D24925">
      <w:pPr>
        <w:ind w:right="4"/>
        <w:rPr>
          <w:rFonts w:cs="Arial"/>
          <w:szCs w:val="20"/>
        </w:rPr>
      </w:pPr>
      <w:r w:rsidRPr="00BF1FF6">
        <w:rPr>
          <w:rFonts w:cs="Arial"/>
          <w:szCs w:val="20"/>
        </w:rPr>
        <w:t xml:space="preserve">The </w:t>
      </w:r>
      <w:r w:rsidR="00006DC2">
        <w:rPr>
          <w:rFonts w:cs="Arial"/>
          <w:szCs w:val="20"/>
        </w:rPr>
        <w:t xml:space="preserve">Visit </w:t>
      </w:r>
      <w:r w:rsidRPr="00BF1FF6">
        <w:rPr>
          <w:rFonts w:cs="Arial"/>
          <w:szCs w:val="20"/>
        </w:rPr>
        <w:t>O</w:t>
      </w:r>
      <w:r w:rsidR="00006DC2">
        <w:rPr>
          <w:rFonts w:cs="Arial"/>
          <w:szCs w:val="20"/>
        </w:rPr>
        <w:t>ccurrence</w:t>
      </w:r>
      <w:r w:rsidRPr="00BF1FF6">
        <w:rPr>
          <w:rFonts w:cs="Arial"/>
          <w:szCs w:val="20"/>
        </w:rPr>
        <w:t xml:space="preserve"> entity </w:t>
      </w:r>
      <w:r w:rsidR="007257E4">
        <w:rPr>
          <w:rFonts w:cs="Arial"/>
          <w:szCs w:val="20"/>
        </w:rPr>
        <w:t>contains a</w:t>
      </w:r>
      <w:r w:rsidRPr="00BF1FF6">
        <w:rPr>
          <w:rFonts w:cs="Arial"/>
          <w:szCs w:val="20"/>
        </w:rPr>
        <w:t>ll Person visits to health care providers, including inpatient, outpatient, and ER visits. Visits are recorded in various data sources in different forms with varying levels of standardization. For example:</w:t>
      </w:r>
    </w:p>
    <w:p w:rsidR="00D24925" w:rsidRPr="00BF1FF6" w:rsidRDefault="00D24925" w:rsidP="00D24925">
      <w:pPr>
        <w:numPr>
          <w:ilvl w:val="0"/>
          <w:numId w:val="33"/>
        </w:numPr>
        <w:spacing w:before="0" w:after="0" w:line="240" w:lineRule="auto"/>
        <w:ind w:right="4"/>
        <w:rPr>
          <w:rFonts w:cs="Arial"/>
          <w:szCs w:val="20"/>
        </w:rPr>
      </w:pPr>
      <w:r w:rsidRPr="00BF1FF6">
        <w:rPr>
          <w:rFonts w:cs="Arial"/>
          <w:szCs w:val="20"/>
        </w:rPr>
        <w:t xml:space="preserve">Medical Claims include Inpatient Admissions, Outpatient Services, and Emergency Room visits. </w:t>
      </w:r>
    </w:p>
    <w:p w:rsidR="00D24925" w:rsidRPr="00BF1FF6" w:rsidRDefault="00D24925" w:rsidP="00254C44">
      <w:pPr>
        <w:numPr>
          <w:ilvl w:val="0"/>
          <w:numId w:val="33"/>
        </w:numPr>
        <w:spacing w:before="0" w:line="240" w:lineRule="auto"/>
        <w:ind w:right="4"/>
        <w:rPr>
          <w:rFonts w:cs="Arial"/>
          <w:szCs w:val="20"/>
        </w:rPr>
      </w:pPr>
      <w:r w:rsidRPr="00BF1FF6">
        <w:rPr>
          <w:rFonts w:cs="Arial"/>
          <w:szCs w:val="20"/>
        </w:rPr>
        <w:t>Electronic Health Records may capture Person visits as part of the activities recorded.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8"/>
        <w:gridCol w:w="1620"/>
        <w:gridCol w:w="1170"/>
        <w:gridCol w:w="4608"/>
      </w:tblGrid>
      <w:tr w:rsidR="00D24925" w:rsidRPr="00BF1FF6">
        <w:trPr>
          <w:tblHeader/>
        </w:trPr>
        <w:tc>
          <w:tcPr>
            <w:tcW w:w="1137" w:type="pct"/>
            <w:shd w:val="clear" w:color="auto" w:fill="005172"/>
          </w:tcPr>
          <w:p w:rsidR="00D24925" w:rsidRPr="00BF1FF6" w:rsidRDefault="00D24925" w:rsidP="00380B5B">
            <w:pPr>
              <w:spacing w:before="120"/>
              <w:ind w:right="4"/>
              <w:rPr>
                <w:rFonts w:cs="Arial"/>
                <w:b/>
                <w:bCs/>
                <w:szCs w:val="20"/>
              </w:rPr>
            </w:pPr>
            <w:r w:rsidRPr="00BF1FF6">
              <w:rPr>
                <w:rFonts w:cs="Arial"/>
                <w:b/>
                <w:bCs/>
                <w:szCs w:val="20"/>
              </w:rPr>
              <w:t>Field</w:t>
            </w:r>
          </w:p>
        </w:tc>
        <w:tc>
          <w:tcPr>
            <w:tcW w:w="846" w:type="pct"/>
            <w:shd w:val="clear" w:color="auto" w:fill="005172"/>
          </w:tcPr>
          <w:p w:rsidR="00D24925" w:rsidRPr="00BF1FF6" w:rsidRDefault="00D24925" w:rsidP="00380B5B">
            <w:pPr>
              <w:spacing w:before="120"/>
              <w:ind w:right="4"/>
              <w:rPr>
                <w:rFonts w:cs="Arial"/>
                <w:b/>
                <w:bCs/>
                <w:szCs w:val="20"/>
              </w:rPr>
            </w:pPr>
            <w:r w:rsidRPr="00BF1FF6">
              <w:rPr>
                <w:rFonts w:cs="Arial"/>
                <w:b/>
                <w:bCs/>
                <w:szCs w:val="20"/>
              </w:rPr>
              <w:t>Data Type</w:t>
            </w:r>
          </w:p>
        </w:tc>
        <w:tc>
          <w:tcPr>
            <w:tcW w:w="611" w:type="pct"/>
            <w:shd w:val="clear" w:color="auto" w:fill="005172"/>
          </w:tcPr>
          <w:p w:rsidR="00D24925" w:rsidRPr="00BF1FF6" w:rsidRDefault="00D24925" w:rsidP="00380B5B">
            <w:pPr>
              <w:spacing w:before="120"/>
              <w:ind w:right="4"/>
              <w:rPr>
                <w:rFonts w:cs="Arial"/>
                <w:b/>
                <w:bCs/>
                <w:szCs w:val="20"/>
              </w:rPr>
            </w:pPr>
            <w:r w:rsidRPr="00BF1FF6">
              <w:rPr>
                <w:rFonts w:cs="Arial"/>
                <w:b/>
                <w:bCs/>
                <w:szCs w:val="20"/>
              </w:rPr>
              <w:t>Required</w:t>
            </w:r>
          </w:p>
        </w:tc>
        <w:tc>
          <w:tcPr>
            <w:tcW w:w="2406" w:type="pct"/>
            <w:shd w:val="clear" w:color="auto" w:fill="005172"/>
          </w:tcPr>
          <w:p w:rsidR="00D24925" w:rsidRPr="00BF1FF6" w:rsidRDefault="00D24925" w:rsidP="00380B5B">
            <w:pPr>
              <w:spacing w:before="120"/>
              <w:ind w:right="4"/>
              <w:rPr>
                <w:rFonts w:cs="Arial"/>
                <w:b/>
                <w:bCs/>
                <w:szCs w:val="20"/>
              </w:rPr>
            </w:pPr>
            <w:r w:rsidRPr="00BF1FF6">
              <w:rPr>
                <w:rFonts w:cs="Arial"/>
                <w:b/>
                <w:bCs/>
                <w:szCs w:val="20"/>
              </w:rPr>
              <w:t>Description and Notes</w:t>
            </w:r>
          </w:p>
        </w:tc>
      </w:tr>
      <w:tr w:rsidR="00D24925" w:rsidRPr="00BF1FF6">
        <w:tc>
          <w:tcPr>
            <w:tcW w:w="1137" w:type="pct"/>
          </w:tcPr>
          <w:p w:rsidR="00D24925" w:rsidRPr="00BF1FF6" w:rsidRDefault="00D24925" w:rsidP="004532D6">
            <w:pPr>
              <w:ind w:right="4"/>
              <w:rPr>
                <w:rFonts w:cs="Arial"/>
                <w:szCs w:val="20"/>
              </w:rPr>
            </w:pPr>
            <w:r w:rsidRPr="00BF1FF6">
              <w:rPr>
                <w:rFonts w:cs="Arial"/>
                <w:szCs w:val="20"/>
              </w:rPr>
              <w:t>VISIT_OCCURRENCE_ID</w:t>
            </w:r>
          </w:p>
        </w:tc>
        <w:tc>
          <w:tcPr>
            <w:tcW w:w="846" w:type="pct"/>
          </w:tcPr>
          <w:p w:rsidR="00D24925" w:rsidRPr="00BF1FF6" w:rsidRDefault="00D24925" w:rsidP="004532D6">
            <w:pPr>
              <w:ind w:right="4"/>
              <w:rPr>
                <w:rFonts w:cs="Arial"/>
                <w:szCs w:val="20"/>
              </w:rPr>
            </w:pPr>
            <w:r w:rsidRPr="00BF1FF6">
              <w:rPr>
                <w:rFonts w:cs="Arial"/>
                <w:szCs w:val="20"/>
              </w:rPr>
              <w:t>INTEGER</w:t>
            </w:r>
          </w:p>
        </w:tc>
        <w:tc>
          <w:tcPr>
            <w:tcW w:w="611" w:type="pct"/>
          </w:tcPr>
          <w:p w:rsidR="00D24925" w:rsidRPr="00BF1FF6" w:rsidRDefault="00D24925" w:rsidP="00107990">
            <w:pPr>
              <w:ind w:right="4"/>
              <w:rPr>
                <w:rFonts w:cs="Arial"/>
                <w:szCs w:val="20"/>
              </w:rPr>
            </w:pPr>
            <w:r w:rsidRPr="00BF1FF6">
              <w:rPr>
                <w:rFonts w:cs="Arial"/>
                <w:szCs w:val="20"/>
              </w:rPr>
              <w:t>YES</w:t>
            </w:r>
          </w:p>
        </w:tc>
        <w:tc>
          <w:tcPr>
            <w:tcW w:w="2406" w:type="pct"/>
          </w:tcPr>
          <w:p w:rsidR="00D24925" w:rsidRPr="00BF1FF6" w:rsidRDefault="00D24925" w:rsidP="004532D6">
            <w:pPr>
              <w:ind w:right="4"/>
              <w:rPr>
                <w:rFonts w:cs="Arial"/>
                <w:szCs w:val="20"/>
              </w:rPr>
            </w:pPr>
            <w:r w:rsidRPr="00BF1FF6">
              <w:rPr>
                <w:rFonts w:cs="Arial"/>
                <w:szCs w:val="20"/>
              </w:rPr>
              <w:t>A system-generated identifier to uniquely identify each occurrence of a Person’s Visit to a healthcare provider.</w:t>
            </w:r>
          </w:p>
        </w:tc>
      </w:tr>
      <w:tr w:rsidR="00D24925" w:rsidRPr="00BF1FF6">
        <w:tc>
          <w:tcPr>
            <w:tcW w:w="1137" w:type="pct"/>
          </w:tcPr>
          <w:p w:rsidR="00D24925" w:rsidRPr="00BF1FF6" w:rsidRDefault="00D24925" w:rsidP="004532D6">
            <w:pPr>
              <w:ind w:right="4"/>
              <w:rPr>
                <w:rFonts w:cs="Arial"/>
                <w:szCs w:val="20"/>
              </w:rPr>
            </w:pPr>
            <w:r w:rsidRPr="00BF1FF6">
              <w:rPr>
                <w:rFonts w:cs="Arial"/>
                <w:szCs w:val="20"/>
              </w:rPr>
              <w:t>VISIT_START_DATE</w:t>
            </w:r>
          </w:p>
        </w:tc>
        <w:tc>
          <w:tcPr>
            <w:tcW w:w="846" w:type="pct"/>
          </w:tcPr>
          <w:p w:rsidR="00D24925" w:rsidRPr="00BF1FF6" w:rsidRDefault="00D24925" w:rsidP="004532D6">
            <w:pPr>
              <w:ind w:right="4"/>
              <w:rPr>
                <w:rFonts w:cs="Arial"/>
                <w:szCs w:val="20"/>
              </w:rPr>
            </w:pPr>
            <w:r w:rsidRPr="00BF1FF6">
              <w:rPr>
                <w:rFonts w:cs="Arial"/>
                <w:szCs w:val="20"/>
              </w:rPr>
              <w:t>DATE</w:t>
            </w:r>
          </w:p>
        </w:tc>
        <w:tc>
          <w:tcPr>
            <w:tcW w:w="611" w:type="pct"/>
          </w:tcPr>
          <w:p w:rsidR="00D24925" w:rsidRPr="00BF1FF6" w:rsidRDefault="00D24925" w:rsidP="00107990">
            <w:pPr>
              <w:ind w:right="4"/>
              <w:rPr>
                <w:rFonts w:cs="Arial"/>
                <w:szCs w:val="20"/>
              </w:rPr>
            </w:pPr>
            <w:r w:rsidRPr="00BF1FF6">
              <w:rPr>
                <w:rFonts w:cs="Arial"/>
                <w:szCs w:val="20"/>
              </w:rPr>
              <w:t>YES</w:t>
            </w:r>
          </w:p>
        </w:tc>
        <w:tc>
          <w:tcPr>
            <w:tcW w:w="2406" w:type="pct"/>
          </w:tcPr>
          <w:p w:rsidR="00D24925" w:rsidRPr="00BF1FF6" w:rsidRDefault="00D24925" w:rsidP="004532D6">
            <w:pPr>
              <w:ind w:right="4"/>
              <w:rPr>
                <w:rFonts w:cs="Arial"/>
                <w:szCs w:val="20"/>
              </w:rPr>
            </w:pPr>
            <w:r w:rsidRPr="00BF1FF6">
              <w:rPr>
                <w:rFonts w:cs="Arial"/>
                <w:szCs w:val="20"/>
              </w:rPr>
              <w:t>The date on which the Visit started.</w:t>
            </w:r>
          </w:p>
        </w:tc>
      </w:tr>
      <w:tr w:rsidR="00D24925" w:rsidRPr="00BF1FF6">
        <w:tc>
          <w:tcPr>
            <w:tcW w:w="1137" w:type="pct"/>
          </w:tcPr>
          <w:p w:rsidR="00D24925" w:rsidRPr="00BF1FF6" w:rsidRDefault="00D24925" w:rsidP="004532D6">
            <w:pPr>
              <w:ind w:right="4"/>
              <w:rPr>
                <w:rFonts w:cs="Arial"/>
                <w:szCs w:val="20"/>
              </w:rPr>
            </w:pPr>
            <w:r w:rsidRPr="00BF1FF6">
              <w:rPr>
                <w:rFonts w:cs="Arial"/>
                <w:szCs w:val="20"/>
              </w:rPr>
              <w:t>VISIT_END_DATE</w:t>
            </w:r>
          </w:p>
        </w:tc>
        <w:tc>
          <w:tcPr>
            <w:tcW w:w="846" w:type="pct"/>
          </w:tcPr>
          <w:p w:rsidR="00D24925" w:rsidRPr="00BF1FF6" w:rsidRDefault="00D24925" w:rsidP="004532D6">
            <w:pPr>
              <w:ind w:right="4"/>
              <w:rPr>
                <w:rFonts w:cs="Arial"/>
                <w:szCs w:val="20"/>
              </w:rPr>
            </w:pPr>
            <w:r w:rsidRPr="00BF1FF6">
              <w:rPr>
                <w:rFonts w:cs="Arial"/>
                <w:szCs w:val="20"/>
              </w:rPr>
              <w:t>DATE</w:t>
            </w:r>
          </w:p>
        </w:tc>
        <w:tc>
          <w:tcPr>
            <w:tcW w:w="611" w:type="pct"/>
          </w:tcPr>
          <w:p w:rsidR="00D24925" w:rsidRPr="00BF1FF6" w:rsidRDefault="00D24925" w:rsidP="00107990">
            <w:pPr>
              <w:ind w:right="4"/>
              <w:rPr>
                <w:rFonts w:cs="Arial"/>
                <w:szCs w:val="20"/>
              </w:rPr>
            </w:pPr>
            <w:r w:rsidRPr="00BF1FF6">
              <w:rPr>
                <w:rFonts w:cs="Arial"/>
                <w:szCs w:val="20"/>
              </w:rPr>
              <w:t>NO</w:t>
            </w:r>
          </w:p>
        </w:tc>
        <w:tc>
          <w:tcPr>
            <w:tcW w:w="2406" w:type="pct"/>
          </w:tcPr>
          <w:p w:rsidR="00D24925" w:rsidRPr="00BF1FF6" w:rsidRDefault="00D24925" w:rsidP="004532D6">
            <w:pPr>
              <w:ind w:right="4"/>
              <w:rPr>
                <w:rFonts w:cs="Arial"/>
                <w:szCs w:val="20"/>
              </w:rPr>
            </w:pPr>
            <w:r w:rsidRPr="00BF1FF6">
              <w:rPr>
                <w:rFonts w:cs="Arial"/>
                <w:szCs w:val="20"/>
              </w:rPr>
              <w:t>The date on which the Visit ended.</w:t>
            </w:r>
          </w:p>
        </w:tc>
      </w:tr>
      <w:tr w:rsidR="00D24925" w:rsidRPr="00BF1FF6">
        <w:tc>
          <w:tcPr>
            <w:tcW w:w="1137" w:type="pct"/>
          </w:tcPr>
          <w:p w:rsidR="00D24925" w:rsidRPr="00BF1FF6" w:rsidRDefault="00D24925" w:rsidP="004532D6">
            <w:pPr>
              <w:ind w:right="4"/>
              <w:rPr>
                <w:rFonts w:cs="Arial"/>
                <w:szCs w:val="20"/>
              </w:rPr>
            </w:pPr>
            <w:r w:rsidRPr="00BF1FF6">
              <w:rPr>
                <w:rFonts w:cs="Arial"/>
                <w:szCs w:val="20"/>
              </w:rPr>
              <w:t>PERSON_ID</w:t>
            </w:r>
          </w:p>
          <w:p w:rsidR="00D24925" w:rsidRPr="00BF1FF6" w:rsidRDefault="00D24925" w:rsidP="004532D6">
            <w:pPr>
              <w:ind w:right="4"/>
              <w:rPr>
                <w:rFonts w:cs="Arial"/>
                <w:szCs w:val="20"/>
              </w:rPr>
            </w:pPr>
          </w:p>
        </w:tc>
        <w:tc>
          <w:tcPr>
            <w:tcW w:w="846" w:type="pct"/>
          </w:tcPr>
          <w:p w:rsidR="00D24925" w:rsidRPr="00BF1FF6" w:rsidRDefault="00D24925" w:rsidP="004532D6">
            <w:pPr>
              <w:ind w:right="4"/>
              <w:rPr>
                <w:rFonts w:cs="Arial"/>
                <w:szCs w:val="20"/>
              </w:rPr>
            </w:pPr>
            <w:r w:rsidRPr="00BF1FF6">
              <w:rPr>
                <w:rFonts w:cs="Arial"/>
                <w:szCs w:val="20"/>
              </w:rPr>
              <w:t>INTEGER</w:t>
            </w:r>
          </w:p>
        </w:tc>
        <w:tc>
          <w:tcPr>
            <w:tcW w:w="611" w:type="pct"/>
          </w:tcPr>
          <w:p w:rsidR="00D24925" w:rsidRPr="00BF1FF6" w:rsidRDefault="00D24925" w:rsidP="00107990">
            <w:pPr>
              <w:ind w:right="4"/>
              <w:rPr>
                <w:rFonts w:cs="Arial"/>
                <w:szCs w:val="20"/>
              </w:rPr>
            </w:pPr>
            <w:r w:rsidRPr="00BF1FF6">
              <w:rPr>
                <w:rFonts w:cs="Arial"/>
                <w:szCs w:val="20"/>
              </w:rPr>
              <w:t>YES</w:t>
            </w:r>
          </w:p>
        </w:tc>
        <w:tc>
          <w:tcPr>
            <w:tcW w:w="2406" w:type="pct"/>
          </w:tcPr>
          <w:p w:rsidR="00D24925" w:rsidRPr="00BF1FF6" w:rsidRDefault="00D24925" w:rsidP="004532D6">
            <w:pPr>
              <w:ind w:right="4"/>
              <w:rPr>
                <w:rFonts w:cs="Arial"/>
                <w:szCs w:val="20"/>
              </w:rPr>
            </w:pPr>
            <w:r w:rsidRPr="00BF1FF6">
              <w:rPr>
                <w:rFonts w:cs="Arial"/>
                <w:szCs w:val="20"/>
              </w:rPr>
              <w:t>A system-generated foreign key identifier for the PERSON who is the subject of the Drug Exposure. The demographics for the Person are captured in the PERSON entity.</w:t>
            </w:r>
          </w:p>
        </w:tc>
      </w:tr>
      <w:tr w:rsidR="00D24925" w:rsidRPr="00BF1FF6">
        <w:tc>
          <w:tcPr>
            <w:tcW w:w="1137" w:type="pct"/>
          </w:tcPr>
          <w:p w:rsidR="00D24925" w:rsidRPr="00BF1FF6" w:rsidRDefault="00D24925" w:rsidP="004532D6">
            <w:pPr>
              <w:ind w:right="4"/>
              <w:rPr>
                <w:rFonts w:cs="Arial"/>
                <w:szCs w:val="20"/>
              </w:rPr>
            </w:pPr>
            <w:r w:rsidRPr="00BF1FF6">
              <w:rPr>
                <w:rFonts w:cs="Arial"/>
                <w:szCs w:val="20"/>
              </w:rPr>
              <w:t>VISIT_CONCEPT_ID</w:t>
            </w:r>
          </w:p>
          <w:p w:rsidR="00D24925" w:rsidRPr="00BF1FF6" w:rsidRDefault="00D24925" w:rsidP="004532D6">
            <w:pPr>
              <w:ind w:right="4"/>
              <w:rPr>
                <w:rFonts w:cs="Arial"/>
                <w:szCs w:val="20"/>
              </w:rPr>
            </w:pPr>
          </w:p>
        </w:tc>
        <w:tc>
          <w:tcPr>
            <w:tcW w:w="846" w:type="pct"/>
          </w:tcPr>
          <w:p w:rsidR="00D24925" w:rsidRPr="00BF1FF6" w:rsidRDefault="00D24925" w:rsidP="004532D6">
            <w:pPr>
              <w:ind w:right="4"/>
              <w:rPr>
                <w:rFonts w:cs="Arial"/>
                <w:szCs w:val="20"/>
              </w:rPr>
            </w:pPr>
            <w:r w:rsidRPr="00BF1FF6">
              <w:rPr>
                <w:rFonts w:cs="Arial"/>
                <w:szCs w:val="20"/>
              </w:rPr>
              <w:t>INTEGER</w:t>
            </w:r>
          </w:p>
        </w:tc>
        <w:tc>
          <w:tcPr>
            <w:tcW w:w="611" w:type="pct"/>
          </w:tcPr>
          <w:p w:rsidR="00D24925" w:rsidRPr="00BF1FF6" w:rsidRDefault="00D24925" w:rsidP="00107990">
            <w:pPr>
              <w:ind w:right="4"/>
              <w:rPr>
                <w:rFonts w:cs="Arial"/>
                <w:szCs w:val="20"/>
              </w:rPr>
            </w:pPr>
            <w:r w:rsidRPr="00BF1FF6">
              <w:rPr>
                <w:rFonts w:cs="Arial"/>
                <w:szCs w:val="20"/>
              </w:rPr>
              <w:t>YES</w:t>
            </w:r>
          </w:p>
        </w:tc>
        <w:tc>
          <w:tcPr>
            <w:tcW w:w="2406" w:type="pct"/>
          </w:tcPr>
          <w:p w:rsidR="00D24925" w:rsidRPr="00BF1FF6" w:rsidRDefault="00D24925" w:rsidP="004532D6">
            <w:pPr>
              <w:ind w:right="4"/>
              <w:rPr>
                <w:rFonts w:cs="Arial"/>
                <w:szCs w:val="20"/>
              </w:rPr>
            </w:pPr>
            <w:r w:rsidRPr="00BF1FF6">
              <w:rPr>
                <w:rFonts w:cs="Arial"/>
                <w:szCs w:val="20"/>
              </w:rPr>
              <w:t xml:space="preserve">A foreign key to the standard Visit Concept Code in the </w:t>
            </w:r>
            <w:r w:rsidR="00D00ABC" w:rsidRPr="00BF1FF6">
              <w:rPr>
                <w:rFonts w:cs="Arial"/>
                <w:szCs w:val="20"/>
              </w:rPr>
              <w:t>Dictionary</w:t>
            </w:r>
            <w:r w:rsidR="009B2E50">
              <w:rPr>
                <w:rFonts w:cs="Arial"/>
                <w:szCs w:val="20"/>
              </w:rPr>
              <w:t>.</w:t>
            </w:r>
          </w:p>
          <w:p w:rsidR="004532D6" w:rsidRPr="00BF1FF6" w:rsidRDefault="00D24925" w:rsidP="004532D6">
            <w:pPr>
              <w:ind w:right="4"/>
              <w:rPr>
                <w:rFonts w:cs="Arial"/>
                <w:szCs w:val="20"/>
              </w:rPr>
            </w:pPr>
            <w:r w:rsidRPr="00BF1FF6">
              <w:rPr>
                <w:rFonts w:cs="Arial"/>
                <w:szCs w:val="20"/>
              </w:rPr>
              <w:t>The source code and/or the description is mapped to a standard Visit Concept and the corresponding Concept ID is stored here as a reference.</w:t>
            </w:r>
          </w:p>
          <w:p w:rsidR="00D24925" w:rsidRPr="00BF1FF6" w:rsidRDefault="00D24925" w:rsidP="004532D6">
            <w:pPr>
              <w:ind w:right="4"/>
              <w:rPr>
                <w:rFonts w:cs="Arial"/>
                <w:szCs w:val="20"/>
              </w:rPr>
            </w:pPr>
            <w:r w:rsidRPr="00BF1FF6">
              <w:rPr>
                <w:rFonts w:cs="Arial"/>
                <w:szCs w:val="20"/>
              </w:rPr>
              <w:t xml:space="preserve">It is used to map to standard Visit Vocabulary and Concept hierarchy in the </w:t>
            </w:r>
            <w:r w:rsidR="00D00ABC" w:rsidRPr="00BF1FF6">
              <w:rPr>
                <w:rFonts w:cs="Arial"/>
                <w:szCs w:val="20"/>
              </w:rPr>
              <w:t>Dictionary</w:t>
            </w:r>
            <w:r w:rsidRPr="00BF1FF6">
              <w:rPr>
                <w:rFonts w:cs="Arial"/>
                <w:szCs w:val="20"/>
              </w:rPr>
              <w:t>.</w:t>
            </w:r>
          </w:p>
        </w:tc>
      </w:tr>
      <w:tr w:rsidR="00D24925" w:rsidRPr="00BF1FF6">
        <w:tc>
          <w:tcPr>
            <w:tcW w:w="1137" w:type="pct"/>
          </w:tcPr>
          <w:p w:rsidR="00D24925" w:rsidRPr="00BF1FF6" w:rsidRDefault="00D24925" w:rsidP="004532D6">
            <w:pPr>
              <w:ind w:right="4"/>
              <w:rPr>
                <w:rFonts w:cs="Arial"/>
                <w:szCs w:val="20"/>
              </w:rPr>
            </w:pPr>
            <w:r w:rsidRPr="00BF1FF6">
              <w:rPr>
                <w:rFonts w:cs="Arial"/>
                <w:szCs w:val="20"/>
              </w:rPr>
              <w:t>SOURCE_VISIT_CODE</w:t>
            </w:r>
          </w:p>
        </w:tc>
        <w:tc>
          <w:tcPr>
            <w:tcW w:w="846" w:type="pct"/>
          </w:tcPr>
          <w:p w:rsidR="00D24925" w:rsidRPr="00BF1FF6" w:rsidRDefault="00D24925" w:rsidP="004532D6">
            <w:pPr>
              <w:ind w:right="4"/>
              <w:rPr>
                <w:rFonts w:cs="Arial"/>
                <w:szCs w:val="20"/>
              </w:rPr>
            </w:pPr>
            <w:r w:rsidRPr="00BF1FF6">
              <w:rPr>
                <w:rFonts w:cs="Arial"/>
                <w:szCs w:val="20"/>
              </w:rPr>
              <w:t>VARCHAR(20)</w:t>
            </w:r>
          </w:p>
        </w:tc>
        <w:tc>
          <w:tcPr>
            <w:tcW w:w="611" w:type="pct"/>
          </w:tcPr>
          <w:p w:rsidR="00D24925" w:rsidRPr="00BF1FF6" w:rsidRDefault="00D24925" w:rsidP="00107990">
            <w:pPr>
              <w:ind w:right="4"/>
              <w:rPr>
                <w:rFonts w:cs="Arial"/>
                <w:szCs w:val="20"/>
              </w:rPr>
            </w:pPr>
            <w:r w:rsidRPr="00BF1FF6">
              <w:rPr>
                <w:rFonts w:cs="Arial"/>
                <w:szCs w:val="20"/>
              </w:rPr>
              <w:t>YES</w:t>
            </w:r>
          </w:p>
        </w:tc>
        <w:tc>
          <w:tcPr>
            <w:tcW w:w="2406" w:type="pct"/>
          </w:tcPr>
          <w:p w:rsidR="00D24925" w:rsidRPr="00BF1FF6" w:rsidRDefault="00D24925" w:rsidP="004532D6">
            <w:pPr>
              <w:ind w:right="4"/>
              <w:rPr>
                <w:rFonts w:cs="Arial"/>
                <w:szCs w:val="20"/>
              </w:rPr>
            </w:pPr>
            <w:r w:rsidRPr="00BF1FF6">
              <w:rPr>
                <w:rFonts w:cs="Arial"/>
                <w:szCs w:val="20"/>
              </w:rPr>
              <w:t>The Source Visit Code is used to reflect the type/source of the visit data. Valid entries include office visits, hospital admissions, etc.</w:t>
            </w:r>
          </w:p>
          <w:p w:rsidR="00D24925" w:rsidRPr="00BF1FF6" w:rsidRDefault="00D24925" w:rsidP="004532D6">
            <w:pPr>
              <w:ind w:right="4"/>
              <w:rPr>
                <w:rFonts w:cs="Arial"/>
                <w:szCs w:val="20"/>
              </w:rPr>
            </w:pPr>
            <w:r w:rsidRPr="00BF1FF6">
              <w:rPr>
                <w:rFonts w:cs="Arial"/>
                <w:szCs w:val="20"/>
              </w:rPr>
              <w:t>For the OMOP research environment, type-of-service codes and activity type codes may be used as source visit codes.</w:t>
            </w:r>
          </w:p>
        </w:tc>
      </w:tr>
    </w:tbl>
    <w:p w:rsidR="00FD79DC" w:rsidRDefault="00FD79DC" w:rsidP="00621816">
      <w:pPr>
        <w:pStyle w:val="Heading4"/>
        <w:numPr>
          <w:ilvl w:val="0"/>
          <w:numId w:val="0"/>
        </w:numPr>
        <w:ind w:left="864" w:hanging="864"/>
      </w:pPr>
      <w:bookmarkStart w:id="780" w:name="_Toc235934054"/>
      <w:bookmarkStart w:id="781" w:name="_Toc236647154"/>
    </w:p>
    <w:p w:rsidR="00621816" w:rsidRDefault="00FD79DC" w:rsidP="00FD79DC">
      <w:r>
        <w:br w:type="page"/>
      </w:r>
    </w:p>
    <w:p w:rsidR="00D24925" w:rsidRPr="00BF1FF6" w:rsidRDefault="00D24925" w:rsidP="00832437">
      <w:pPr>
        <w:pStyle w:val="Heading4"/>
      </w:pPr>
      <w:r w:rsidRPr="00BF1FF6">
        <w:lastRenderedPageBreak/>
        <w:t>Business Rules</w:t>
      </w:r>
      <w:bookmarkEnd w:id="780"/>
      <w:bookmarkEnd w:id="781"/>
    </w:p>
    <w:p w:rsidR="004532D6" w:rsidRDefault="00D24925" w:rsidP="00D24925">
      <w:pPr>
        <w:ind w:right="4"/>
        <w:rPr>
          <w:rFonts w:cs="Arial"/>
        </w:rPr>
      </w:pPr>
      <w:r w:rsidRPr="00BF1FF6">
        <w:rPr>
          <w:rFonts w:cs="Arial"/>
        </w:rPr>
        <w:t>A Visit Occurrence is recorded for each visit to a healthcare facility. Each visit is standardized by assigning a corresponding Concept code based on the type of facility visited and the type of services rendered.</w:t>
      </w:r>
    </w:p>
    <w:p w:rsidR="00D24925" w:rsidRPr="00BF1FF6" w:rsidRDefault="00D24925" w:rsidP="00832437">
      <w:pPr>
        <w:pStyle w:val="Heading4"/>
      </w:pPr>
      <w:bookmarkStart w:id="782" w:name="_Toc235934055"/>
      <w:bookmarkStart w:id="783" w:name="_Toc236647155"/>
      <w:r w:rsidRPr="00BF1FF6">
        <w:t>Example of Loaded Table</w:t>
      </w:r>
      <w:bookmarkEnd w:id="782"/>
      <w:bookmarkEnd w:id="783"/>
    </w:p>
    <w:p w:rsidR="00D24925" w:rsidRPr="00262C86" w:rsidRDefault="00D24925" w:rsidP="00F72EDE">
      <w:pPr>
        <w:spacing w:before="120"/>
        <w:ind w:right="4"/>
        <w:rPr>
          <w:rFonts w:cs="Arial"/>
          <w:szCs w:val="20"/>
        </w:rPr>
      </w:pPr>
      <w:r w:rsidRPr="00262C86">
        <w:rPr>
          <w:rFonts w:cs="Arial"/>
          <w:szCs w:val="20"/>
        </w:rPr>
        <w:t>Consider the following example visit data extracted from Medical Claims.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2341"/>
        <w:gridCol w:w="2250"/>
        <w:gridCol w:w="2112"/>
        <w:gridCol w:w="1685"/>
      </w:tblGrid>
      <w:tr w:rsidR="00D24925" w:rsidRPr="00BF1FF6">
        <w:trPr>
          <w:trHeight w:val="458"/>
          <w:tblHeader/>
        </w:trPr>
        <w:tc>
          <w:tcPr>
            <w:tcW w:w="620" w:type="pct"/>
            <w:shd w:val="clear" w:color="auto" w:fill="005172"/>
          </w:tcPr>
          <w:p w:rsidR="00D24925" w:rsidRPr="00BF1FF6" w:rsidRDefault="00380B5B" w:rsidP="00380B5B">
            <w:pPr>
              <w:spacing w:before="120"/>
              <w:ind w:right="4"/>
              <w:rPr>
                <w:rFonts w:cs="Arial"/>
                <w:b/>
                <w:bCs/>
              </w:rPr>
            </w:pPr>
            <w:r w:rsidRPr="00BF1FF6">
              <w:rPr>
                <w:rFonts w:cs="Arial"/>
                <w:b/>
                <w:bCs/>
              </w:rPr>
              <w:t>Person ID</w:t>
            </w:r>
          </w:p>
        </w:tc>
        <w:tc>
          <w:tcPr>
            <w:tcW w:w="1222" w:type="pct"/>
            <w:shd w:val="clear" w:color="auto" w:fill="005172"/>
          </w:tcPr>
          <w:p w:rsidR="00D24925" w:rsidRPr="00BF1FF6" w:rsidRDefault="00380B5B" w:rsidP="00380B5B">
            <w:pPr>
              <w:spacing w:before="120"/>
              <w:ind w:right="4"/>
              <w:rPr>
                <w:rFonts w:cs="Arial"/>
                <w:b/>
                <w:bCs/>
              </w:rPr>
            </w:pPr>
            <w:r w:rsidRPr="00BF1FF6">
              <w:rPr>
                <w:rFonts w:cs="Arial"/>
                <w:b/>
                <w:bCs/>
              </w:rPr>
              <w:t xml:space="preserve">Place of Service Code </w:t>
            </w:r>
          </w:p>
        </w:tc>
        <w:tc>
          <w:tcPr>
            <w:tcW w:w="1175" w:type="pct"/>
            <w:shd w:val="clear" w:color="auto" w:fill="005172"/>
          </w:tcPr>
          <w:p w:rsidR="00D24925" w:rsidRPr="00BF1FF6" w:rsidRDefault="00380B5B" w:rsidP="00380B5B">
            <w:pPr>
              <w:spacing w:before="120"/>
              <w:ind w:right="4"/>
              <w:rPr>
                <w:rFonts w:cs="Arial"/>
                <w:b/>
                <w:bCs/>
              </w:rPr>
            </w:pPr>
            <w:r w:rsidRPr="00BF1FF6">
              <w:rPr>
                <w:rFonts w:cs="Arial"/>
                <w:b/>
                <w:bCs/>
              </w:rPr>
              <w:t>Type of Visit</w:t>
            </w:r>
          </w:p>
        </w:tc>
        <w:tc>
          <w:tcPr>
            <w:tcW w:w="1103" w:type="pct"/>
            <w:shd w:val="clear" w:color="auto" w:fill="005172"/>
          </w:tcPr>
          <w:p w:rsidR="00D24925" w:rsidRPr="00BF1FF6" w:rsidRDefault="00380B5B" w:rsidP="00380B5B">
            <w:pPr>
              <w:spacing w:before="120"/>
              <w:ind w:right="4"/>
              <w:rPr>
                <w:rFonts w:cs="Arial"/>
                <w:b/>
                <w:bCs/>
              </w:rPr>
            </w:pPr>
            <w:r w:rsidRPr="00BF1FF6">
              <w:rPr>
                <w:rFonts w:cs="Arial"/>
                <w:b/>
                <w:bCs/>
              </w:rPr>
              <w:t>Visit Start Date</w:t>
            </w:r>
          </w:p>
        </w:tc>
        <w:tc>
          <w:tcPr>
            <w:tcW w:w="880" w:type="pct"/>
            <w:shd w:val="clear" w:color="auto" w:fill="005172"/>
          </w:tcPr>
          <w:p w:rsidR="00D24925" w:rsidRPr="00BF1FF6" w:rsidRDefault="00380B5B" w:rsidP="00380B5B">
            <w:pPr>
              <w:spacing w:before="120"/>
              <w:ind w:right="4"/>
              <w:rPr>
                <w:rFonts w:cs="Arial"/>
                <w:b/>
                <w:bCs/>
              </w:rPr>
            </w:pPr>
            <w:r w:rsidRPr="00BF1FF6">
              <w:rPr>
                <w:rFonts w:cs="Arial"/>
                <w:b/>
                <w:bCs/>
              </w:rPr>
              <w:t>Visit End Date</w:t>
            </w:r>
          </w:p>
        </w:tc>
      </w:tr>
      <w:tr w:rsidR="00D24925" w:rsidRPr="00BF1FF6">
        <w:tc>
          <w:tcPr>
            <w:tcW w:w="620" w:type="pct"/>
          </w:tcPr>
          <w:p w:rsidR="00D24925" w:rsidRPr="00BF1FF6" w:rsidRDefault="00D24925" w:rsidP="00107990">
            <w:pPr>
              <w:rPr>
                <w:rFonts w:cs="Arial"/>
                <w:color w:val="000000"/>
              </w:rPr>
            </w:pPr>
            <w:r w:rsidRPr="00BF1FF6">
              <w:rPr>
                <w:rFonts w:cs="Arial"/>
                <w:color w:val="000000"/>
              </w:rPr>
              <w:t>127260</w:t>
            </w:r>
          </w:p>
        </w:tc>
        <w:tc>
          <w:tcPr>
            <w:tcW w:w="1222" w:type="pct"/>
          </w:tcPr>
          <w:p w:rsidR="00D24925" w:rsidRPr="00BF1FF6" w:rsidRDefault="00D24925" w:rsidP="00107990">
            <w:pPr>
              <w:rPr>
                <w:rStyle w:val="apple-style-span"/>
                <w:rFonts w:cs="Arial"/>
                <w:color w:val="000000"/>
              </w:rPr>
            </w:pPr>
            <w:r w:rsidRPr="00BF1FF6">
              <w:rPr>
                <w:rStyle w:val="apple-style-span"/>
                <w:rFonts w:cs="Arial"/>
                <w:bCs/>
                <w:color w:val="000000"/>
              </w:rPr>
              <w:t>21</w:t>
            </w:r>
          </w:p>
        </w:tc>
        <w:tc>
          <w:tcPr>
            <w:tcW w:w="1175" w:type="pct"/>
          </w:tcPr>
          <w:p w:rsidR="00D24925" w:rsidRPr="00BF1FF6" w:rsidRDefault="00D24925" w:rsidP="00107990">
            <w:pPr>
              <w:rPr>
                <w:rStyle w:val="apple-style-span"/>
                <w:rFonts w:cs="Arial"/>
                <w:color w:val="000000"/>
              </w:rPr>
            </w:pPr>
            <w:r w:rsidRPr="00BF1FF6">
              <w:rPr>
                <w:rStyle w:val="apple-style-span"/>
                <w:rFonts w:cs="Arial"/>
                <w:color w:val="000000"/>
              </w:rPr>
              <w:t>Hospital Admission</w:t>
            </w:r>
          </w:p>
        </w:tc>
        <w:tc>
          <w:tcPr>
            <w:tcW w:w="1103" w:type="pct"/>
          </w:tcPr>
          <w:p w:rsidR="00D24925" w:rsidRPr="00BF1FF6" w:rsidRDefault="0099010B" w:rsidP="0099010B">
            <w:pPr>
              <w:rPr>
                <w:rStyle w:val="apple-style-span"/>
                <w:rFonts w:cs="Arial"/>
                <w:color w:val="000000"/>
              </w:rPr>
            </w:pPr>
            <w:r>
              <w:rPr>
                <w:rStyle w:val="apple-style-span"/>
                <w:rFonts w:cs="Arial"/>
                <w:color w:val="000000"/>
              </w:rPr>
              <w:t>03-MAY-2003</w:t>
            </w:r>
          </w:p>
        </w:tc>
        <w:tc>
          <w:tcPr>
            <w:tcW w:w="880" w:type="pct"/>
          </w:tcPr>
          <w:p w:rsidR="004310FE" w:rsidRDefault="0099010B">
            <w:pPr>
              <w:rPr>
                <w:rStyle w:val="apple-style-span"/>
                <w:rFonts w:cs="Arial"/>
                <w:color w:val="000000"/>
              </w:rPr>
            </w:pPr>
            <w:r>
              <w:rPr>
                <w:rStyle w:val="apple-style-span"/>
                <w:rFonts w:cs="Arial"/>
                <w:color w:val="000000"/>
              </w:rPr>
              <w:t>04-MAY-2003</w:t>
            </w:r>
          </w:p>
        </w:tc>
      </w:tr>
      <w:tr w:rsidR="00D24925" w:rsidRPr="00BF1FF6">
        <w:tc>
          <w:tcPr>
            <w:tcW w:w="620" w:type="pct"/>
          </w:tcPr>
          <w:p w:rsidR="00D24925" w:rsidRPr="00BF1FF6" w:rsidRDefault="00D24925" w:rsidP="00107990">
            <w:pPr>
              <w:rPr>
                <w:rFonts w:cs="Arial"/>
                <w:color w:val="000000"/>
              </w:rPr>
            </w:pPr>
            <w:r w:rsidRPr="00BF1FF6">
              <w:rPr>
                <w:rFonts w:cs="Arial"/>
                <w:color w:val="000000"/>
              </w:rPr>
              <w:t>127260</w:t>
            </w:r>
          </w:p>
        </w:tc>
        <w:tc>
          <w:tcPr>
            <w:tcW w:w="1222" w:type="pct"/>
          </w:tcPr>
          <w:p w:rsidR="00D24925" w:rsidRPr="00BF1FF6" w:rsidRDefault="00D24925" w:rsidP="00107990">
            <w:pPr>
              <w:rPr>
                <w:rStyle w:val="apple-style-span"/>
                <w:rFonts w:cs="Arial"/>
                <w:color w:val="000000"/>
              </w:rPr>
            </w:pPr>
            <w:r w:rsidRPr="00BF1FF6">
              <w:rPr>
                <w:rStyle w:val="apple-style-span"/>
                <w:rFonts w:cs="Arial"/>
                <w:bCs/>
                <w:color w:val="000000"/>
              </w:rPr>
              <w:t>22</w:t>
            </w:r>
          </w:p>
        </w:tc>
        <w:tc>
          <w:tcPr>
            <w:tcW w:w="1175" w:type="pct"/>
          </w:tcPr>
          <w:p w:rsidR="00D24925" w:rsidRPr="00BF1FF6" w:rsidRDefault="00D24925" w:rsidP="00107990">
            <w:pPr>
              <w:rPr>
                <w:rStyle w:val="apple-style-span"/>
                <w:rFonts w:cs="Arial"/>
                <w:color w:val="000000"/>
              </w:rPr>
            </w:pPr>
            <w:r w:rsidRPr="00BF1FF6">
              <w:rPr>
                <w:rStyle w:val="apple-style-span"/>
                <w:rFonts w:cs="Arial"/>
                <w:color w:val="000000"/>
              </w:rPr>
              <w:t>Outpatient Dialysis</w:t>
            </w:r>
          </w:p>
        </w:tc>
        <w:tc>
          <w:tcPr>
            <w:tcW w:w="1103" w:type="pct"/>
          </w:tcPr>
          <w:p w:rsidR="00D24925" w:rsidRPr="00BF1FF6" w:rsidRDefault="0099010B" w:rsidP="0099010B">
            <w:pPr>
              <w:rPr>
                <w:rStyle w:val="apple-style-span"/>
                <w:rFonts w:cs="Arial"/>
                <w:color w:val="000000"/>
              </w:rPr>
            </w:pPr>
            <w:r>
              <w:rPr>
                <w:rStyle w:val="apple-style-span"/>
                <w:rFonts w:cs="Arial"/>
                <w:color w:val="000000"/>
              </w:rPr>
              <w:t>29-JUL-</w:t>
            </w:r>
            <w:r w:rsidR="00D24925" w:rsidRPr="00BF1FF6">
              <w:rPr>
                <w:rStyle w:val="apple-style-span"/>
                <w:rFonts w:cs="Arial"/>
                <w:color w:val="000000"/>
              </w:rPr>
              <w:t>2003</w:t>
            </w:r>
          </w:p>
        </w:tc>
        <w:tc>
          <w:tcPr>
            <w:tcW w:w="880" w:type="pct"/>
          </w:tcPr>
          <w:p w:rsidR="00D24925" w:rsidRPr="00BF1FF6" w:rsidRDefault="0099010B" w:rsidP="00107990">
            <w:pPr>
              <w:rPr>
                <w:rStyle w:val="apple-style-span"/>
                <w:rFonts w:cs="Arial"/>
                <w:color w:val="000000"/>
              </w:rPr>
            </w:pPr>
            <w:r>
              <w:rPr>
                <w:rStyle w:val="apple-style-span"/>
                <w:rFonts w:cs="Arial"/>
                <w:color w:val="000000"/>
              </w:rPr>
              <w:t>29-JUL-</w:t>
            </w:r>
            <w:r w:rsidRPr="00BF1FF6">
              <w:rPr>
                <w:rStyle w:val="apple-style-span"/>
                <w:rFonts w:cs="Arial"/>
                <w:color w:val="000000"/>
              </w:rPr>
              <w:t>2003</w:t>
            </w:r>
          </w:p>
        </w:tc>
      </w:tr>
    </w:tbl>
    <w:p w:rsidR="00D24925" w:rsidRPr="00262C86" w:rsidRDefault="00D24925" w:rsidP="00F72EDE">
      <w:pPr>
        <w:spacing w:before="240" w:after="240"/>
        <w:ind w:right="4"/>
        <w:rPr>
          <w:rFonts w:cs="Arial"/>
          <w:szCs w:val="20"/>
        </w:rPr>
      </w:pPr>
      <w:r w:rsidRPr="00262C86">
        <w:rPr>
          <w:rFonts w:cs="Arial"/>
          <w:szCs w:val="20"/>
        </w:rPr>
        <w:t>The following Concept codes correspond to the meanings of the types of visits that were indicated in the source data.</w:t>
      </w:r>
    </w:p>
    <w:tbl>
      <w:tblPr>
        <w:tblW w:w="8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2"/>
        <w:gridCol w:w="2536"/>
        <w:gridCol w:w="3918"/>
      </w:tblGrid>
      <w:tr w:rsidR="00D24925" w:rsidRPr="00BF1FF6">
        <w:trPr>
          <w:tblHeader/>
        </w:trPr>
        <w:tc>
          <w:tcPr>
            <w:tcW w:w="1982" w:type="dxa"/>
            <w:shd w:val="clear" w:color="auto" w:fill="005172"/>
          </w:tcPr>
          <w:p w:rsidR="00D24925" w:rsidRPr="00BF1FF6" w:rsidRDefault="00D24925" w:rsidP="00380B5B">
            <w:pPr>
              <w:spacing w:before="120"/>
              <w:ind w:right="4"/>
              <w:rPr>
                <w:rFonts w:cs="Arial"/>
                <w:b/>
                <w:bCs/>
              </w:rPr>
            </w:pPr>
            <w:r w:rsidRPr="00BF1FF6">
              <w:rPr>
                <w:rFonts w:cs="Arial"/>
                <w:b/>
                <w:bCs/>
              </w:rPr>
              <w:t>Concept ID</w:t>
            </w:r>
          </w:p>
        </w:tc>
        <w:tc>
          <w:tcPr>
            <w:tcW w:w="2536" w:type="dxa"/>
            <w:shd w:val="clear" w:color="auto" w:fill="005172"/>
          </w:tcPr>
          <w:p w:rsidR="00D24925" w:rsidRPr="00BF1FF6" w:rsidRDefault="00D24925" w:rsidP="00380B5B">
            <w:pPr>
              <w:spacing w:before="120"/>
              <w:ind w:right="4"/>
              <w:rPr>
                <w:rFonts w:cs="Arial"/>
                <w:b/>
                <w:bCs/>
              </w:rPr>
            </w:pPr>
            <w:r w:rsidRPr="00BF1FF6">
              <w:rPr>
                <w:rFonts w:cs="Arial"/>
                <w:b/>
                <w:bCs/>
              </w:rPr>
              <w:t>Concept Code</w:t>
            </w:r>
          </w:p>
        </w:tc>
        <w:tc>
          <w:tcPr>
            <w:tcW w:w="3918" w:type="dxa"/>
            <w:shd w:val="clear" w:color="auto" w:fill="005172"/>
          </w:tcPr>
          <w:p w:rsidR="00D24925" w:rsidRPr="00BF1FF6" w:rsidRDefault="00D24925" w:rsidP="00380B5B">
            <w:pPr>
              <w:spacing w:before="120"/>
              <w:ind w:right="4"/>
              <w:rPr>
                <w:rFonts w:cs="Arial"/>
                <w:b/>
                <w:bCs/>
              </w:rPr>
            </w:pPr>
            <w:r w:rsidRPr="00BF1FF6">
              <w:rPr>
                <w:rFonts w:cs="Arial"/>
                <w:b/>
                <w:bCs/>
              </w:rPr>
              <w:t>Concept Description</w:t>
            </w:r>
          </w:p>
        </w:tc>
      </w:tr>
      <w:tr w:rsidR="00D24925" w:rsidRPr="00BF1FF6">
        <w:tc>
          <w:tcPr>
            <w:tcW w:w="1982" w:type="dxa"/>
          </w:tcPr>
          <w:p w:rsidR="00D24925" w:rsidRPr="00BF1FF6" w:rsidRDefault="00DB2F4E" w:rsidP="00264880">
            <w:pPr>
              <w:rPr>
                <w:rStyle w:val="apple-style-span"/>
                <w:rFonts w:cs="Arial"/>
                <w:bCs/>
                <w:color w:val="000000"/>
              </w:rPr>
            </w:pPr>
            <w:r w:rsidRPr="00BF1FF6">
              <w:rPr>
                <w:rStyle w:val="apple-style-span"/>
                <w:rFonts w:cs="Arial"/>
                <w:bCs/>
                <w:color w:val="000000"/>
              </w:rPr>
              <w:t>8715</w:t>
            </w:r>
          </w:p>
        </w:tc>
        <w:tc>
          <w:tcPr>
            <w:tcW w:w="2536" w:type="dxa"/>
          </w:tcPr>
          <w:p w:rsidR="00D24925" w:rsidRPr="00BF1FF6" w:rsidRDefault="00DB2F4E" w:rsidP="00264880">
            <w:pPr>
              <w:rPr>
                <w:rStyle w:val="apple-style-span"/>
                <w:rFonts w:cs="Arial"/>
                <w:color w:val="000000"/>
              </w:rPr>
            </w:pPr>
            <w:r w:rsidRPr="00BF1FF6">
              <w:rPr>
                <w:rStyle w:val="apple-style-span"/>
                <w:rFonts w:cs="Arial"/>
                <w:bCs/>
                <w:color w:val="000000"/>
              </w:rPr>
              <w:t>HOSPITAL ADMSISSION</w:t>
            </w:r>
          </w:p>
        </w:tc>
        <w:tc>
          <w:tcPr>
            <w:tcW w:w="3918" w:type="dxa"/>
          </w:tcPr>
          <w:p w:rsidR="00D24925" w:rsidRPr="00BF1FF6" w:rsidRDefault="00D24925" w:rsidP="00264880">
            <w:pPr>
              <w:rPr>
                <w:rStyle w:val="apple-style-span"/>
                <w:rFonts w:cs="Arial"/>
                <w:color w:val="000000"/>
              </w:rPr>
            </w:pPr>
            <w:r w:rsidRPr="00BF1FF6">
              <w:rPr>
                <w:rStyle w:val="apple-style-span"/>
                <w:rFonts w:cs="Arial"/>
                <w:color w:val="000000"/>
              </w:rPr>
              <w:t>Hospital Admission</w:t>
            </w:r>
          </w:p>
        </w:tc>
      </w:tr>
      <w:tr w:rsidR="00D24925" w:rsidRPr="00BF1FF6">
        <w:tc>
          <w:tcPr>
            <w:tcW w:w="1982" w:type="dxa"/>
          </w:tcPr>
          <w:p w:rsidR="00D24925" w:rsidRPr="00BF1FF6" w:rsidRDefault="007E71CD" w:rsidP="00264880">
            <w:pPr>
              <w:rPr>
                <w:rStyle w:val="apple-style-span"/>
                <w:rFonts w:cs="Arial"/>
                <w:bCs/>
                <w:color w:val="000000"/>
              </w:rPr>
            </w:pPr>
            <w:r w:rsidRPr="00BF1FF6">
              <w:rPr>
                <w:rStyle w:val="apple-style-span"/>
                <w:rFonts w:cs="Arial"/>
                <w:bCs/>
                <w:color w:val="000000"/>
              </w:rPr>
              <w:t>8</w:t>
            </w:r>
            <w:r w:rsidR="00DB2F4E" w:rsidRPr="00BF1FF6">
              <w:rPr>
                <w:rStyle w:val="apple-style-span"/>
                <w:rFonts w:cs="Arial"/>
                <w:bCs/>
                <w:color w:val="000000"/>
              </w:rPr>
              <w:t>614</w:t>
            </w:r>
          </w:p>
        </w:tc>
        <w:tc>
          <w:tcPr>
            <w:tcW w:w="2536" w:type="dxa"/>
          </w:tcPr>
          <w:p w:rsidR="00D24925" w:rsidRPr="00BF1FF6" w:rsidRDefault="00DB2F4E" w:rsidP="00264880">
            <w:pPr>
              <w:rPr>
                <w:rStyle w:val="apple-style-span"/>
                <w:rFonts w:cs="Arial"/>
                <w:color w:val="000000"/>
              </w:rPr>
            </w:pPr>
            <w:r w:rsidRPr="00BF1FF6">
              <w:rPr>
                <w:rStyle w:val="apple-style-span"/>
                <w:rFonts w:cs="Arial"/>
                <w:bCs/>
                <w:color w:val="000000"/>
              </w:rPr>
              <w:t>OFFICE VISIT</w:t>
            </w:r>
          </w:p>
        </w:tc>
        <w:tc>
          <w:tcPr>
            <w:tcW w:w="3918" w:type="dxa"/>
          </w:tcPr>
          <w:p w:rsidR="00D24925" w:rsidRPr="00BF1FF6" w:rsidRDefault="00D24925" w:rsidP="00264880">
            <w:pPr>
              <w:rPr>
                <w:rStyle w:val="apple-style-span"/>
                <w:rFonts w:cs="Arial"/>
                <w:color w:val="000000"/>
              </w:rPr>
            </w:pPr>
            <w:r w:rsidRPr="00BF1FF6">
              <w:rPr>
                <w:rStyle w:val="apple-style-span"/>
                <w:rFonts w:cs="Arial"/>
                <w:color w:val="000000"/>
              </w:rPr>
              <w:t>Outpatient Visit</w:t>
            </w:r>
          </w:p>
        </w:tc>
      </w:tr>
    </w:tbl>
    <w:p w:rsidR="00D24925" w:rsidRPr="00262C86" w:rsidRDefault="00D24925" w:rsidP="00F72EDE">
      <w:pPr>
        <w:spacing w:before="240" w:after="240"/>
        <w:ind w:right="4"/>
        <w:rPr>
          <w:rFonts w:cs="Arial"/>
          <w:szCs w:val="20"/>
        </w:rPr>
      </w:pPr>
      <w:r w:rsidRPr="00262C86">
        <w:rPr>
          <w:rFonts w:cs="Arial"/>
          <w:szCs w:val="20"/>
        </w:rPr>
        <w:t>The above data, represented in the CDM VISIT_OCCURRENCE table,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1596"/>
        <w:gridCol w:w="1464"/>
        <w:gridCol w:w="1080"/>
        <w:gridCol w:w="1620"/>
        <w:gridCol w:w="2448"/>
      </w:tblGrid>
      <w:tr w:rsidR="00D24925" w:rsidRPr="00BF1FF6" w:rsidTr="0099010B">
        <w:trPr>
          <w:trHeight w:val="707"/>
        </w:trPr>
        <w:tc>
          <w:tcPr>
            <w:tcW w:w="1368" w:type="dxa"/>
            <w:shd w:val="clear" w:color="auto" w:fill="005172"/>
          </w:tcPr>
          <w:p w:rsidR="00D24925" w:rsidRPr="00BF1FF6" w:rsidRDefault="00380B5B" w:rsidP="00380B5B">
            <w:pPr>
              <w:spacing w:before="120"/>
              <w:ind w:right="4"/>
              <w:rPr>
                <w:rFonts w:cs="Arial"/>
                <w:b/>
                <w:bCs/>
              </w:rPr>
            </w:pPr>
            <w:r w:rsidRPr="00BF1FF6">
              <w:rPr>
                <w:rFonts w:cs="Arial"/>
                <w:b/>
                <w:bCs/>
              </w:rPr>
              <w:t>Visit Occurrence ID</w:t>
            </w:r>
          </w:p>
        </w:tc>
        <w:tc>
          <w:tcPr>
            <w:tcW w:w="1596" w:type="dxa"/>
            <w:shd w:val="clear" w:color="auto" w:fill="005172"/>
          </w:tcPr>
          <w:p w:rsidR="00D24925" w:rsidRPr="00BF1FF6" w:rsidRDefault="00380B5B" w:rsidP="00380B5B">
            <w:pPr>
              <w:spacing w:before="120"/>
              <w:ind w:right="4"/>
              <w:rPr>
                <w:rFonts w:cs="Arial"/>
                <w:b/>
                <w:bCs/>
              </w:rPr>
            </w:pPr>
            <w:r w:rsidRPr="00BF1FF6">
              <w:rPr>
                <w:rFonts w:cs="Arial"/>
                <w:b/>
                <w:bCs/>
              </w:rPr>
              <w:t>Visit Start Date</w:t>
            </w:r>
          </w:p>
        </w:tc>
        <w:tc>
          <w:tcPr>
            <w:tcW w:w="1464" w:type="dxa"/>
            <w:shd w:val="clear" w:color="auto" w:fill="005172"/>
          </w:tcPr>
          <w:p w:rsidR="00D24925" w:rsidRPr="00BF1FF6" w:rsidRDefault="00380B5B" w:rsidP="00380B5B">
            <w:pPr>
              <w:spacing w:before="120"/>
              <w:ind w:right="4"/>
              <w:rPr>
                <w:rFonts w:cs="Arial"/>
                <w:b/>
                <w:bCs/>
              </w:rPr>
            </w:pPr>
            <w:r w:rsidRPr="00BF1FF6">
              <w:rPr>
                <w:rFonts w:cs="Arial"/>
                <w:b/>
                <w:bCs/>
              </w:rPr>
              <w:t>Visit End Date</w:t>
            </w:r>
          </w:p>
        </w:tc>
        <w:tc>
          <w:tcPr>
            <w:tcW w:w="1080" w:type="dxa"/>
            <w:shd w:val="clear" w:color="auto" w:fill="005172"/>
          </w:tcPr>
          <w:p w:rsidR="00D24925" w:rsidRPr="00BF1FF6" w:rsidRDefault="00380B5B" w:rsidP="00380B5B">
            <w:pPr>
              <w:spacing w:before="120"/>
              <w:ind w:right="4"/>
              <w:rPr>
                <w:rFonts w:cs="Arial"/>
                <w:b/>
                <w:bCs/>
              </w:rPr>
            </w:pPr>
            <w:r w:rsidRPr="00BF1FF6">
              <w:rPr>
                <w:rFonts w:cs="Arial"/>
                <w:b/>
                <w:bCs/>
              </w:rPr>
              <w:t>Person ID</w:t>
            </w:r>
          </w:p>
        </w:tc>
        <w:tc>
          <w:tcPr>
            <w:tcW w:w="1620" w:type="dxa"/>
            <w:shd w:val="clear" w:color="auto" w:fill="005172"/>
          </w:tcPr>
          <w:p w:rsidR="00D24925" w:rsidRPr="00BF1FF6" w:rsidRDefault="00380B5B" w:rsidP="00380B5B">
            <w:pPr>
              <w:spacing w:before="120"/>
              <w:ind w:right="4"/>
              <w:rPr>
                <w:rFonts w:cs="Arial"/>
                <w:b/>
                <w:bCs/>
              </w:rPr>
            </w:pPr>
            <w:r w:rsidRPr="00BF1FF6">
              <w:rPr>
                <w:rFonts w:cs="Arial"/>
                <w:b/>
                <w:bCs/>
              </w:rPr>
              <w:t>Visit Concept ID</w:t>
            </w:r>
          </w:p>
        </w:tc>
        <w:tc>
          <w:tcPr>
            <w:tcW w:w="2448" w:type="dxa"/>
            <w:shd w:val="clear" w:color="auto" w:fill="005172"/>
          </w:tcPr>
          <w:p w:rsidR="00D24925" w:rsidRPr="00BF1FF6" w:rsidRDefault="00380B5B" w:rsidP="00380B5B">
            <w:pPr>
              <w:spacing w:before="120"/>
              <w:ind w:right="4"/>
              <w:rPr>
                <w:rFonts w:cs="Arial"/>
                <w:b/>
                <w:bCs/>
              </w:rPr>
            </w:pPr>
            <w:r w:rsidRPr="00BF1FF6">
              <w:rPr>
                <w:rFonts w:cs="Arial"/>
                <w:b/>
                <w:bCs/>
              </w:rPr>
              <w:t>Source Visit Code</w:t>
            </w:r>
          </w:p>
        </w:tc>
      </w:tr>
      <w:tr w:rsidR="00D24925" w:rsidRPr="00BF1FF6" w:rsidTr="0099010B">
        <w:tc>
          <w:tcPr>
            <w:tcW w:w="1368" w:type="dxa"/>
          </w:tcPr>
          <w:p w:rsidR="00D24925" w:rsidRPr="00BF1FF6" w:rsidRDefault="00D24925" w:rsidP="00107990">
            <w:pPr>
              <w:rPr>
                <w:rFonts w:cs="Arial"/>
                <w:color w:val="000000"/>
              </w:rPr>
            </w:pPr>
            <w:r w:rsidRPr="00BF1FF6">
              <w:rPr>
                <w:rFonts w:cs="Arial"/>
                <w:color w:val="000000"/>
              </w:rPr>
              <w:t>5003</w:t>
            </w:r>
          </w:p>
        </w:tc>
        <w:tc>
          <w:tcPr>
            <w:tcW w:w="1596" w:type="dxa"/>
          </w:tcPr>
          <w:p w:rsidR="00D24925" w:rsidRPr="00BF1FF6" w:rsidRDefault="0099010B" w:rsidP="0099010B">
            <w:pPr>
              <w:rPr>
                <w:rStyle w:val="apple-style-span"/>
                <w:rFonts w:cs="Arial"/>
                <w:bCs/>
                <w:color w:val="000000"/>
              </w:rPr>
            </w:pPr>
            <w:r>
              <w:rPr>
                <w:rStyle w:val="apple-style-span"/>
                <w:rFonts w:cs="Arial"/>
                <w:color w:val="000000"/>
              </w:rPr>
              <w:t>03-MAY-2003</w:t>
            </w:r>
          </w:p>
        </w:tc>
        <w:tc>
          <w:tcPr>
            <w:tcW w:w="1464" w:type="dxa"/>
          </w:tcPr>
          <w:p w:rsidR="00D24925" w:rsidRPr="00BF1FF6" w:rsidRDefault="0099010B" w:rsidP="00107990">
            <w:pPr>
              <w:rPr>
                <w:rStyle w:val="apple-style-span"/>
                <w:rFonts w:cs="Arial"/>
                <w:bCs/>
                <w:color w:val="000000"/>
              </w:rPr>
            </w:pPr>
            <w:r>
              <w:rPr>
                <w:rStyle w:val="apple-style-span"/>
                <w:rFonts w:cs="Arial"/>
                <w:color w:val="000000"/>
              </w:rPr>
              <w:t>04-MAY-2003</w:t>
            </w:r>
          </w:p>
        </w:tc>
        <w:tc>
          <w:tcPr>
            <w:tcW w:w="1080" w:type="dxa"/>
          </w:tcPr>
          <w:p w:rsidR="00D24925" w:rsidRPr="00BF1FF6" w:rsidRDefault="00D24925" w:rsidP="00107990">
            <w:pPr>
              <w:rPr>
                <w:rStyle w:val="apple-style-span"/>
                <w:rFonts w:cs="Arial"/>
                <w:bCs/>
                <w:color w:val="000000"/>
              </w:rPr>
            </w:pPr>
            <w:r w:rsidRPr="00BF1FF6">
              <w:rPr>
                <w:rFonts w:cs="Arial"/>
                <w:color w:val="000000"/>
              </w:rPr>
              <w:t>127260</w:t>
            </w:r>
          </w:p>
        </w:tc>
        <w:tc>
          <w:tcPr>
            <w:tcW w:w="1620" w:type="dxa"/>
          </w:tcPr>
          <w:p w:rsidR="00D24925" w:rsidRPr="00BF1FF6" w:rsidRDefault="00DB2F4E" w:rsidP="00107990">
            <w:pPr>
              <w:rPr>
                <w:rStyle w:val="apple-style-span"/>
                <w:rFonts w:cs="Arial"/>
                <w:bCs/>
                <w:color w:val="000000"/>
              </w:rPr>
            </w:pPr>
            <w:r w:rsidRPr="00BF1FF6">
              <w:rPr>
                <w:rStyle w:val="apple-style-span"/>
                <w:rFonts w:cs="Arial"/>
                <w:bCs/>
                <w:color w:val="000000"/>
              </w:rPr>
              <w:t>8715</w:t>
            </w:r>
          </w:p>
        </w:tc>
        <w:tc>
          <w:tcPr>
            <w:tcW w:w="2448" w:type="dxa"/>
          </w:tcPr>
          <w:p w:rsidR="00D24925" w:rsidRPr="00BF1FF6" w:rsidRDefault="00DB2F4E" w:rsidP="00107990">
            <w:pPr>
              <w:rPr>
                <w:rStyle w:val="apple-style-span"/>
                <w:rFonts w:cs="Arial"/>
                <w:color w:val="000000"/>
              </w:rPr>
            </w:pPr>
            <w:r w:rsidRPr="00BF1FF6">
              <w:rPr>
                <w:rStyle w:val="apple-style-span"/>
                <w:rFonts w:cs="Arial"/>
                <w:bCs/>
                <w:color w:val="000000"/>
              </w:rPr>
              <w:t>HOSPITAL ADMISSION</w:t>
            </w:r>
          </w:p>
        </w:tc>
      </w:tr>
      <w:tr w:rsidR="00D24925" w:rsidRPr="00BF1FF6" w:rsidTr="0099010B">
        <w:tc>
          <w:tcPr>
            <w:tcW w:w="1368" w:type="dxa"/>
          </w:tcPr>
          <w:p w:rsidR="00D24925" w:rsidRPr="00BF1FF6" w:rsidRDefault="00D24925" w:rsidP="00107990">
            <w:pPr>
              <w:rPr>
                <w:rFonts w:cs="Arial"/>
                <w:color w:val="000000"/>
              </w:rPr>
            </w:pPr>
            <w:r w:rsidRPr="00BF1FF6">
              <w:rPr>
                <w:rFonts w:cs="Arial"/>
                <w:color w:val="000000"/>
              </w:rPr>
              <w:t>5004</w:t>
            </w:r>
          </w:p>
        </w:tc>
        <w:tc>
          <w:tcPr>
            <w:tcW w:w="1596" w:type="dxa"/>
          </w:tcPr>
          <w:p w:rsidR="00D24925" w:rsidRPr="00BF1FF6" w:rsidRDefault="0099010B" w:rsidP="0099010B">
            <w:pPr>
              <w:rPr>
                <w:rStyle w:val="apple-style-span"/>
                <w:rFonts w:cs="Arial"/>
                <w:bCs/>
                <w:color w:val="000000"/>
              </w:rPr>
            </w:pPr>
            <w:r>
              <w:rPr>
                <w:rStyle w:val="apple-style-span"/>
                <w:rFonts w:cs="Arial"/>
                <w:color w:val="000000"/>
              </w:rPr>
              <w:t>29-JUL-2</w:t>
            </w:r>
            <w:r w:rsidR="00D24925" w:rsidRPr="00BF1FF6">
              <w:rPr>
                <w:rStyle w:val="apple-style-span"/>
                <w:rFonts w:cs="Arial"/>
                <w:color w:val="000000"/>
              </w:rPr>
              <w:t>003</w:t>
            </w:r>
          </w:p>
        </w:tc>
        <w:tc>
          <w:tcPr>
            <w:tcW w:w="1464" w:type="dxa"/>
          </w:tcPr>
          <w:p w:rsidR="00D24925" w:rsidRPr="00BF1FF6" w:rsidRDefault="0099010B" w:rsidP="00107990">
            <w:pPr>
              <w:rPr>
                <w:rStyle w:val="apple-style-span"/>
                <w:rFonts w:cs="Arial"/>
                <w:bCs/>
                <w:color w:val="000000"/>
              </w:rPr>
            </w:pPr>
            <w:r>
              <w:rPr>
                <w:rStyle w:val="apple-style-span"/>
                <w:rFonts w:cs="Arial"/>
                <w:color w:val="000000"/>
              </w:rPr>
              <w:t>29-JUL-2</w:t>
            </w:r>
            <w:r w:rsidRPr="00BF1FF6">
              <w:rPr>
                <w:rStyle w:val="apple-style-span"/>
                <w:rFonts w:cs="Arial"/>
                <w:color w:val="000000"/>
              </w:rPr>
              <w:t>003</w:t>
            </w:r>
          </w:p>
        </w:tc>
        <w:tc>
          <w:tcPr>
            <w:tcW w:w="1080" w:type="dxa"/>
          </w:tcPr>
          <w:p w:rsidR="00D24925" w:rsidRPr="00BF1FF6" w:rsidRDefault="00D24925" w:rsidP="00107990">
            <w:pPr>
              <w:rPr>
                <w:rStyle w:val="apple-style-span"/>
                <w:rFonts w:cs="Arial"/>
                <w:bCs/>
                <w:color w:val="000000"/>
              </w:rPr>
            </w:pPr>
            <w:r w:rsidRPr="00BF1FF6">
              <w:rPr>
                <w:rFonts w:cs="Arial"/>
                <w:color w:val="000000"/>
              </w:rPr>
              <w:t>127260</w:t>
            </w:r>
          </w:p>
        </w:tc>
        <w:tc>
          <w:tcPr>
            <w:tcW w:w="1620" w:type="dxa"/>
          </w:tcPr>
          <w:p w:rsidR="00D24925" w:rsidRPr="00BF1FF6" w:rsidRDefault="00DB2F4E" w:rsidP="00107990">
            <w:pPr>
              <w:rPr>
                <w:rStyle w:val="apple-style-span"/>
                <w:rFonts w:cs="Arial"/>
                <w:bCs/>
                <w:color w:val="000000"/>
              </w:rPr>
            </w:pPr>
            <w:r w:rsidRPr="00BF1FF6">
              <w:rPr>
                <w:rStyle w:val="apple-style-span"/>
                <w:rFonts w:cs="Arial"/>
                <w:bCs/>
                <w:color w:val="000000"/>
              </w:rPr>
              <w:t>8614</w:t>
            </w:r>
          </w:p>
        </w:tc>
        <w:tc>
          <w:tcPr>
            <w:tcW w:w="2448" w:type="dxa"/>
          </w:tcPr>
          <w:p w:rsidR="00D24925" w:rsidRPr="00BF1FF6" w:rsidRDefault="00DB2F4E" w:rsidP="00107990">
            <w:pPr>
              <w:rPr>
                <w:rStyle w:val="apple-style-span"/>
                <w:rFonts w:cs="Arial"/>
                <w:color w:val="000000"/>
              </w:rPr>
            </w:pPr>
            <w:r w:rsidRPr="00BF1FF6">
              <w:rPr>
                <w:rStyle w:val="apple-style-span"/>
                <w:rFonts w:cs="Arial"/>
                <w:bCs/>
                <w:color w:val="000000"/>
              </w:rPr>
              <w:t>OFFICE VISIT</w:t>
            </w:r>
          </w:p>
        </w:tc>
      </w:tr>
    </w:tbl>
    <w:p w:rsidR="00FD79DC" w:rsidRDefault="00FD79DC" w:rsidP="00832437">
      <w:pPr>
        <w:pStyle w:val="Heading3"/>
        <w:numPr>
          <w:ilvl w:val="0"/>
          <w:numId w:val="0"/>
        </w:numPr>
        <w:ind w:left="720"/>
      </w:pPr>
      <w:bookmarkStart w:id="784" w:name="_Toc236647156"/>
      <w:bookmarkEnd w:id="784"/>
    </w:p>
    <w:p w:rsidR="00832437" w:rsidRDefault="00FD79DC" w:rsidP="00FD79DC">
      <w:r>
        <w:br w:type="page"/>
      </w:r>
    </w:p>
    <w:p w:rsidR="002074D9" w:rsidRPr="00BF1FF6" w:rsidRDefault="002074D9" w:rsidP="00832437">
      <w:pPr>
        <w:pStyle w:val="Heading3"/>
        <w:tabs>
          <w:tab w:val="clear" w:pos="720"/>
          <w:tab w:val="num" w:pos="900"/>
        </w:tabs>
      </w:pPr>
      <w:bookmarkStart w:id="785" w:name="_Toc242066373"/>
      <w:r w:rsidRPr="00BF1FF6">
        <w:lastRenderedPageBreak/>
        <w:t>PROCEDURE_OCCURRENCE</w:t>
      </w:r>
      <w:bookmarkEnd w:id="785"/>
    </w:p>
    <w:p w:rsidR="004532D6" w:rsidRPr="00262C86" w:rsidRDefault="00D24925" w:rsidP="00D24925">
      <w:pPr>
        <w:ind w:right="4"/>
        <w:rPr>
          <w:rFonts w:cs="Arial"/>
          <w:szCs w:val="20"/>
        </w:rPr>
      </w:pPr>
      <w:r w:rsidRPr="00262C86">
        <w:rPr>
          <w:rFonts w:cs="Arial"/>
          <w:szCs w:val="20"/>
        </w:rPr>
        <w:t>Procedure occurrences record individual instances of Person procedures extracted from source data. Procedures are recorded in various data sources in different forms with varying levels of standardization. For example:</w:t>
      </w:r>
    </w:p>
    <w:p w:rsidR="00D24925" w:rsidRPr="00262C86" w:rsidRDefault="00D24925" w:rsidP="00D24925">
      <w:pPr>
        <w:numPr>
          <w:ilvl w:val="0"/>
          <w:numId w:val="33"/>
        </w:numPr>
        <w:spacing w:before="0" w:after="0" w:line="240" w:lineRule="auto"/>
        <w:ind w:right="4"/>
        <w:rPr>
          <w:rFonts w:cs="Arial"/>
          <w:szCs w:val="20"/>
        </w:rPr>
      </w:pPr>
      <w:r w:rsidRPr="00262C86">
        <w:rPr>
          <w:rFonts w:cs="Arial"/>
          <w:szCs w:val="20"/>
        </w:rPr>
        <w:t>Medical Claims include CPT-4, ICD-9-CM</w:t>
      </w:r>
      <w:r w:rsidR="00EB2B10" w:rsidRPr="00262C86">
        <w:rPr>
          <w:rFonts w:cs="Arial"/>
          <w:szCs w:val="20"/>
        </w:rPr>
        <w:t xml:space="preserve"> (Procedures)</w:t>
      </w:r>
      <w:r w:rsidRPr="00262C86">
        <w:rPr>
          <w:rFonts w:cs="Arial"/>
          <w:szCs w:val="20"/>
        </w:rPr>
        <w:t>, and HCPCS procedure codes that are submitted as part of a claim for health services rendered, including procedures performed.</w:t>
      </w:r>
    </w:p>
    <w:p w:rsidR="00D24925" w:rsidRPr="00262C86" w:rsidRDefault="00D24925" w:rsidP="007E71CD">
      <w:pPr>
        <w:numPr>
          <w:ilvl w:val="0"/>
          <w:numId w:val="33"/>
        </w:numPr>
        <w:spacing w:before="0" w:line="240" w:lineRule="auto"/>
        <w:ind w:right="4"/>
        <w:rPr>
          <w:rFonts w:cs="Arial"/>
          <w:szCs w:val="20"/>
        </w:rPr>
      </w:pPr>
      <w:r w:rsidRPr="00262C86">
        <w:rPr>
          <w:rFonts w:cs="Arial"/>
          <w:szCs w:val="20"/>
        </w:rPr>
        <w:t xml:space="preserve">Electronic Health Records that capture CPT-4, </w:t>
      </w:r>
      <w:r w:rsidR="00426A8F" w:rsidRPr="00262C86">
        <w:rPr>
          <w:rFonts w:cs="Arial"/>
          <w:szCs w:val="20"/>
        </w:rPr>
        <w:t>ICD-9-CM</w:t>
      </w:r>
      <w:r w:rsidR="00EB2B10" w:rsidRPr="00262C86">
        <w:rPr>
          <w:rFonts w:cs="Arial"/>
          <w:szCs w:val="20"/>
        </w:rPr>
        <w:t xml:space="preserve"> (Procedures)</w:t>
      </w:r>
      <w:r w:rsidR="00426A8F" w:rsidRPr="00262C86">
        <w:rPr>
          <w:rFonts w:cs="Arial"/>
          <w:szCs w:val="20"/>
        </w:rPr>
        <w:t xml:space="preserve">, and </w:t>
      </w:r>
      <w:r w:rsidRPr="00262C86">
        <w:rPr>
          <w:rFonts w:cs="Arial"/>
          <w:szCs w:val="20"/>
        </w:rPr>
        <w:t>HCPCS procedures as orders.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1530"/>
        <w:gridCol w:w="1170"/>
        <w:gridCol w:w="4428"/>
      </w:tblGrid>
      <w:tr w:rsidR="00D24925" w:rsidRPr="00BF1FF6">
        <w:trPr>
          <w:tblHeader/>
        </w:trPr>
        <w:tc>
          <w:tcPr>
            <w:tcW w:w="1278" w:type="pct"/>
            <w:shd w:val="clear" w:color="auto" w:fill="005172"/>
          </w:tcPr>
          <w:p w:rsidR="00D24925" w:rsidRPr="00BF1FF6" w:rsidRDefault="00D24925" w:rsidP="00380B5B">
            <w:pPr>
              <w:spacing w:before="120"/>
              <w:ind w:right="4"/>
              <w:rPr>
                <w:rFonts w:cs="Arial"/>
                <w:b/>
                <w:bCs/>
              </w:rPr>
            </w:pPr>
            <w:r w:rsidRPr="00BF1FF6">
              <w:rPr>
                <w:rFonts w:cs="Arial"/>
                <w:b/>
                <w:bCs/>
              </w:rPr>
              <w:t>Field</w:t>
            </w:r>
          </w:p>
        </w:tc>
        <w:tc>
          <w:tcPr>
            <w:tcW w:w="799" w:type="pct"/>
            <w:shd w:val="clear" w:color="auto" w:fill="005172"/>
          </w:tcPr>
          <w:p w:rsidR="00D24925" w:rsidRPr="00BF1FF6" w:rsidRDefault="00D24925" w:rsidP="00380B5B">
            <w:pPr>
              <w:spacing w:before="120"/>
              <w:ind w:right="4"/>
              <w:rPr>
                <w:rFonts w:cs="Arial"/>
                <w:b/>
                <w:bCs/>
              </w:rPr>
            </w:pPr>
            <w:r w:rsidRPr="00BF1FF6">
              <w:rPr>
                <w:rFonts w:cs="Arial"/>
                <w:b/>
                <w:bCs/>
              </w:rPr>
              <w:t>Data Type</w:t>
            </w:r>
          </w:p>
        </w:tc>
        <w:tc>
          <w:tcPr>
            <w:tcW w:w="611" w:type="pct"/>
            <w:shd w:val="clear" w:color="auto" w:fill="005172"/>
          </w:tcPr>
          <w:p w:rsidR="00D24925" w:rsidRPr="00BF1FF6" w:rsidRDefault="00D24925" w:rsidP="00380B5B">
            <w:pPr>
              <w:spacing w:before="120"/>
              <w:ind w:right="4"/>
              <w:rPr>
                <w:rFonts w:cs="Arial"/>
                <w:b/>
                <w:bCs/>
              </w:rPr>
            </w:pPr>
            <w:r w:rsidRPr="00BF1FF6">
              <w:rPr>
                <w:rFonts w:cs="Arial"/>
                <w:b/>
                <w:bCs/>
              </w:rPr>
              <w:t>Required</w:t>
            </w:r>
          </w:p>
        </w:tc>
        <w:tc>
          <w:tcPr>
            <w:tcW w:w="2312" w:type="pct"/>
            <w:shd w:val="clear" w:color="auto" w:fill="005172"/>
          </w:tcPr>
          <w:p w:rsidR="00D24925" w:rsidRPr="00BF1FF6" w:rsidRDefault="00D24925" w:rsidP="00380B5B">
            <w:pPr>
              <w:spacing w:before="120"/>
              <w:ind w:right="4"/>
              <w:rPr>
                <w:rFonts w:cs="Arial"/>
                <w:b/>
                <w:bCs/>
              </w:rPr>
            </w:pPr>
            <w:r w:rsidRPr="00BF1FF6">
              <w:rPr>
                <w:rFonts w:cs="Arial"/>
                <w:b/>
                <w:bCs/>
              </w:rPr>
              <w:t>Description and Notes</w:t>
            </w:r>
          </w:p>
        </w:tc>
      </w:tr>
      <w:tr w:rsidR="00D24925" w:rsidRPr="00BF1FF6">
        <w:tc>
          <w:tcPr>
            <w:tcW w:w="1278" w:type="pct"/>
          </w:tcPr>
          <w:p w:rsidR="00D24925" w:rsidRPr="00BF1FF6" w:rsidRDefault="00D24925" w:rsidP="00107990">
            <w:pPr>
              <w:ind w:right="4"/>
              <w:rPr>
                <w:rFonts w:cs="Arial"/>
                <w:szCs w:val="22"/>
              </w:rPr>
            </w:pPr>
            <w:r w:rsidRPr="00BF1FF6">
              <w:rPr>
                <w:rFonts w:cs="Arial"/>
                <w:szCs w:val="22"/>
              </w:rPr>
              <w:t>PROCEDURE_OCCUR</w:t>
            </w:r>
            <w:r w:rsidR="00FE51A7">
              <w:rPr>
                <w:rFonts w:cs="Arial"/>
                <w:szCs w:val="22"/>
              </w:rPr>
              <w:t>R</w:t>
            </w:r>
            <w:r w:rsidRPr="00BF1FF6">
              <w:rPr>
                <w:rFonts w:cs="Arial"/>
                <w:szCs w:val="22"/>
              </w:rPr>
              <w:t>ENCE_ID</w:t>
            </w:r>
          </w:p>
        </w:tc>
        <w:tc>
          <w:tcPr>
            <w:tcW w:w="799" w:type="pct"/>
          </w:tcPr>
          <w:p w:rsidR="00D24925" w:rsidRPr="00BF1FF6" w:rsidRDefault="00D24925" w:rsidP="00107990">
            <w:pPr>
              <w:ind w:right="4"/>
              <w:rPr>
                <w:rFonts w:cs="Arial"/>
                <w:szCs w:val="22"/>
              </w:rPr>
            </w:pPr>
            <w:r w:rsidRPr="00BF1FF6">
              <w:rPr>
                <w:rFonts w:cs="Arial"/>
                <w:szCs w:val="22"/>
              </w:rPr>
              <w:t>INTEGER</w:t>
            </w:r>
          </w:p>
        </w:tc>
        <w:tc>
          <w:tcPr>
            <w:tcW w:w="611" w:type="pct"/>
          </w:tcPr>
          <w:p w:rsidR="00D24925" w:rsidRPr="00BF1FF6" w:rsidRDefault="00D24925" w:rsidP="00107990">
            <w:pPr>
              <w:ind w:right="4"/>
              <w:rPr>
                <w:rFonts w:cs="Arial"/>
                <w:szCs w:val="22"/>
              </w:rPr>
            </w:pPr>
            <w:r w:rsidRPr="00BF1FF6">
              <w:rPr>
                <w:rFonts w:cs="Arial"/>
                <w:szCs w:val="22"/>
              </w:rPr>
              <w:t>YES</w:t>
            </w:r>
          </w:p>
        </w:tc>
        <w:tc>
          <w:tcPr>
            <w:tcW w:w="2312" w:type="pct"/>
          </w:tcPr>
          <w:p w:rsidR="00D24925" w:rsidRPr="00BF1FF6" w:rsidRDefault="00D24925" w:rsidP="00107990">
            <w:pPr>
              <w:ind w:right="4"/>
              <w:rPr>
                <w:rFonts w:cs="Arial"/>
                <w:szCs w:val="22"/>
              </w:rPr>
            </w:pPr>
            <w:r w:rsidRPr="00BF1FF6">
              <w:rPr>
                <w:rFonts w:cs="Arial"/>
                <w:szCs w:val="22"/>
              </w:rPr>
              <w:t>A system-generated identifier to uniquely identify each Procedure Occurrence.</w:t>
            </w:r>
          </w:p>
        </w:tc>
      </w:tr>
      <w:tr w:rsidR="00D24925" w:rsidRPr="00BF1FF6">
        <w:tc>
          <w:tcPr>
            <w:tcW w:w="1278" w:type="pct"/>
          </w:tcPr>
          <w:p w:rsidR="00D24925" w:rsidRPr="00BF1FF6" w:rsidRDefault="00D24925" w:rsidP="00107990">
            <w:pPr>
              <w:ind w:right="4"/>
              <w:rPr>
                <w:rFonts w:cs="Arial"/>
                <w:szCs w:val="22"/>
              </w:rPr>
            </w:pPr>
            <w:r w:rsidRPr="00BF1FF6">
              <w:rPr>
                <w:rFonts w:cs="Arial"/>
                <w:szCs w:val="22"/>
              </w:rPr>
              <w:t>PROCEDURE_DATE</w:t>
            </w:r>
          </w:p>
        </w:tc>
        <w:tc>
          <w:tcPr>
            <w:tcW w:w="799" w:type="pct"/>
          </w:tcPr>
          <w:p w:rsidR="00D24925" w:rsidRPr="00BF1FF6" w:rsidRDefault="00D24925" w:rsidP="00107990">
            <w:pPr>
              <w:ind w:right="4"/>
              <w:rPr>
                <w:rFonts w:cs="Arial"/>
                <w:szCs w:val="22"/>
              </w:rPr>
            </w:pPr>
            <w:r w:rsidRPr="00BF1FF6">
              <w:rPr>
                <w:rFonts w:cs="Arial"/>
                <w:szCs w:val="22"/>
              </w:rPr>
              <w:t>DATE</w:t>
            </w:r>
          </w:p>
        </w:tc>
        <w:tc>
          <w:tcPr>
            <w:tcW w:w="611" w:type="pct"/>
          </w:tcPr>
          <w:p w:rsidR="00D24925" w:rsidRPr="00BF1FF6" w:rsidRDefault="00D24925" w:rsidP="00107990">
            <w:pPr>
              <w:ind w:right="4"/>
              <w:rPr>
                <w:rFonts w:cs="Arial"/>
                <w:szCs w:val="22"/>
              </w:rPr>
            </w:pPr>
            <w:r w:rsidRPr="00BF1FF6">
              <w:rPr>
                <w:rFonts w:cs="Arial"/>
                <w:szCs w:val="22"/>
              </w:rPr>
              <w:t>YES</w:t>
            </w:r>
          </w:p>
        </w:tc>
        <w:tc>
          <w:tcPr>
            <w:tcW w:w="2312" w:type="pct"/>
          </w:tcPr>
          <w:p w:rsidR="00D24925" w:rsidRPr="00BF1FF6" w:rsidRDefault="00D24925" w:rsidP="00107990">
            <w:pPr>
              <w:ind w:right="4"/>
              <w:rPr>
                <w:rFonts w:cs="Arial"/>
                <w:szCs w:val="22"/>
              </w:rPr>
            </w:pPr>
            <w:r w:rsidRPr="00BF1FF6">
              <w:rPr>
                <w:rFonts w:cs="Arial"/>
                <w:szCs w:val="22"/>
              </w:rPr>
              <w:t>The date on which the Procedure was performed.</w:t>
            </w:r>
          </w:p>
        </w:tc>
      </w:tr>
      <w:tr w:rsidR="00D24925" w:rsidRPr="00BF1FF6">
        <w:tc>
          <w:tcPr>
            <w:tcW w:w="1278" w:type="pct"/>
          </w:tcPr>
          <w:p w:rsidR="00D24925" w:rsidRPr="00BF1FF6" w:rsidRDefault="00D24925" w:rsidP="00107990">
            <w:pPr>
              <w:ind w:right="4"/>
              <w:rPr>
                <w:rFonts w:cs="Arial"/>
                <w:szCs w:val="22"/>
              </w:rPr>
            </w:pPr>
            <w:r w:rsidRPr="00BF1FF6">
              <w:rPr>
                <w:rFonts w:cs="Arial"/>
                <w:szCs w:val="22"/>
              </w:rPr>
              <w:t>PERSON_ID</w:t>
            </w:r>
          </w:p>
          <w:p w:rsidR="00D24925" w:rsidRPr="00BF1FF6" w:rsidRDefault="00D24925" w:rsidP="00107990">
            <w:pPr>
              <w:ind w:right="4"/>
              <w:rPr>
                <w:rFonts w:cs="Arial"/>
                <w:szCs w:val="22"/>
              </w:rPr>
            </w:pPr>
          </w:p>
        </w:tc>
        <w:tc>
          <w:tcPr>
            <w:tcW w:w="799" w:type="pct"/>
          </w:tcPr>
          <w:p w:rsidR="00D24925" w:rsidRPr="00BF1FF6" w:rsidRDefault="00D24925" w:rsidP="00107990">
            <w:pPr>
              <w:ind w:right="4"/>
              <w:rPr>
                <w:rFonts w:cs="Arial"/>
                <w:szCs w:val="22"/>
              </w:rPr>
            </w:pPr>
            <w:r w:rsidRPr="00BF1FF6">
              <w:rPr>
                <w:rFonts w:cs="Arial"/>
                <w:szCs w:val="22"/>
              </w:rPr>
              <w:t>INTEGER</w:t>
            </w:r>
          </w:p>
        </w:tc>
        <w:tc>
          <w:tcPr>
            <w:tcW w:w="611" w:type="pct"/>
          </w:tcPr>
          <w:p w:rsidR="00D24925" w:rsidRPr="00BF1FF6" w:rsidRDefault="00D24925" w:rsidP="00107990">
            <w:pPr>
              <w:ind w:right="4"/>
              <w:rPr>
                <w:rFonts w:cs="Arial"/>
                <w:szCs w:val="22"/>
              </w:rPr>
            </w:pPr>
            <w:r w:rsidRPr="00BF1FF6">
              <w:rPr>
                <w:rFonts w:cs="Arial"/>
                <w:szCs w:val="22"/>
              </w:rPr>
              <w:t>YES</w:t>
            </w:r>
          </w:p>
        </w:tc>
        <w:tc>
          <w:tcPr>
            <w:tcW w:w="2312" w:type="pct"/>
          </w:tcPr>
          <w:p w:rsidR="00D24925" w:rsidRPr="00BF1FF6" w:rsidRDefault="00D24925" w:rsidP="00107990">
            <w:pPr>
              <w:ind w:right="4"/>
              <w:rPr>
                <w:rFonts w:cs="Arial"/>
                <w:szCs w:val="22"/>
              </w:rPr>
            </w:pPr>
            <w:r w:rsidRPr="00BF1FF6">
              <w:rPr>
                <w:rFonts w:cs="Arial"/>
                <w:szCs w:val="22"/>
              </w:rPr>
              <w:t>A system-generated foreign key identifier for the Person who is the subject of the Drug Exposure. The demographics for the Person are captured in the PERSON entity.</w:t>
            </w:r>
          </w:p>
        </w:tc>
      </w:tr>
      <w:tr w:rsidR="00D24925" w:rsidRPr="00BF1FF6">
        <w:tc>
          <w:tcPr>
            <w:tcW w:w="1278" w:type="pct"/>
          </w:tcPr>
          <w:p w:rsidR="00D24925" w:rsidRPr="00BF1FF6" w:rsidRDefault="00D24925" w:rsidP="00107990">
            <w:pPr>
              <w:ind w:right="4"/>
              <w:rPr>
                <w:rFonts w:cs="Arial"/>
                <w:szCs w:val="22"/>
              </w:rPr>
            </w:pPr>
            <w:r w:rsidRPr="00BF1FF6">
              <w:rPr>
                <w:rFonts w:cs="Arial"/>
                <w:szCs w:val="22"/>
              </w:rPr>
              <w:t>PROCEDURE_CONCEPT_ID</w:t>
            </w:r>
          </w:p>
          <w:p w:rsidR="00D24925" w:rsidRPr="00BF1FF6" w:rsidRDefault="00D24925" w:rsidP="00107990">
            <w:pPr>
              <w:ind w:right="4"/>
              <w:rPr>
                <w:rFonts w:cs="Arial"/>
                <w:szCs w:val="22"/>
              </w:rPr>
            </w:pPr>
          </w:p>
        </w:tc>
        <w:tc>
          <w:tcPr>
            <w:tcW w:w="799" w:type="pct"/>
          </w:tcPr>
          <w:p w:rsidR="00D24925" w:rsidRPr="00BF1FF6" w:rsidRDefault="00D24925" w:rsidP="00107990">
            <w:pPr>
              <w:ind w:right="4"/>
              <w:rPr>
                <w:rFonts w:cs="Arial"/>
                <w:szCs w:val="22"/>
              </w:rPr>
            </w:pPr>
            <w:r w:rsidRPr="00BF1FF6">
              <w:rPr>
                <w:rFonts w:cs="Arial"/>
                <w:szCs w:val="22"/>
              </w:rPr>
              <w:t>INTEGER</w:t>
            </w:r>
          </w:p>
        </w:tc>
        <w:tc>
          <w:tcPr>
            <w:tcW w:w="611" w:type="pct"/>
          </w:tcPr>
          <w:p w:rsidR="00D24925" w:rsidRPr="00BF1FF6" w:rsidRDefault="00D24925" w:rsidP="00107990">
            <w:pPr>
              <w:ind w:right="4"/>
              <w:rPr>
                <w:rFonts w:cs="Arial"/>
                <w:szCs w:val="22"/>
              </w:rPr>
            </w:pPr>
            <w:r w:rsidRPr="00BF1FF6">
              <w:rPr>
                <w:rFonts w:cs="Arial"/>
                <w:szCs w:val="22"/>
              </w:rPr>
              <w:t>YES</w:t>
            </w:r>
          </w:p>
        </w:tc>
        <w:tc>
          <w:tcPr>
            <w:tcW w:w="2312" w:type="pct"/>
          </w:tcPr>
          <w:p w:rsidR="00D24925" w:rsidRPr="00BF1FF6" w:rsidRDefault="00D24925" w:rsidP="00107990">
            <w:pPr>
              <w:ind w:right="4"/>
              <w:rPr>
                <w:rFonts w:cs="Arial"/>
                <w:szCs w:val="22"/>
              </w:rPr>
            </w:pPr>
            <w:r w:rsidRPr="00BF1FF6">
              <w:rPr>
                <w:rFonts w:cs="Arial"/>
                <w:szCs w:val="22"/>
              </w:rPr>
              <w:t xml:space="preserve">A foreign key to the standard Procedure Concept Code in the </w:t>
            </w:r>
            <w:r w:rsidR="00D00ABC" w:rsidRPr="00BF1FF6">
              <w:rPr>
                <w:rFonts w:cs="Arial"/>
                <w:szCs w:val="22"/>
              </w:rPr>
              <w:t>Dictionary</w:t>
            </w:r>
            <w:r w:rsidRPr="00BF1FF6">
              <w:rPr>
                <w:rFonts w:cs="Arial"/>
                <w:szCs w:val="22"/>
              </w:rPr>
              <w:t xml:space="preserve">. </w:t>
            </w:r>
          </w:p>
          <w:p w:rsidR="00D24925" w:rsidRPr="00BF1FF6" w:rsidRDefault="00D24925" w:rsidP="00107990">
            <w:pPr>
              <w:ind w:right="4"/>
              <w:rPr>
                <w:rFonts w:cs="Arial"/>
                <w:szCs w:val="22"/>
              </w:rPr>
            </w:pPr>
            <w:r w:rsidRPr="00BF1FF6">
              <w:rPr>
                <w:rFonts w:cs="Arial"/>
                <w:szCs w:val="22"/>
              </w:rPr>
              <w:t xml:space="preserve">The Procedure Code and/or description from the source data is mapped to a standard Procedure Concept in the </w:t>
            </w:r>
            <w:r w:rsidR="00D00ABC" w:rsidRPr="00BF1FF6">
              <w:rPr>
                <w:rFonts w:cs="Arial"/>
                <w:szCs w:val="22"/>
              </w:rPr>
              <w:t>Dictionary</w:t>
            </w:r>
            <w:r w:rsidRPr="00BF1FF6">
              <w:rPr>
                <w:rFonts w:cs="Arial"/>
                <w:szCs w:val="22"/>
              </w:rPr>
              <w:t xml:space="preserve"> and is used to map to standard Procedure Vocabulary and Concept hierarchy. The corresponding Concept code is stored here as a reference.</w:t>
            </w:r>
          </w:p>
        </w:tc>
      </w:tr>
      <w:tr w:rsidR="00D24925" w:rsidRPr="00BF1FF6">
        <w:tc>
          <w:tcPr>
            <w:tcW w:w="1278" w:type="pct"/>
          </w:tcPr>
          <w:p w:rsidR="00D24925" w:rsidRPr="00BF1FF6" w:rsidRDefault="00D24925" w:rsidP="00107990">
            <w:pPr>
              <w:ind w:right="4"/>
              <w:rPr>
                <w:rFonts w:cs="Arial"/>
                <w:szCs w:val="22"/>
              </w:rPr>
            </w:pPr>
            <w:r w:rsidRPr="00BF1FF6">
              <w:rPr>
                <w:rFonts w:cs="Arial"/>
                <w:szCs w:val="22"/>
              </w:rPr>
              <w:t>SOURCE_PROCEDURE_CODE</w:t>
            </w:r>
          </w:p>
        </w:tc>
        <w:tc>
          <w:tcPr>
            <w:tcW w:w="799" w:type="pct"/>
          </w:tcPr>
          <w:p w:rsidR="00D24925" w:rsidRPr="00BF1FF6" w:rsidRDefault="00D24925" w:rsidP="00107990">
            <w:pPr>
              <w:ind w:right="4"/>
              <w:rPr>
                <w:rFonts w:cs="Arial"/>
                <w:szCs w:val="22"/>
              </w:rPr>
            </w:pPr>
            <w:r w:rsidRPr="00BF1FF6">
              <w:rPr>
                <w:rFonts w:cs="Arial"/>
                <w:szCs w:val="22"/>
              </w:rPr>
              <w:t>VARCHAR(6)</w:t>
            </w:r>
          </w:p>
        </w:tc>
        <w:tc>
          <w:tcPr>
            <w:tcW w:w="611" w:type="pct"/>
          </w:tcPr>
          <w:p w:rsidR="00D24925" w:rsidRPr="00BF1FF6" w:rsidRDefault="00D24925" w:rsidP="00107990">
            <w:pPr>
              <w:ind w:right="4"/>
              <w:rPr>
                <w:rFonts w:cs="Arial"/>
                <w:szCs w:val="22"/>
              </w:rPr>
            </w:pPr>
            <w:r w:rsidRPr="00BF1FF6">
              <w:rPr>
                <w:rFonts w:cs="Arial"/>
                <w:szCs w:val="22"/>
              </w:rPr>
              <w:t>YES</w:t>
            </w:r>
          </w:p>
        </w:tc>
        <w:tc>
          <w:tcPr>
            <w:tcW w:w="2312" w:type="pct"/>
          </w:tcPr>
          <w:p w:rsidR="00D24925" w:rsidRPr="00BF1FF6" w:rsidRDefault="00D24925" w:rsidP="00107990">
            <w:pPr>
              <w:ind w:right="4"/>
              <w:rPr>
                <w:rFonts w:cs="Arial"/>
                <w:szCs w:val="22"/>
              </w:rPr>
            </w:pPr>
            <w:r w:rsidRPr="00BF1FF6">
              <w:rPr>
                <w:rFonts w:cs="Arial"/>
                <w:szCs w:val="22"/>
              </w:rPr>
              <w:t>The Procedure Code as captured from the source data. Values include CPT-4, ICD-9-CM</w:t>
            </w:r>
            <w:r w:rsidR="00EB2B10">
              <w:rPr>
                <w:rFonts w:cs="Arial"/>
                <w:szCs w:val="22"/>
              </w:rPr>
              <w:t xml:space="preserve"> (Procedure)</w:t>
            </w:r>
            <w:r w:rsidRPr="00BF1FF6">
              <w:rPr>
                <w:rFonts w:cs="Arial"/>
                <w:szCs w:val="22"/>
              </w:rPr>
              <w:t>, HCPCS, and other procedure codes.</w:t>
            </w:r>
          </w:p>
        </w:tc>
      </w:tr>
      <w:tr w:rsidR="00D24925" w:rsidRPr="00BF1FF6">
        <w:tc>
          <w:tcPr>
            <w:tcW w:w="1278" w:type="pct"/>
          </w:tcPr>
          <w:p w:rsidR="00D24925" w:rsidRPr="00BF1FF6" w:rsidRDefault="00D24925" w:rsidP="00107990">
            <w:pPr>
              <w:ind w:right="4"/>
              <w:rPr>
                <w:rFonts w:cs="Arial"/>
                <w:szCs w:val="22"/>
              </w:rPr>
            </w:pPr>
            <w:r w:rsidRPr="00BF1FF6">
              <w:rPr>
                <w:rFonts w:cs="Arial"/>
                <w:szCs w:val="22"/>
              </w:rPr>
              <w:t>PROC</w:t>
            </w:r>
            <w:r w:rsidR="00690B80">
              <w:rPr>
                <w:rFonts w:cs="Arial"/>
                <w:szCs w:val="22"/>
              </w:rPr>
              <w:t>EDURE</w:t>
            </w:r>
            <w:r w:rsidRPr="00BF1FF6">
              <w:rPr>
                <w:rFonts w:cs="Arial"/>
                <w:szCs w:val="22"/>
              </w:rPr>
              <w:t>_OCCUR</w:t>
            </w:r>
            <w:r w:rsidR="00690B80">
              <w:rPr>
                <w:rFonts w:cs="Arial"/>
                <w:szCs w:val="22"/>
              </w:rPr>
              <w:t>RENCE</w:t>
            </w:r>
            <w:r w:rsidRPr="00BF1FF6">
              <w:rPr>
                <w:rFonts w:cs="Arial"/>
                <w:szCs w:val="22"/>
              </w:rPr>
              <w:t>_TYPE</w:t>
            </w:r>
          </w:p>
          <w:p w:rsidR="00D24925" w:rsidRPr="00BF1FF6" w:rsidRDefault="00D24925" w:rsidP="00107990">
            <w:pPr>
              <w:ind w:right="4"/>
              <w:rPr>
                <w:rFonts w:cs="Arial"/>
                <w:szCs w:val="22"/>
              </w:rPr>
            </w:pPr>
          </w:p>
        </w:tc>
        <w:tc>
          <w:tcPr>
            <w:tcW w:w="799" w:type="pct"/>
          </w:tcPr>
          <w:p w:rsidR="00D24925" w:rsidRPr="00BF1FF6" w:rsidRDefault="00D24925" w:rsidP="00107990">
            <w:pPr>
              <w:ind w:right="4"/>
              <w:rPr>
                <w:rFonts w:cs="Arial"/>
                <w:szCs w:val="22"/>
              </w:rPr>
            </w:pPr>
            <w:r w:rsidRPr="00BF1FF6">
              <w:rPr>
                <w:rFonts w:cs="Arial"/>
                <w:szCs w:val="22"/>
              </w:rPr>
              <w:t>VARCHAR(3)</w:t>
            </w:r>
          </w:p>
        </w:tc>
        <w:tc>
          <w:tcPr>
            <w:tcW w:w="611" w:type="pct"/>
          </w:tcPr>
          <w:p w:rsidR="00D24925" w:rsidRPr="00BF1FF6" w:rsidRDefault="00D24925" w:rsidP="00107990">
            <w:pPr>
              <w:ind w:right="4"/>
              <w:rPr>
                <w:rFonts w:cs="Arial"/>
                <w:szCs w:val="22"/>
              </w:rPr>
            </w:pPr>
            <w:r w:rsidRPr="00BF1FF6">
              <w:rPr>
                <w:rFonts w:cs="Arial"/>
                <w:szCs w:val="22"/>
              </w:rPr>
              <w:t>YES</w:t>
            </w:r>
          </w:p>
        </w:tc>
        <w:tc>
          <w:tcPr>
            <w:tcW w:w="2312" w:type="pct"/>
          </w:tcPr>
          <w:p w:rsidR="004532D6" w:rsidRPr="00BF1FF6" w:rsidRDefault="00D24925" w:rsidP="00107990">
            <w:pPr>
              <w:ind w:right="4"/>
              <w:rPr>
                <w:rFonts w:cs="Arial"/>
                <w:szCs w:val="22"/>
              </w:rPr>
            </w:pPr>
            <w:r w:rsidRPr="00BF1FF6">
              <w:rPr>
                <w:rFonts w:cs="Arial"/>
                <w:szCs w:val="22"/>
              </w:rPr>
              <w:t xml:space="preserve">A foreign key to the standard Procedure Occurrence Type in the PROC_OCCURRENCE_REF table. </w:t>
            </w:r>
          </w:p>
          <w:p w:rsidR="00D24925" w:rsidRPr="00BF1FF6" w:rsidRDefault="00D24925" w:rsidP="00E14408">
            <w:pPr>
              <w:ind w:right="4"/>
              <w:rPr>
                <w:rFonts w:cs="Arial"/>
                <w:szCs w:val="22"/>
              </w:rPr>
            </w:pPr>
            <w:r w:rsidRPr="00BF1FF6">
              <w:rPr>
                <w:rFonts w:cs="Arial"/>
                <w:szCs w:val="22"/>
              </w:rPr>
              <w:t xml:space="preserve">The source procedure is used to define the Procedure Occurrence Type that was recorded, as well as the type of occurrence. </w:t>
            </w:r>
            <w:hyperlink w:anchor="Appendix_E" w:history="1">
              <w:r w:rsidRPr="00EB2B10">
                <w:rPr>
                  <w:rStyle w:val="Hyperlink"/>
                  <w:rFonts w:cs="Arial"/>
                  <w:szCs w:val="22"/>
                </w:rPr>
                <w:t xml:space="preserve">Appendix </w:t>
              </w:r>
              <w:r w:rsidR="00E14408">
                <w:rPr>
                  <w:rStyle w:val="Hyperlink"/>
                  <w:rFonts w:cs="Arial"/>
                  <w:szCs w:val="22"/>
                </w:rPr>
                <w:t>E</w:t>
              </w:r>
            </w:hyperlink>
            <w:r w:rsidRPr="00BF1FF6">
              <w:rPr>
                <w:rFonts w:cs="Arial"/>
                <w:szCs w:val="22"/>
              </w:rPr>
              <w:t xml:space="preserve"> reflects all Procedure Occurrence Types that have been recorded.</w:t>
            </w:r>
          </w:p>
        </w:tc>
      </w:tr>
    </w:tbl>
    <w:p w:rsidR="00621816" w:rsidRDefault="00621816" w:rsidP="00621816">
      <w:pPr>
        <w:pStyle w:val="Heading4"/>
        <w:numPr>
          <w:ilvl w:val="0"/>
          <w:numId w:val="0"/>
        </w:numPr>
        <w:ind w:left="864" w:hanging="864"/>
      </w:pPr>
      <w:bookmarkStart w:id="786" w:name="_Toc235934057"/>
      <w:bookmarkStart w:id="787" w:name="_Toc236647158"/>
    </w:p>
    <w:p w:rsidR="00D24925" w:rsidRPr="00BF1FF6" w:rsidRDefault="00D24925" w:rsidP="00832437">
      <w:pPr>
        <w:pStyle w:val="Heading4"/>
      </w:pPr>
      <w:r w:rsidRPr="00BF1FF6">
        <w:t>Business Rules</w:t>
      </w:r>
      <w:bookmarkEnd w:id="786"/>
      <w:bookmarkEnd w:id="787"/>
    </w:p>
    <w:p w:rsidR="00621816" w:rsidRDefault="00D24925" w:rsidP="00D24925">
      <w:pPr>
        <w:ind w:right="4"/>
        <w:rPr>
          <w:rFonts w:cs="Arial"/>
        </w:rPr>
      </w:pPr>
      <w:r w:rsidRPr="00BF1FF6">
        <w:rPr>
          <w:rFonts w:cs="Arial"/>
        </w:rPr>
        <w:t xml:space="preserve">Procedure Occurrences are recorded for each procedure performed on a Person. Each procedure is standardized by assigning a Concept code corresponding to the </w:t>
      </w:r>
      <w:r w:rsidR="00EB2B10">
        <w:rPr>
          <w:rFonts w:cs="Arial"/>
        </w:rPr>
        <w:t>definition</w:t>
      </w:r>
      <w:r w:rsidR="00EB2B10" w:rsidRPr="00BF1FF6">
        <w:rPr>
          <w:rFonts w:cs="Arial"/>
        </w:rPr>
        <w:t xml:space="preserve"> </w:t>
      </w:r>
      <w:r w:rsidRPr="00BF1FF6">
        <w:rPr>
          <w:rFonts w:cs="Arial"/>
        </w:rPr>
        <w:t>of the procedure code and code type used.</w:t>
      </w:r>
    </w:p>
    <w:p w:rsidR="00D24925" w:rsidRPr="00BF1FF6" w:rsidRDefault="00D24925" w:rsidP="00832437">
      <w:pPr>
        <w:pStyle w:val="Heading4"/>
      </w:pPr>
      <w:bookmarkStart w:id="788" w:name="_Toc235934058"/>
      <w:bookmarkStart w:id="789" w:name="_Toc236647159"/>
      <w:r w:rsidRPr="00BF1FF6">
        <w:lastRenderedPageBreak/>
        <w:t>Example of Loaded Table</w:t>
      </w:r>
      <w:bookmarkEnd w:id="788"/>
      <w:bookmarkEnd w:id="789"/>
    </w:p>
    <w:p w:rsidR="00D24925" w:rsidRPr="009E3555" w:rsidRDefault="00D24925" w:rsidP="00D24925">
      <w:pPr>
        <w:ind w:right="4"/>
        <w:rPr>
          <w:rFonts w:cs="Arial"/>
          <w:szCs w:val="20"/>
        </w:rPr>
      </w:pPr>
      <w:r w:rsidRPr="009E3555">
        <w:rPr>
          <w:rFonts w:cs="Arial"/>
          <w:szCs w:val="20"/>
        </w:rPr>
        <w:t>Consider the following example procedure data extracted from Electronic Health Records.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8"/>
        <w:gridCol w:w="1366"/>
        <w:gridCol w:w="4552"/>
        <w:gridCol w:w="2120"/>
      </w:tblGrid>
      <w:tr w:rsidR="00D24925" w:rsidRPr="00BF1FF6">
        <w:trPr>
          <w:trHeight w:val="467"/>
          <w:tblHeader/>
        </w:trPr>
        <w:tc>
          <w:tcPr>
            <w:tcW w:w="803" w:type="pct"/>
            <w:shd w:val="clear" w:color="auto" w:fill="005172"/>
          </w:tcPr>
          <w:p w:rsidR="00D24925" w:rsidRPr="00BF1FF6" w:rsidRDefault="00380B5B" w:rsidP="00380B5B">
            <w:pPr>
              <w:spacing w:before="120"/>
              <w:ind w:right="4"/>
              <w:rPr>
                <w:rFonts w:cs="Arial"/>
                <w:b/>
                <w:bCs/>
              </w:rPr>
            </w:pPr>
            <w:r w:rsidRPr="00BF1FF6">
              <w:rPr>
                <w:rFonts w:cs="Arial"/>
                <w:b/>
                <w:bCs/>
              </w:rPr>
              <w:t>Person ID</w:t>
            </w:r>
          </w:p>
        </w:tc>
        <w:tc>
          <w:tcPr>
            <w:tcW w:w="713" w:type="pct"/>
            <w:shd w:val="clear" w:color="auto" w:fill="005172"/>
          </w:tcPr>
          <w:p w:rsidR="00D24925" w:rsidRPr="00BF1FF6" w:rsidRDefault="00380B5B" w:rsidP="00380B5B">
            <w:pPr>
              <w:spacing w:before="120"/>
              <w:ind w:right="4"/>
              <w:rPr>
                <w:rFonts w:cs="Arial"/>
                <w:b/>
                <w:bCs/>
              </w:rPr>
            </w:pPr>
            <w:r w:rsidRPr="00BF1FF6">
              <w:rPr>
                <w:rFonts w:cs="Arial"/>
                <w:b/>
                <w:bCs/>
              </w:rPr>
              <w:t>CPT-4 Code</w:t>
            </w:r>
          </w:p>
        </w:tc>
        <w:tc>
          <w:tcPr>
            <w:tcW w:w="2377" w:type="pct"/>
            <w:shd w:val="clear" w:color="auto" w:fill="005172"/>
          </w:tcPr>
          <w:p w:rsidR="00D24925" w:rsidRPr="00BF1FF6" w:rsidRDefault="00380B5B" w:rsidP="00380B5B">
            <w:pPr>
              <w:spacing w:before="120"/>
              <w:ind w:right="4"/>
              <w:rPr>
                <w:rFonts w:cs="Arial"/>
                <w:b/>
                <w:bCs/>
              </w:rPr>
            </w:pPr>
            <w:r w:rsidRPr="00BF1FF6">
              <w:rPr>
                <w:rFonts w:cs="Arial"/>
                <w:b/>
                <w:bCs/>
              </w:rPr>
              <w:t>Problem Description</w:t>
            </w:r>
          </w:p>
        </w:tc>
        <w:tc>
          <w:tcPr>
            <w:tcW w:w="1107" w:type="pct"/>
            <w:shd w:val="clear" w:color="auto" w:fill="005172"/>
          </w:tcPr>
          <w:p w:rsidR="00D24925" w:rsidRPr="00BF1FF6" w:rsidRDefault="00380B5B" w:rsidP="00380B5B">
            <w:pPr>
              <w:spacing w:before="120"/>
              <w:ind w:right="4"/>
              <w:rPr>
                <w:rFonts w:cs="Arial"/>
                <w:b/>
                <w:bCs/>
              </w:rPr>
            </w:pPr>
            <w:r w:rsidRPr="00BF1FF6">
              <w:rPr>
                <w:rFonts w:cs="Arial"/>
                <w:b/>
                <w:bCs/>
              </w:rPr>
              <w:t>Procedure Date</w:t>
            </w:r>
          </w:p>
        </w:tc>
      </w:tr>
      <w:tr w:rsidR="00D24925" w:rsidRPr="00BF1FF6">
        <w:tc>
          <w:tcPr>
            <w:tcW w:w="803" w:type="pct"/>
          </w:tcPr>
          <w:p w:rsidR="00D24925" w:rsidRPr="00BF1FF6" w:rsidRDefault="00D24925" w:rsidP="00107990">
            <w:pPr>
              <w:rPr>
                <w:rFonts w:cs="Arial"/>
                <w:color w:val="000000"/>
              </w:rPr>
            </w:pPr>
            <w:r w:rsidRPr="00BF1FF6">
              <w:rPr>
                <w:rFonts w:cs="Arial"/>
                <w:color w:val="000000"/>
              </w:rPr>
              <w:t>127260</w:t>
            </w:r>
          </w:p>
        </w:tc>
        <w:tc>
          <w:tcPr>
            <w:tcW w:w="713" w:type="pct"/>
          </w:tcPr>
          <w:p w:rsidR="00D24925" w:rsidRPr="00BF1FF6" w:rsidRDefault="00D24925" w:rsidP="00107990">
            <w:pPr>
              <w:rPr>
                <w:rStyle w:val="apple-style-span"/>
                <w:rFonts w:cs="Arial"/>
                <w:color w:val="000000"/>
              </w:rPr>
            </w:pPr>
            <w:r w:rsidRPr="00BF1FF6">
              <w:rPr>
                <w:rStyle w:val="apple-style-span"/>
                <w:rFonts w:cs="Arial"/>
                <w:bCs/>
                <w:color w:val="000000"/>
              </w:rPr>
              <w:t>71020</w:t>
            </w:r>
          </w:p>
        </w:tc>
        <w:tc>
          <w:tcPr>
            <w:tcW w:w="2377" w:type="pct"/>
          </w:tcPr>
          <w:p w:rsidR="00D24925" w:rsidRPr="00BF1FF6" w:rsidRDefault="00D24925" w:rsidP="00107990">
            <w:pPr>
              <w:rPr>
                <w:rStyle w:val="apple-style-span"/>
                <w:rFonts w:cs="Arial"/>
                <w:color w:val="000000"/>
              </w:rPr>
            </w:pPr>
            <w:r w:rsidRPr="00BF1FF6">
              <w:rPr>
                <w:rStyle w:val="apple-style-span"/>
                <w:rFonts w:cs="Arial"/>
                <w:color w:val="000000"/>
              </w:rPr>
              <w:t>Chest X-Ray</w:t>
            </w:r>
          </w:p>
        </w:tc>
        <w:tc>
          <w:tcPr>
            <w:tcW w:w="1107" w:type="pct"/>
          </w:tcPr>
          <w:p w:rsidR="00D24925" w:rsidRPr="00BF1FF6" w:rsidRDefault="0099010B" w:rsidP="00107990">
            <w:pPr>
              <w:rPr>
                <w:rStyle w:val="apple-style-span"/>
                <w:rFonts w:cs="Arial"/>
                <w:color w:val="000000"/>
              </w:rPr>
            </w:pPr>
            <w:r>
              <w:rPr>
                <w:rStyle w:val="apple-style-span"/>
                <w:rFonts w:cs="Arial"/>
                <w:color w:val="000000"/>
              </w:rPr>
              <w:t>03-MAY-2003</w:t>
            </w:r>
          </w:p>
        </w:tc>
      </w:tr>
      <w:tr w:rsidR="00D24925" w:rsidRPr="00BF1FF6">
        <w:tc>
          <w:tcPr>
            <w:tcW w:w="803" w:type="pct"/>
          </w:tcPr>
          <w:p w:rsidR="00D24925" w:rsidRPr="00BF1FF6" w:rsidRDefault="00D24925" w:rsidP="00107990">
            <w:pPr>
              <w:rPr>
                <w:rFonts w:cs="Arial"/>
                <w:color w:val="000000"/>
              </w:rPr>
            </w:pPr>
            <w:r w:rsidRPr="00BF1FF6">
              <w:rPr>
                <w:rFonts w:cs="Arial"/>
                <w:color w:val="000000"/>
              </w:rPr>
              <w:t>127260</w:t>
            </w:r>
          </w:p>
        </w:tc>
        <w:tc>
          <w:tcPr>
            <w:tcW w:w="713" w:type="pct"/>
          </w:tcPr>
          <w:p w:rsidR="00D24925" w:rsidRPr="00BF1FF6" w:rsidRDefault="00D24925" w:rsidP="00107990">
            <w:pPr>
              <w:rPr>
                <w:rStyle w:val="apple-style-span"/>
                <w:rFonts w:cs="Arial"/>
                <w:color w:val="000000"/>
              </w:rPr>
            </w:pPr>
            <w:r w:rsidRPr="00BF1FF6">
              <w:rPr>
                <w:rStyle w:val="apple-style-span"/>
                <w:rFonts w:cs="Arial"/>
                <w:bCs/>
                <w:color w:val="000000"/>
              </w:rPr>
              <w:t>93925</w:t>
            </w:r>
          </w:p>
        </w:tc>
        <w:tc>
          <w:tcPr>
            <w:tcW w:w="2377" w:type="pct"/>
          </w:tcPr>
          <w:p w:rsidR="00D24925" w:rsidRPr="00BF1FF6" w:rsidRDefault="00D24925" w:rsidP="00107990">
            <w:pPr>
              <w:rPr>
                <w:rStyle w:val="apple-style-span"/>
                <w:rFonts w:cs="Arial"/>
                <w:color w:val="000000"/>
              </w:rPr>
            </w:pPr>
            <w:r w:rsidRPr="00BF1FF6">
              <w:rPr>
                <w:rStyle w:val="apple-style-span"/>
                <w:rFonts w:cs="Arial"/>
                <w:color w:val="555555"/>
              </w:rPr>
              <w:t>Lower Extremity Arterial Duplex, Bilateral</w:t>
            </w:r>
          </w:p>
        </w:tc>
        <w:tc>
          <w:tcPr>
            <w:tcW w:w="1107" w:type="pct"/>
          </w:tcPr>
          <w:p w:rsidR="00D24925" w:rsidRPr="00BF1FF6" w:rsidRDefault="0099010B" w:rsidP="0099010B">
            <w:pPr>
              <w:rPr>
                <w:rStyle w:val="apple-style-span"/>
                <w:rFonts w:cs="Arial"/>
                <w:color w:val="000000"/>
              </w:rPr>
            </w:pPr>
            <w:r>
              <w:rPr>
                <w:rStyle w:val="apple-style-span"/>
                <w:rFonts w:cs="Arial"/>
                <w:color w:val="000000"/>
              </w:rPr>
              <w:t>29-JUL-2003</w:t>
            </w:r>
          </w:p>
        </w:tc>
      </w:tr>
      <w:tr w:rsidR="00D24925" w:rsidRPr="00BF1FF6">
        <w:tc>
          <w:tcPr>
            <w:tcW w:w="803" w:type="pct"/>
          </w:tcPr>
          <w:p w:rsidR="00D24925" w:rsidRPr="00BF1FF6" w:rsidRDefault="00D24925" w:rsidP="00107990">
            <w:pPr>
              <w:rPr>
                <w:rFonts w:cs="Arial"/>
                <w:color w:val="000000"/>
              </w:rPr>
            </w:pPr>
            <w:r w:rsidRPr="00BF1FF6">
              <w:rPr>
                <w:rFonts w:cs="Arial"/>
                <w:color w:val="000000"/>
              </w:rPr>
              <w:t>127260</w:t>
            </w:r>
          </w:p>
        </w:tc>
        <w:tc>
          <w:tcPr>
            <w:tcW w:w="713" w:type="pct"/>
          </w:tcPr>
          <w:p w:rsidR="00D24925" w:rsidRPr="00BF1FF6" w:rsidRDefault="00D24925" w:rsidP="00107990">
            <w:pPr>
              <w:rPr>
                <w:rStyle w:val="apple-style-span"/>
                <w:rFonts w:cs="Arial"/>
                <w:color w:val="000000"/>
              </w:rPr>
            </w:pPr>
            <w:r w:rsidRPr="00BF1FF6">
              <w:rPr>
                <w:rStyle w:val="apple-style-span"/>
                <w:rFonts w:cs="Arial"/>
                <w:color w:val="000000"/>
              </w:rPr>
              <w:t>72110</w:t>
            </w:r>
          </w:p>
        </w:tc>
        <w:tc>
          <w:tcPr>
            <w:tcW w:w="2377" w:type="pct"/>
          </w:tcPr>
          <w:p w:rsidR="00D24925" w:rsidRPr="00BF1FF6" w:rsidRDefault="00D24925" w:rsidP="00107990">
            <w:pPr>
              <w:rPr>
                <w:rStyle w:val="apple-style-span"/>
                <w:rFonts w:cs="Arial"/>
                <w:color w:val="000000"/>
              </w:rPr>
            </w:pPr>
            <w:r w:rsidRPr="00BF1FF6">
              <w:rPr>
                <w:rFonts w:eastAsia="Calibri" w:cs="Arial"/>
              </w:rPr>
              <w:t>X-ray exam of lower spine</w:t>
            </w:r>
          </w:p>
        </w:tc>
        <w:tc>
          <w:tcPr>
            <w:tcW w:w="1107" w:type="pct"/>
          </w:tcPr>
          <w:p w:rsidR="00D24925" w:rsidRPr="00BF1FF6" w:rsidRDefault="0099010B" w:rsidP="0099010B">
            <w:pPr>
              <w:rPr>
                <w:rStyle w:val="apple-style-span"/>
                <w:rFonts w:cs="Arial"/>
                <w:color w:val="000000"/>
              </w:rPr>
            </w:pPr>
            <w:r>
              <w:rPr>
                <w:rStyle w:val="apple-style-span"/>
                <w:rFonts w:cs="Arial"/>
                <w:color w:val="000000"/>
              </w:rPr>
              <w:t>23-AUG-2003</w:t>
            </w:r>
          </w:p>
        </w:tc>
      </w:tr>
    </w:tbl>
    <w:p w:rsidR="00D24925" w:rsidRPr="009E3555" w:rsidRDefault="00D24925" w:rsidP="00EE2055">
      <w:pPr>
        <w:spacing w:before="120"/>
        <w:ind w:right="4"/>
        <w:rPr>
          <w:rFonts w:cs="Arial"/>
          <w:szCs w:val="20"/>
        </w:rPr>
      </w:pPr>
      <w:r w:rsidRPr="009E3555">
        <w:rPr>
          <w:rFonts w:cs="Arial"/>
          <w:szCs w:val="20"/>
        </w:rPr>
        <w:t xml:space="preserve">The following Concept codes correspond to the </w:t>
      </w:r>
      <w:r w:rsidR="00EE2055">
        <w:rPr>
          <w:rFonts w:cs="Arial"/>
          <w:szCs w:val="20"/>
        </w:rPr>
        <w:t>definition</w:t>
      </w:r>
      <w:r w:rsidR="00EE2055" w:rsidRPr="009E3555">
        <w:rPr>
          <w:rFonts w:cs="Arial"/>
          <w:szCs w:val="20"/>
        </w:rPr>
        <w:t xml:space="preserve"> </w:t>
      </w:r>
      <w:r w:rsidRPr="009E3555">
        <w:rPr>
          <w:rFonts w:cs="Arial"/>
          <w:szCs w:val="20"/>
        </w:rPr>
        <w:t>of the procedures that were captured in the source data:</w:t>
      </w:r>
    </w:p>
    <w:tbl>
      <w:tblPr>
        <w:tblW w:w="8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2"/>
        <w:gridCol w:w="2123"/>
        <w:gridCol w:w="4331"/>
      </w:tblGrid>
      <w:tr w:rsidR="00D24925" w:rsidRPr="00BF1FF6">
        <w:trPr>
          <w:tblHeader/>
        </w:trPr>
        <w:tc>
          <w:tcPr>
            <w:tcW w:w="1982" w:type="dxa"/>
            <w:shd w:val="clear" w:color="auto" w:fill="005172"/>
          </w:tcPr>
          <w:p w:rsidR="00D24925" w:rsidRPr="00BF1FF6" w:rsidRDefault="00D24925" w:rsidP="00380B5B">
            <w:pPr>
              <w:spacing w:before="120"/>
              <w:ind w:right="4"/>
              <w:rPr>
                <w:rFonts w:cs="Arial"/>
                <w:b/>
                <w:bCs/>
              </w:rPr>
            </w:pPr>
            <w:r w:rsidRPr="00BF1FF6">
              <w:rPr>
                <w:rFonts w:cs="Arial"/>
                <w:b/>
                <w:bCs/>
              </w:rPr>
              <w:t>Concept ID</w:t>
            </w:r>
          </w:p>
        </w:tc>
        <w:tc>
          <w:tcPr>
            <w:tcW w:w="2123" w:type="dxa"/>
            <w:shd w:val="clear" w:color="auto" w:fill="005172"/>
          </w:tcPr>
          <w:p w:rsidR="00D24925" w:rsidRPr="00BF1FF6" w:rsidRDefault="00D24925" w:rsidP="00380B5B">
            <w:pPr>
              <w:spacing w:before="120"/>
              <w:ind w:right="4"/>
              <w:rPr>
                <w:rFonts w:cs="Arial"/>
                <w:b/>
                <w:bCs/>
              </w:rPr>
            </w:pPr>
            <w:r w:rsidRPr="00BF1FF6">
              <w:rPr>
                <w:rFonts w:cs="Arial"/>
                <w:b/>
                <w:bCs/>
              </w:rPr>
              <w:t>Concept Code</w:t>
            </w:r>
          </w:p>
        </w:tc>
        <w:tc>
          <w:tcPr>
            <w:tcW w:w="4331" w:type="dxa"/>
            <w:shd w:val="clear" w:color="auto" w:fill="005172"/>
          </w:tcPr>
          <w:p w:rsidR="00D24925" w:rsidRPr="00BF1FF6" w:rsidRDefault="00D24925" w:rsidP="00380B5B">
            <w:pPr>
              <w:spacing w:before="120"/>
              <w:ind w:right="4"/>
              <w:rPr>
                <w:rFonts w:cs="Arial"/>
                <w:b/>
                <w:bCs/>
              </w:rPr>
            </w:pPr>
            <w:r w:rsidRPr="00BF1FF6">
              <w:rPr>
                <w:rFonts w:cs="Arial"/>
                <w:b/>
                <w:bCs/>
              </w:rPr>
              <w:t>Concept Description</w:t>
            </w:r>
          </w:p>
        </w:tc>
      </w:tr>
      <w:tr w:rsidR="00D24925" w:rsidRPr="00BF1FF6">
        <w:tc>
          <w:tcPr>
            <w:tcW w:w="1982" w:type="dxa"/>
          </w:tcPr>
          <w:p w:rsidR="00D24925" w:rsidRPr="00BF1FF6" w:rsidRDefault="00DB2F4E" w:rsidP="004532D6">
            <w:pPr>
              <w:rPr>
                <w:rFonts w:cs="Arial"/>
                <w:color w:val="000000"/>
              </w:rPr>
            </w:pPr>
            <w:r w:rsidRPr="00BF1FF6">
              <w:rPr>
                <w:rFonts w:cs="Arial"/>
                <w:color w:val="000000"/>
              </w:rPr>
              <w:t>2211361</w:t>
            </w:r>
          </w:p>
        </w:tc>
        <w:tc>
          <w:tcPr>
            <w:tcW w:w="2123" w:type="dxa"/>
            <w:vAlign w:val="bottom"/>
          </w:tcPr>
          <w:p w:rsidR="00D24925" w:rsidRPr="00BF1FF6" w:rsidRDefault="00DB2F4E" w:rsidP="004532D6">
            <w:pPr>
              <w:rPr>
                <w:rStyle w:val="apple-style-span"/>
                <w:rFonts w:cs="Arial"/>
              </w:rPr>
            </w:pPr>
            <w:r w:rsidRPr="00BF1FF6">
              <w:rPr>
                <w:rFonts w:cs="Arial"/>
                <w:color w:val="000000"/>
              </w:rPr>
              <w:t>71020</w:t>
            </w:r>
          </w:p>
        </w:tc>
        <w:tc>
          <w:tcPr>
            <w:tcW w:w="4331" w:type="dxa"/>
            <w:vAlign w:val="bottom"/>
          </w:tcPr>
          <w:p w:rsidR="00D24925" w:rsidRPr="00BF1FF6" w:rsidRDefault="00D24925" w:rsidP="004532D6">
            <w:pPr>
              <w:rPr>
                <w:rStyle w:val="apple-style-span"/>
                <w:rFonts w:cs="Arial"/>
              </w:rPr>
            </w:pPr>
            <w:r w:rsidRPr="00BF1FF6">
              <w:rPr>
                <w:rStyle w:val="apple-style-span"/>
                <w:rFonts w:cs="Arial"/>
              </w:rPr>
              <w:t>Chest X-Ray</w:t>
            </w:r>
          </w:p>
        </w:tc>
      </w:tr>
      <w:tr w:rsidR="00D24925" w:rsidRPr="00BF1FF6">
        <w:tc>
          <w:tcPr>
            <w:tcW w:w="1982" w:type="dxa"/>
          </w:tcPr>
          <w:p w:rsidR="00D24925" w:rsidRPr="00BF1FF6" w:rsidRDefault="00DB2F4E" w:rsidP="004532D6">
            <w:pPr>
              <w:rPr>
                <w:rFonts w:cs="Arial"/>
                <w:color w:val="000000"/>
              </w:rPr>
            </w:pPr>
            <w:r w:rsidRPr="00BF1FF6">
              <w:rPr>
                <w:rFonts w:cs="Arial"/>
                <w:color w:val="000000"/>
              </w:rPr>
              <w:t>2313985</w:t>
            </w:r>
          </w:p>
        </w:tc>
        <w:tc>
          <w:tcPr>
            <w:tcW w:w="2123" w:type="dxa"/>
            <w:vAlign w:val="bottom"/>
          </w:tcPr>
          <w:p w:rsidR="00D24925" w:rsidRPr="00BF1FF6" w:rsidRDefault="00DB2F4E" w:rsidP="004532D6">
            <w:pPr>
              <w:rPr>
                <w:rStyle w:val="apple-style-span"/>
                <w:rFonts w:cs="Arial"/>
              </w:rPr>
            </w:pPr>
            <w:r w:rsidRPr="00BF1FF6">
              <w:rPr>
                <w:rFonts w:cs="Arial"/>
                <w:color w:val="000000"/>
              </w:rPr>
              <w:t>93925</w:t>
            </w:r>
          </w:p>
        </w:tc>
        <w:tc>
          <w:tcPr>
            <w:tcW w:w="4331" w:type="dxa"/>
            <w:vAlign w:val="bottom"/>
          </w:tcPr>
          <w:p w:rsidR="00D24925" w:rsidRPr="00BF1FF6" w:rsidRDefault="00DB2F4E" w:rsidP="004532D6">
            <w:pPr>
              <w:rPr>
                <w:rStyle w:val="apple-style-span"/>
                <w:rFonts w:cs="Arial"/>
              </w:rPr>
            </w:pPr>
            <w:r w:rsidRPr="00BF1FF6">
              <w:rPr>
                <w:rStyle w:val="apple-style-span"/>
                <w:rFonts w:cs="Arial"/>
              </w:rPr>
              <w:t>Lower Extremity Arterial Duplex Bilateral</w:t>
            </w:r>
          </w:p>
        </w:tc>
      </w:tr>
      <w:tr w:rsidR="00D24925" w:rsidRPr="00BF1FF6">
        <w:tc>
          <w:tcPr>
            <w:tcW w:w="1982" w:type="dxa"/>
          </w:tcPr>
          <w:p w:rsidR="00D24925" w:rsidRPr="00BF1FF6" w:rsidRDefault="00DB2F4E" w:rsidP="004532D6">
            <w:pPr>
              <w:rPr>
                <w:rFonts w:cs="Arial"/>
                <w:color w:val="000000"/>
              </w:rPr>
            </w:pPr>
            <w:r w:rsidRPr="00BF1FF6">
              <w:rPr>
                <w:rFonts w:cs="Arial"/>
                <w:color w:val="000000"/>
              </w:rPr>
              <w:t>2211398</w:t>
            </w:r>
          </w:p>
        </w:tc>
        <w:tc>
          <w:tcPr>
            <w:tcW w:w="2123" w:type="dxa"/>
            <w:vAlign w:val="bottom"/>
          </w:tcPr>
          <w:p w:rsidR="00D24925" w:rsidRPr="00BF1FF6" w:rsidRDefault="00DB2F4E" w:rsidP="004532D6">
            <w:pPr>
              <w:rPr>
                <w:rStyle w:val="apple-style-span"/>
                <w:rFonts w:cs="Arial"/>
              </w:rPr>
            </w:pPr>
            <w:r w:rsidRPr="00BF1FF6">
              <w:rPr>
                <w:rFonts w:cs="Arial"/>
                <w:color w:val="000000"/>
              </w:rPr>
              <w:t>72110</w:t>
            </w:r>
          </w:p>
        </w:tc>
        <w:tc>
          <w:tcPr>
            <w:tcW w:w="4331" w:type="dxa"/>
            <w:vAlign w:val="bottom"/>
          </w:tcPr>
          <w:p w:rsidR="00D24925" w:rsidRPr="00BF1FF6" w:rsidRDefault="00D24925" w:rsidP="004532D6">
            <w:pPr>
              <w:rPr>
                <w:rStyle w:val="apple-style-span"/>
                <w:rFonts w:cs="Arial"/>
              </w:rPr>
            </w:pPr>
            <w:r w:rsidRPr="00BF1FF6">
              <w:rPr>
                <w:rFonts w:eastAsia="Calibri" w:cs="Arial"/>
              </w:rPr>
              <w:t>X-ray exam of lower spine</w:t>
            </w:r>
          </w:p>
        </w:tc>
      </w:tr>
    </w:tbl>
    <w:p w:rsidR="00D24925" w:rsidRPr="009E3555" w:rsidRDefault="00D24925" w:rsidP="00EE2055">
      <w:pPr>
        <w:spacing w:before="120"/>
        <w:ind w:right="4"/>
        <w:rPr>
          <w:rFonts w:cs="Arial"/>
          <w:szCs w:val="20"/>
        </w:rPr>
      </w:pPr>
      <w:r w:rsidRPr="009E3555">
        <w:rPr>
          <w:rFonts w:cs="Arial"/>
          <w:szCs w:val="20"/>
        </w:rPr>
        <w:t>Procedure Occurrence types are determined for Procedures extracted from the EHR Order list as follows</w:t>
      </w:r>
      <w:r w:rsidR="00AA65D5">
        <w:rPr>
          <w:rFonts w:cs="Arial"/>
          <w:szCs w:val="20"/>
        </w:rPr>
        <w:t>:</w:t>
      </w:r>
    </w:p>
    <w:tbl>
      <w:tblP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4212"/>
      </w:tblGrid>
      <w:tr w:rsidR="00D24925" w:rsidRPr="00BF1FF6">
        <w:tc>
          <w:tcPr>
            <w:tcW w:w="3168" w:type="dxa"/>
            <w:shd w:val="clear" w:color="auto" w:fill="005172"/>
          </w:tcPr>
          <w:p w:rsidR="00D24925" w:rsidRPr="00BF1FF6" w:rsidRDefault="00D24925" w:rsidP="00380B5B">
            <w:pPr>
              <w:spacing w:before="120"/>
              <w:ind w:right="4"/>
              <w:rPr>
                <w:rFonts w:cs="Arial"/>
                <w:b/>
                <w:bCs/>
              </w:rPr>
            </w:pPr>
            <w:r w:rsidRPr="00BF1FF6">
              <w:rPr>
                <w:rFonts w:cs="Arial"/>
                <w:b/>
                <w:bCs/>
              </w:rPr>
              <w:t>Procedure Occurrence Type</w:t>
            </w:r>
          </w:p>
        </w:tc>
        <w:tc>
          <w:tcPr>
            <w:tcW w:w="4212" w:type="dxa"/>
            <w:shd w:val="clear" w:color="auto" w:fill="005172"/>
          </w:tcPr>
          <w:p w:rsidR="00D24925" w:rsidRPr="00BF1FF6" w:rsidRDefault="00D24925" w:rsidP="00380B5B">
            <w:pPr>
              <w:spacing w:before="120"/>
              <w:ind w:right="4"/>
              <w:rPr>
                <w:rFonts w:cs="Arial"/>
                <w:b/>
                <w:bCs/>
              </w:rPr>
            </w:pPr>
            <w:r w:rsidRPr="00BF1FF6">
              <w:rPr>
                <w:rFonts w:cs="Arial"/>
                <w:b/>
                <w:bCs/>
              </w:rPr>
              <w:t>Procedure Occurrence Type Description</w:t>
            </w:r>
          </w:p>
        </w:tc>
      </w:tr>
      <w:tr w:rsidR="00D24925" w:rsidRPr="00BF1FF6">
        <w:tc>
          <w:tcPr>
            <w:tcW w:w="3168" w:type="dxa"/>
            <w:vAlign w:val="bottom"/>
          </w:tcPr>
          <w:p w:rsidR="00D24925" w:rsidRPr="00BF1FF6" w:rsidRDefault="00D24925" w:rsidP="004532D6">
            <w:pPr>
              <w:ind w:right="4"/>
              <w:rPr>
                <w:rFonts w:cs="Arial"/>
                <w:color w:val="000000"/>
              </w:rPr>
            </w:pPr>
            <w:r w:rsidRPr="00BF1FF6">
              <w:rPr>
                <w:rFonts w:cs="Arial"/>
                <w:color w:val="000000"/>
              </w:rPr>
              <w:t>27</w:t>
            </w:r>
          </w:p>
        </w:tc>
        <w:tc>
          <w:tcPr>
            <w:tcW w:w="4212" w:type="dxa"/>
            <w:vAlign w:val="bottom"/>
          </w:tcPr>
          <w:p w:rsidR="00D24925" w:rsidRPr="00BF1FF6" w:rsidRDefault="00D24925" w:rsidP="004532D6">
            <w:pPr>
              <w:rPr>
                <w:rFonts w:cs="Arial"/>
                <w:color w:val="000000"/>
                <w:sz w:val="22"/>
                <w:szCs w:val="22"/>
              </w:rPr>
            </w:pPr>
            <w:r w:rsidRPr="00BF1FF6">
              <w:rPr>
                <w:rFonts w:cs="Arial"/>
                <w:color w:val="000000"/>
                <w:sz w:val="22"/>
                <w:szCs w:val="22"/>
              </w:rPr>
              <w:t>EHR - Order List</w:t>
            </w:r>
          </w:p>
        </w:tc>
      </w:tr>
    </w:tbl>
    <w:p w:rsidR="004532D6" w:rsidRPr="009E3555" w:rsidRDefault="00D24925" w:rsidP="00D24925">
      <w:pPr>
        <w:ind w:right="4"/>
        <w:rPr>
          <w:rFonts w:cs="Arial"/>
          <w:szCs w:val="20"/>
        </w:rPr>
      </w:pPr>
      <w:r w:rsidRPr="009E3555">
        <w:rPr>
          <w:rFonts w:cs="Arial"/>
          <w:szCs w:val="20"/>
        </w:rPr>
        <w:t>The above data, represented in the CDM PROCEDURE_OCCURRENCE table, follows</w:t>
      </w:r>
      <w:r w:rsidR="00AA65D5">
        <w:rPr>
          <w:rFonts w:cs="Arial"/>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6"/>
        <w:gridCol w:w="1498"/>
        <w:gridCol w:w="1186"/>
        <w:gridCol w:w="1438"/>
        <w:gridCol w:w="1800"/>
        <w:gridCol w:w="1998"/>
      </w:tblGrid>
      <w:tr w:rsidR="00D24925" w:rsidRPr="00BF1FF6">
        <w:trPr>
          <w:trHeight w:val="707"/>
          <w:tblHeader/>
        </w:trPr>
        <w:tc>
          <w:tcPr>
            <w:tcW w:w="865" w:type="pct"/>
            <w:shd w:val="clear" w:color="auto" w:fill="005172"/>
          </w:tcPr>
          <w:p w:rsidR="00D24925" w:rsidRPr="00BF1FF6" w:rsidRDefault="00380B5B" w:rsidP="00380B5B">
            <w:pPr>
              <w:spacing w:before="120"/>
              <w:ind w:right="4"/>
              <w:rPr>
                <w:rFonts w:cs="Arial"/>
                <w:b/>
                <w:bCs/>
              </w:rPr>
            </w:pPr>
            <w:r w:rsidRPr="00BF1FF6">
              <w:rPr>
                <w:rFonts w:cs="Arial"/>
                <w:b/>
                <w:bCs/>
              </w:rPr>
              <w:t>Procedure Occurrence ID</w:t>
            </w:r>
          </w:p>
        </w:tc>
        <w:tc>
          <w:tcPr>
            <w:tcW w:w="782" w:type="pct"/>
            <w:shd w:val="clear" w:color="auto" w:fill="005172"/>
          </w:tcPr>
          <w:p w:rsidR="00D24925" w:rsidRPr="00BF1FF6" w:rsidRDefault="00380B5B" w:rsidP="00380B5B">
            <w:pPr>
              <w:spacing w:before="120"/>
              <w:ind w:right="4"/>
              <w:rPr>
                <w:rFonts w:cs="Arial"/>
                <w:b/>
                <w:bCs/>
              </w:rPr>
            </w:pPr>
            <w:r w:rsidRPr="00BF1FF6">
              <w:rPr>
                <w:rFonts w:cs="Arial"/>
                <w:b/>
                <w:bCs/>
              </w:rPr>
              <w:t>Procedure Date</w:t>
            </w:r>
          </w:p>
        </w:tc>
        <w:tc>
          <w:tcPr>
            <w:tcW w:w="619" w:type="pct"/>
            <w:shd w:val="clear" w:color="auto" w:fill="005172"/>
          </w:tcPr>
          <w:p w:rsidR="00D24925" w:rsidRPr="00BF1FF6" w:rsidRDefault="00380B5B" w:rsidP="00380B5B">
            <w:pPr>
              <w:spacing w:before="120"/>
              <w:ind w:right="4"/>
              <w:rPr>
                <w:rFonts w:cs="Arial"/>
                <w:b/>
                <w:bCs/>
              </w:rPr>
            </w:pPr>
            <w:r w:rsidRPr="00BF1FF6">
              <w:rPr>
                <w:rFonts w:cs="Arial"/>
                <w:b/>
                <w:bCs/>
              </w:rPr>
              <w:t>Person ID</w:t>
            </w:r>
          </w:p>
        </w:tc>
        <w:tc>
          <w:tcPr>
            <w:tcW w:w="751" w:type="pct"/>
            <w:shd w:val="clear" w:color="auto" w:fill="005172"/>
          </w:tcPr>
          <w:p w:rsidR="00D24925" w:rsidRPr="00BF1FF6" w:rsidRDefault="00380B5B" w:rsidP="00380B5B">
            <w:pPr>
              <w:spacing w:before="120"/>
              <w:ind w:right="4"/>
              <w:rPr>
                <w:rFonts w:cs="Arial"/>
                <w:b/>
                <w:bCs/>
              </w:rPr>
            </w:pPr>
            <w:r w:rsidRPr="00BF1FF6">
              <w:rPr>
                <w:rFonts w:cs="Arial"/>
                <w:b/>
                <w:bCs/>
              </w:rPr>
              <w:t>Procedure Concept ID</w:t>
            </w:r>
          </w:p>
        </w:tc>
        <w:tc>
          <w:tcPr>
            <w:tcW w:w="940" w:type="pct"/>
            <w:shd w:val="clear" w:color="auto" w:fill="005172"/>
          </w:tcPr>
          <w:p w:rsidR="00D24925" w:rsidRPr="00BF1FF6" w:rsidRDefault="00380B5B" w:rsidP="00380B5B">
            <w:pPr>
              <w:spacing w:before="120"/>
              <w:ind w:right="4"/>
              <w:rPr>
                <w:rFonts w:cs="Arial"/>
                <w:b/>
                <w:bCs/>
              </w:rPr>
            </w:pPr>
            <w:r w:rsidRPr="00BF1FF6">
              <w:rPr>
                <w:rFonts w:cs="Arial"/>
                <w:b/>
                <w:bCs/>
              </w:rPr>
              <w:t>Source Procedure Code</w:t>
            </w:r>
          </w:p>
        </w:tc>
        <w:tc>
          <w:tcPr>
            <w:tcW w:w="1043" w:type="pct"/>
            <w:shd w:val="clear" w:color="auto" w:fill="005172"/>
          </w:tcPr>
          <w:p w:rsidR="00D24925" w:rsidRPr="00BF1FF6" w:rsidRDefault="00380B5B" w:rsidP="00380B5B">
            <w:pPr>
              <w:spacing w:before="120"/>
              <w:ind w:right="4"/>
              <w:rPr>
                <w:rFonts w:cs="Arial"/>
                <w:b/>
                <w:bCs/>
              </w:rPr>
            </w:pPr>
            <w:r w:rsidRPr="00BF1FF6">
              <w:rPr>
                <w:rFonts w:cs="Arial"/>
                <w:b/>
                <w:bCs/>
              </w:rPr>
              <w:t>Procedure Occurrence Type</w:t>
            </w:r>
          </w:p>
        </w:tc>
      </w:tr>
      <w:tr w:rsidR="00D24925" w:rsidRPr="00BF1FF6">
        <w:tc>
          <w:tcPr>
            <w:tcW w:w="865" w:type="pct"/>
          </w:tcPr>
          <w:p w:rsidR="00D24925" w:rsidRPr="00BF1FF6" w:rsidRDefault="00D24925" w:rsidP="00107990">
            <w:pPr>
              <w:rPr>
                <w:rFonts w:cs="Arial"/>
                <w:color w:val="000000"/>
              </w:rPr>
            </w:pPr>
            <w:r w:rsidRPr="00BF1FF6">
              <w:rPr>
                <w:rFonts w:cs="Arial"/>
                <w:color w:val="000000"/>
              </w:rPr>
              <w:t>5003</w:t>
            </w:r>
          </w:p>
        </w:tc>
        <w:tc>
          <w:tcPr>
            <w:tcW w:w="782" w:type="pct"/>
          </w:tcPr>
          <w:p w:rsidR="00D24925" w:rsidRPr="00BF1FF6" w:rsidRDefault="0099010B" w:rsidP="00107990">
            <w:pPr>
              <w:rPr>
                <w:rStyle w:val="apple-style-span"/>
                <w:rFonts w:cs="Arial"/>
                <w:bCs/>
                <w:color w:val="000000"/>
              </w:rPr>
            </w:pPr>
            <w:r>
              <w:rPr>
                <w:rStyle w:val="apple-style-span"/>
                <w:rFonts w:cs="Arial"/>
                <w:color w:val="000000"/>
              </w:rPr>
              <w:t>03-MAY-2003</w:t>
            </w:r>
          </w:p>
        </w:tc>
        <w:tc>
          <w:tcPr>
            <w:tcW w:w="619" w:type="pct"/>
          </w:tcPr>
          <w:p w:rsidR="00D24925" w:rsidRPr="00BF1FF6" w:rsidRDefault="00D24925" w:rsidP="00107990">
            <w:pPr>
              <w:rPr>
                <w:rFonts w:cs="Arial"/>
                <w:color w:val="000000"/>
              </w:rPr>
            </w:pPr>
            <w:r w:rsidRPr="00BF1FF6">
              <w:rPr>
                <w:rFonts w:cs="Arial"/>
                <w:color w:val="000000"/>
              </w:rPr>
              <w:t>127260</w:t>
            </w:r>
          </w:p>
        </w:tc>
        <w:tc>
          <w:tcPr>
            <w:tcW w:w="751" w:type="pct"/>
          </w:tcPr>
          <w:p w:rsidR="00D24925" w:rsidRPr="00BF1FF6" w:rsidRDefault="00DB2F4E" w:rsidP="00107990">
            <w:pPr>
              <w:rPr>
                <w:rFonts w:cs="Arial"/>
                <w:color w:val="000000"/>
              </w:rPr>
            </w:pPr>
            <w:r w:rsidRPr="00BF1FF6">
              <w:rPr>
                <w:rFonts w:cs="Arial"/>
                <w:color w:val="000000"/>
              </w:rPr>
              <w:t>2211361</w:t>
            </w:r>
          </w:p>
        </w:tc>
        <w:tc>
          <w:tcPr>
            <w:tcW w:w="940" w:type="pct"/>
          </w:tcPr>
          <w:p w:rsidR="00D24925" w:rsidRPr="00BF1FF6" w:rsidRDefault="00D24925" w:rsidP="00107990">
            <w:pPr>
              <w:rPr>
                <w:rStyle w:val="apple-style-span"/>
                <w:rFonts w:cs="Arial"/>
                <w:color w:val="000000"/>
              </w:rPr>
            </w:pPr>
            <w:r w:rsidRPr="00BF1FF6">
              <w:rPr>
                <w:rStyle w:val="apple-style-span"/>
                <w:rFonts w:cs="Arial"/>
                <w:bCs/>
                <w:color w:val="000000"/>
              </w:rPr>
              <w:t>71020</w:t>
            </w:r>
          </w:p>
        </w:tc>
        <w:tc>
          <w:tcPr>
            <w:tcW w:w="1043" w:type="pct"/>
          </w:tcPr>
          <w:p w:rsidR="00D24925" w:rsidRPr="00BF1FF6" w:rsidRDefault="00D24925" w:rsidP="00107990">
            <w:pPr>
              <w:rPr>
                <w:rFonts w:cs="Arial"/>
                <w:color w:val="000000"/>
              </w:rPr>
            </w:pPr>
            <w:r w:rsidRPr="00BF1FF6">
              <w:rPr>
                <w:rFonts w:cs="Arial"/>
                <w:color w:val="000000"/>
              </w:rPr>
              <w:t>27</w:t>
            </w:r>
          </w:p>
        </w:tc>
      </w:tr>
      <w:tr w:rsidR="00D24925" w:rsidRPr="00BF1FF6">
        <w:tc>
          <w:tcPr>
            <w:tcW w:w="865" w:type="pct"/>
          </w:tcPr>
          <w:p w:rsidR="00D24925" w:rsidRPr="00BF1FF6" w:rsidRDefault="00D24925" w:rsidP="00107990">
            <w:pPr>
              <w:rPr>
                <w:rFonts w:cs="Arial"/>
                <w:color w:val="000000"/>
              </w:rPr>
            </w:pPr>
            <w:r w:rsidRPr="00BF1FF6">
              <w:rPr>
                <w:rFonts w:cs="Arial"/>
                <w:color w:val="000000"/>
              </w:rPr>
              <w:t>5004</w:t>
            </w:r>
          </w:p>
        </w:tc>
        <w:tc>
          <w:tcPr>
            <w:tcW w:w="782" w:type="pct"/>
          </w:tcPr>
          <w:p w:rsidR="00D24925" w:rsidRPr="00BF1FF6" w:rsidRDefault="0099010B" w:rsidP="00107990">
            <w:pPr>
              <w:rPr>
                <w:rStyle w:val="apple-style-span"/>
                <w:rFonts w:cs="Arial"/>
                <w:bCs/>
                <w:color w:val="000000"/>
              </w:rPr>
            </w:pPr>
            <w:r>
              <w:rPr>
                <w:rStyle w:val="apple-style-span"/>
                <w:rFonts w:cs="Arial"/>
                <w:color w:val="000000"/>
              </w:rPr>
              <w:t>29-JUL-2003</w:t>
            </w:r>
          </w:p>
        </w:tc>
        <w:tc>
          <w:tcPr>
            <w:tcW w:w="619" w:type="pct"/>
          </w:tcPr>
          <w:p w:rsidR="00D24925" w:rsidRPr="00BF1FF6" w:rsidRDefault="00D24925" w:rsidP="00107990">
            <w:pPr>
              <w:rPr>
                <w:rFonts w:cs="Arial"/>
                <w:color w:val="000000"/>
              </w:rPr>
            </w:pPr>
            <w:r w:rsidRPr="00BF1FF6">
              <w:rPr>
                <w:rFonts w:cs="Arial"/>
                <w:color w:val="000000"/>
              </w:rPr>
              <w:t>127260</w:t>
            </w:r>
          </w:p>
        </w:tc>
        <w:tc>
          <w:tcPr>
            <w:tcW w:w="751" w:type="pct"/>
          </w:tcPr>
          <w:p w:rsidR="00D24925" w:rsidRPr="00BF1FF6" w:rsidRDefault="00DB2F4E" w:rsidP="00107990">
            <w:pPr>
              <w:rPr>
                <w:rFonts w:cs="Arial"/>
                <w:color w:val="000000"/>
              </w:rPr>
            </w:pPr>
            <w:r w:rsidRPr="00BF1FF6">
              <w:rPr>
                <w:rFonts w:cs="Arial"/>
                <w:color w:val="000000"/>
              </w:rPr>
              <w:t>2313985</w:t>
            </w:r>
          </w:p>
        </w:tc>
        <w:tc>
          <w:tcPr>
            <w:tcW w:w="940" w:type="pct"/>
          </w:tcPr>
          <w:p w:rsidR="00D24925" w:rsidRPr="00BF1FF6" w:rsidRDefault="00D24925" w:rsidP="00107990">
            <w:pPr>
              <w:rPr>
                <w:rStyle w:val="apple-style-span"/>
                <w:rFonts w:cs="Arial"/>
                <w:color w:val="000000"/>
              </w:rPr>
            </w:pPr>
            <w:r w:rsidRPr="00BF1FF6">
              <w:rPr>
                <w:rStyle w:val="apple-style-span"/>
                <w:rFonts w:cs="Arial"/>
                <w:bCs/>
                <w:color w:val="000000"/>
              </w:rPr>
              <w:t>93925</w:t>
            </w:r>
          </w:p>
        </w:tc>
        <w:tc>
          <w:tcPr>
            <w:tcW w:w="1043" w:type="pct"/>
          </w:tcPr>
          <w:p w:rsidR="00D24925" w:rsidRPr="00BF1FF6" w:rsidRDefault="00D24925" w:rsidP="00107990">
            <w:pPr>
              <w:rPr>
                <w:rFonts w:cs="Arial"/>
                <w:color w:val="000000"/>
              </w:rPr>
            </w:pPr>
            <w:r w:rsidRPr="00BF1FF6">
              <w:rPr>
                <w:rFonts w:cs="Arial"/>
                <w:color w:val="000000"/>
              </w:rPr>
              <w:t>27</w:t>
            </w:r>
          </w:p>
        </w:tc>
      </w:tr>
      <w:tr w:rsidR="00D24925" w:rsidRPr="00BF1FF6">
        <w:tc>
          <w:tcPr>
            <w:tcW w:w="865" w:type="pct"/>
          </w:tcPr>
          <w:p w:rsidR="00D24925" w:rsidRPr="00BF1FF6" w:rsidRDefault="00D24925" w:rsidP="00107990">
            <w:pPr>
              <w:rPr>
                <w:rFonts w:cs="Arial"/>
                <w:color w:val="000000"/>
              </w:rPr>
            </w:pPr>
            <w:r w:rsidRPr="00BF1FF6">
              <w:rPr>
                <w:rFonts w:cs="Arial"/>
                <w:color w:val="000000"/>
              </w:rPr>
              <w:t>5005</w:t>
            </w:r>
          </w:p>
        </w:tc>
        <w:tc>
          <w:tcPr>
            <w:tcW w:w="782" w:type="pct"/>
          </w:tcPr>
          <w:p w:rsidR="00D24925" w:rsidRPr="00BF1FF6" w:rsidRDefault="0099010B" w:rsidP="00107990">
            <w:pPr>
              <w:rPr>
                <w:rStyle w:val="apple-style-span"/>
                <w:rFonts w:cs="Arial"/>
                <w:bCs/>
                <w:color w:val="000000"/>
              </w:rPr>
            </w:pPr>
            <w:r>
              <w:rPr>
                <w:rStyle w:val="apple-style-span"/>
                <w:rFonts w:cs="Arial"/>
                <w:color w:val="000000"/>
              </w:rPr>
              <w:t>23-AUG-2003</w:t>
            </w:r>
          </w:p>
        </w:tc>
        <w:tc>
          <w:tcPr>
            <w:tcW w:w="619" w:type="pct"/>
          </w:tcPr>
          <w:p w:rsidR="00D24925" w:rsidRPr="00BF1FF6" w:rsidRDefault="00D24925" w:rsidP="00107990">
            <w:pPr>
              <w:rPr>
                <w:rFonts w:cs="Arial"/>
                <w:color w:val="000000"/>
              </w:rPr>
            </w:pPr>
            <w:r w:rsidRPr="00BF1FF6">
              <w:rPr>
                <w:rFonts w:cs="Arial"/>
                <w:color w:val="000000"/>
              </w:rPr>
              <w:t>127260</w:t>
            </w:r>
          </w:p>
        </w:tc>
        <w:tc>
          <w:tcPr>
            <w:tcW w:w="751" w:type="pct"/>
          </w:tcPr>
          <w:p w:rsidR="00D24925" w:rsidRPr="00BF1FF6" w:rsidRDefault="00DB2F4E" w:rsidP="00107990">
            <w:pPr>
              <w:rPr>
                <w:rFonts w:cs="Arial"/>
                <w:color w:val="000000"/>
              </w:rPr>
            </w:pPr>
            <w:r w:rsidRPr="00BF1FF6">
              <w:rPr>
                <w:rFonts w:cs="Arial"/>
                <w:color w:val="000000"/>
              </w:rPr>
              <w:t>2211398</w:t>
            </w:r>
          </w:p>
        </w:tc>
        <w:tc>
          <w:tcPr>
            <w:tcW w:w="940" w:type="pct"/>
          </w:tcPr>
          <w:p w:rsidR="00D24925" w:rsidRPr="00BF1FF6" w:rsidRDefault="00D24925" w:rsidP="00107990">
            <w:pPr>
              <w:rPr>
                <w:rStyle w:val="apple-style-span"/>
                <w:rFonts w:cs="Arial"/>
                <w:color w:val="000000"/>
              </w:rPr>
            </w:pPr>
            <w:r w:rsidRPr="00BF1FF6">
              <w:rPr>
                <w:rStyle w:val="apple-style-span"/>
                <w:rFonts w:cs="Arial"/>
                <w:bCs/>
                <w:color w:val="000000"/>
              </w:rPr>
              <w:t>72110</w:t>
            </w:r>
          </w:p>
        </w:tc>
        <w:tc>
          <w:tcPr>
            <w:tcW w:w="1043" w:type="pct"/>
          </w:tcPr>
          <w:p w:rsidR="00D24925" w:rsidRPr="00BF1FF6" w:rsidRDefault="00D24925" w:rsidP="00107990">
            <w:pPr>
              <w:rPr>
                <w:rFonts w:cs="Arial"/>
                <w:color w:val="000000"/>
              </w:rPr>
            </w:pPr>
            <w:r w:rsidRPr="00BF1FF6">
              <w:rPr>
                <w:rFonts w:cs="Arial"/>
                <w:color w:val="000000"/>
              </w:rPr>
              <w:t>27</w:t>
            </w:r>
          </w:p>
        </w:tc>
      </w:tr>
    </w:tbl>
    <w:p w:rsidR="00FD79DC" w:rsidRDefault="00FD79DC" w:rsidP="00832437">
      <w:pPr>
        <w:pStyle w:val="Heading3"/>
        <w:numPr>
          <w:ilvl w:val="0"/>
          <w:numId w:val="0"/>
        </w:numPr>
        <w:ind w:left="720"/>
      </w:pPr>
    </w:p>
    <w:p w:rsidR="00832437" w:rsidRDefault="00FD79DC" w:rsidP="00FD79DC">
      <w:r>
        <w:br w:type="page"/>
      </w:r>
    </w:p>
    <w:p w:rsidR="00426A8F" w:rsidRPr="00BF1FF6" w:rsidRDefault="00426A8F" w:rsidP="00832437">
      <w:pPr>
        <w:pStyle w:val="Heading3"/>
        <w:tabs>
          <w:tab w:val="clear" w:pos="720"/>
          <w:tab w:val="num" w:pos="900"/>
        </w:tabs>
      </w:pPr>
      <w:bookmarkStart w:id="790" w:name="_Toc242066374"/>
      <w:r w:rsidRPr="00BF1FF6">
        <w:lastRenderedPageBreak/>
        <w:t>PROC_OCCURRENCE_REF</w:t>
      </w:r>
      <w:bookmarkEnd w:id="790"/>
    </w:p>
    <w:p w:rsidR="004532D6" w:rsidRPr="009E3555" w:rsidRDefault="00D24925" w:rsidP="005956F3">
      <w:pPr>
        <w:spacing w:before="120"/>
        <w:ind w:right="4"/>
        <w:rPr>
          <w:rFonts w:cs="Arial"/>
          <w:szCs w:val="20"/>
        </w:rPr>
      </w:pPr>
      <w:r w:rsidRPr="009E3555">
        <w:rPr>
          <w:rFonts w:cs="Arial"/>
          <w:szCs w:val="20"/>
        </w:rPr>
        <w:t xml:space="preserve">The Procedure Occurrence </w:t>
      </w:r>
      <w:r w:rsidR="002B63EC">
        <w:rPr>
          <w:rFonts w:cs="Arial"/>
          <w:szCs w:val="20"/>
        </w:rPr>
        <w:t>Reference</w:t>
      </w:r>
      <w:r w:rsidR="002B63EC" w:rsidRPr="009E3555">
        <w:rPr>
          <w:rFonts w:cs="Arial"/>
          <w:szCs w:val="20"/>
        </w:rPr>
        <w:t xml:space="preserve"> </w:t>
      </w:r>
      <w:r w:rsidRPr="009E3555">
        <w:rPr>
          <w:rFonts w:cs="Arial"/>
          <w:szCs w:val="20"/>
        </w:rPr>
        <w:t xml:space="preserve">defines the indicators from which the Procedure Occurrence is drawn or inferred, and indicates whether a Procedure was primary or secondary and their relative positioning within a </w:t>
      </w:r>
      <w:r w:rsidR="00323FE2">
        <w:rPr>
          <w:rFonts w:cs="Arial"/>
          <w:szCs w:val="20"/>
        </w:rPr>
        <w:t>Person</w:t>
      </w:r>
      <w:r w:rsidR="00323FE2" w:rsidRPr="009E3555">
        <w:rPr>
          <w:rFonts w:cs="Arial"/>
          <w:szCs w:val="20"/>
        </w:rPr>
        <w:t xml:space="preserve"> </w:t>
      </w:r>
      <w:r w:rsidRPr="009E3555">
        <w:rPr>
          <w:rFonts w:cs="Arial"/>
          <w:szCs w:val="20"/>
        </w:rPr>
        <w:t xml:space="preserve">Procedure record. </w:t>
      </w:r>
    </w:p>
    <w:p w:rsidR="004532D6" w:rsidRPr="009E3555" w:rsidRDefault="00D24925" w:rsidP="00D24925">
      <w:pPr>
        <w:ind w:right="4"/>
        <w:rPr>
          <w:rFonts w:cs="Arial"/>
          <w:szCs w:val="20"/>
        </w:rPr>
      </w:pPr>
      <w:r w:rsidRPr="009E3555">
        <w:rPr>
          <w:rFonts w:cs="Arial"/>
          <w:szCs w:val="20"/>
        </w:rPr>
        <w:t xml:space="preserve">A detailed listing of the Procedure Occurrence Type codes and their associated descriptions are listed in </w:t>
      </w:r>
      <w:hyperlink w:anchor="Appendix_E" w:history="1">
        <w:r w:rsidRPr="009E3555">
          <w:rPr>
            <w:rStyle w:val="Hyperlink"/>
            <w:rFonts w:cs="Arial"/>
            <w:szCs w:val="20"/>
          </w:rPr>
          <w:t xml:space="preserve">Appendix </w:t>
        </w:r>
        <w:r w:rsidR="00E14408">
          <w:rPr>
            <w:rStyle w:val="Hyperlink"/>
            <w:rFonts w:cs="Arial"/>
            <w:szCs w:val="20"/>
          </w:rPr>
          <w:t>E</w:t>
        </w:r>
      </w:hyperlink>
      <w:r w:rsidR="00CE7C73">
        <w:rPr>
          <w:rFonts w:cs="Arial"/>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1710"/>
        <w:gridCol w:w="1170"/>
        <w:gridCol w:w="4968"/>
      </w:tblGrid>
      <w:tr w:rsidR="00BA3D6C" w:rsidRPr="00BF1FF6">
        <w:trPr>
          <w:tblHeader/>
        </w:trPr>
        <w:tc>
          <w:tcPr>
            <w:tcW w:w="902" w:type="pct"/>
            <w:shd w:val="clear" w:color="auto" w:fill="005172"/>
          </w:tcPr>
          <w:p w:rsidR="00D24925" w:rsidRPr="00BF1FF6" w:rsidRDefault="00D24925" w:rsidP="00380B5B">
            <w:pPr>
              <w:spacing w:before="120"/>
              <w:ind w:right="4"/>
              <w:rPr>
                <w:rFonts w:cs="Arial"/>
                <w:b/>
                <w:bCs/>
              </w:rPr>
            </w:pPr>
            <w:r w:rsidRPr="00BF1FF6">
              <w:rPr>
                <w:rFonts w:cs="Arial"/>
                <w:b/>
                <w:bCs/>
              </w:rPr>
              <w:t>Field</w:t>
            </w:r>
          </w:p>
        </w:tc>
        <w:tc>
          <w:tcPr>
            <w:tcW w:w="893" w:type="pct"/>
            <w:shd w:val="clear" w:color="auto" w:fill="005172"/>
          </w:tcPr>
          <w:p w:rsidR="00D24925" w:rsidRPr="00BF1FF6" w:rsidRDefault="00D24925" w:rsidP="00380B5B">
            <w:pPr>
              <w:spacing w:before="120"/>
              <w:ind w:right="4"/>
              <w:rPr>
                <w:rFonts w:cs="Arial"/>
                <w:b/>
                <w:bCs/>
              </w:rPr>
            </w:pPr>
            <w:r w:rsidRPr="00BF1FF6">
              <w:rPr>
                <w:rFonts w:cs="Arial"/>
                <w:b/>
                <w:bCs/>
              </w:rPr>
              <w:t>Data Type</w:t>
            </w:r>
          </w:p>
        </w:tc>
        <w:tc>
          <w:tcPr>
            <w:tcW w:w="611" w:type="pct"/>
            <w:shd w:val="clear" w:color="auto" w:fill="005172"/>
          </w:tcPr>
          <w:p w:rsidR="00D24925" w:rsidRPr="00BF1FF6" w:rsidRDefault="00D24925" w:rsidP="00380B5B">
            <w:pPr>
              <w:spacing w:before="120"/>
              <w:ind w:right="4"/>
              <w:rPr>
                <w:rFonts w:cs="Arial"/>
                <w:b/>
                <w:bCs/>
              </w:rPr>
            </w:pPr>
            <w:r w:rsidRPr="00BF1FF6">
              <w:rPr>
                <w:rFonts w:cs="Arial"/>
                <w:b/>
                <w:bCs/>
              </w:rPr>
              <w:t>Required</w:t>
            </w:r>
          </w:p>
        </w:tc>
        <w:tc>
          <w:tcPr>
            <w:tcW w:w="2594" w:type="pct"/>
            <w:shd w:val="clear" w:color="auto" w:fill="005172"/>
          </w:tcPr>
          <w:p w:rsidR="00D24925" w:rsidRPr="00BF1FF6" w:rsidRDefault="00D24925" w:rsidP="00380B5B">
            <w:pPr>
              <w:spacing w:before="120"/>
              <w:ind w:right="4"/>
              <w:rPr>
                <w:rFonts w:cs="Arial"/>
                <w:b/>
                <w:bCs/>
              </w:rPr>
            </w:pPr>
            <w:r w:rsidRPr="00BF1FF6">
              <w:rPr>
                <w:rFonts w:cs="Arial"/>
                <w:b/>
                <w:bCs/>
              </w:rPr>
              <w:t>Description and Notes</w:t>
            </w:r>
          </w:p>
        </w:tc>
      </w:tr>
      <w:tr w:rsidR="00BA3D6C" w:rsidRPr="00BF1FF6">
        <w:tc>
          <w:tcPr>
            <w:tcW w:w="902" w:type="pct"/>
          </w:tcPr>
          <w:p w:rsidR="00D24925" w:rsidRPr="00BF1FF6" w:rsidRDefault="00D24925" w:rsidP="00107990">
            <w:pPr>
              <w:ind w:right="4"/>
              <w:rPr>
                <w:rFonts w:cs="Arial"/>
                <w:szCs w:val="22"/>
              </w:rPr>
            </w:pPr>
            <w:r w:rsidRPr="00BF1FF6">
              <w:rPr>
                <w:rFonts w:cs="Arial"/>
                <w:szCs w:val="22"/>
              </w:rPr>
              <w:t>PROC</w:t>
            </w:r>
            <w:r w:rsidR="00690B80">
              <w:rPr>
                <w:rFonts w:cs="Arial"/>
                <w:szCs w:val="22"/>
              </w:rPr>
              <w:t>EDURE</w:t>
            </w:r>
            <w:r w:rsidRPr="00BF1FF6">
              <w:rPr>
                <w:rFonts w:cs="Arial"/>
                <w:szCs w:val="22"/>
              </w:rPr>
              <w:t>_OCCUR</w:t>
            </w:r>
            <w:r w:rsidR="00690B80">
              <w:rPr>
                <w:rFonts w:cs="Arial"/>
                <w:szCs w:val="22"/>
              </w:rPr>
              <w:t>RENCE</w:t>
            </w:r>
            <w:r w:rsidRPr="00BF1FF6">
              <w:rPr>
                <w:rFonts w:cs="Arial"/>
                <w:szCs w:val="22"/>
              </w:rPr>
              <w:t>_TYPE</w:t>
            </w:r>
          </w:p>
        </w:tc>
        <w:tc>
          <w:tcPr>
            <w:tcW w:w="893" w:type="pct"/>
          </w:tcPr>
          <w:p w:rsidR="00D24925" w:rsidRPr="00BF1FF6" w:rsidRDefault="00D24925" w:rsidP="00107990">
            <w:pPr>
              <w:ind w:right="4"/>
              <w:rPr>
                <w:rFonts w:cs="Arial"/>
                <w:szCs w:val="22"/>
              </w:rPr>
            </w:pPr>
            <w:r w:rsidRPr="00BF1FF6">
              <w:rPr>
                <w:rFonts w:cs="Arial"/>
                <w:szCs w:val="22"/>
              </w:rPr>
              <w:t>VARCHAR(3)</w:t>
            </w:r>
          </w:p>
        </w:tc>
        <w:tc>
          <w:tcPr>
            <w:tcW w:w="611" w:type="pct"/>
          </w:tcPr>
          <w:p w:rsidR="00D24925" w:rsidRPr="00BF1FF6" w:rsidRDefault="00D24925" w:rsidP="00107990">
            <w:pPr>
              <w:ind w:right="4"/>
              <w:rPr>
                <w:rFonts w:cs="Arial"/>
                <w:szCs w:val="22"/>
              </w:rPr>
            </w:pPr>
            <w:r w:rsidRPr="00BF1FF6">
              <w:rPr>
                <w:rFonts w:cs="Arial"/>
                <w:szCs w:val="22"/>
              </w:rPr>
              <w:t>YES</w:t>
            </w:r>
          </w:p>
        </w:tc>
        <w:tc>
          <w:tcPr>
            <w:tcW w:w="2594" w:type="pct"/>
          </w:tcPr>
          <w:p w:rsidR="004532D6" w:rsidRPr="00BF1FF6" w:rsidRDefault="00D24925" w:rsidP="00107990">
            <w:pPr>
              <w:ind w:right="4"/>
              <w:rPr>
                <w:rFonts w:cs="Arial"/>
                <w:szCs w:val="22"/>
              </w:rPr>
            </w:pPr>
            <w:r w:rsidRPr="00BF1FF6">
              <w:rPr>
                <w:rFonts w:cs="Arial"/>
                <w:szCs w:val="22"/>
              </w:rPr>
              <w:t xml:space="preserve">The code indicating the type of Procedure Occurrence. </w:t>
            </w:r>
          </w:p>
          <w:p w:rsidR="00D24925" w:rsidRPr="00BF1FF6" w:rsidDel="00E379C0" w:rsidRDefault="00D24925" w:rsidP="00107990">
            <w:pPr>
              <w:ind w:right="4"/>
              <w:rPr>
                <w:rFonts w:cs="Arial"/>
                <w:szCs w:val="22"/>
              </w:rPr>
            </w:pPr>
            <w:r w:rsidRPr="00BF1FF6">
              <w:rPr>
                <w:rFonts w:cs="Arial"/>
                <w:szCs w:val="22"/>
              </w:rPr>
              <w:t xml:space="preserve">The Procedure Occurrence Type is used to define the source data indicators for which the Procedure was identified, the level of standardization, and the type of procedure. </w:t>
            </w:r>
          </w:p>
          <w:p w:rsidR="00D24925" w:rsidRPr="00BF1FF6" w:rsidRDefault="00D24925" w:rsidP="00CE7C73">
            <w:pPr>
              <w:ind w:right="4"/>
              <w:rPr>
                <w:rFonts w:cs="Arial"/>
                <w:szCs w:val="22"/>
              </w:rPr>
            </w:pPr>
            <w:r w:rsidRPr="00BF1FF6">
              <w:rPr>
                <w:rFonts w:cs="Arial"/>
                <w:szCs w:val="22"/>
              </w:rPr>
              <w:t xml:space="preserve">A detailed listing of the Procedure Occurrence Types is recorded in </w:t>
            </w:r>
            <w:hyperlink w:anchor="Appendix_E" w:history="1">
              <w:r w:rsidRPr="00EE2055">
                <w:rPr>
                  <w:rStyle w:val="Hyperlink"/>
                  <w:rFonts w:cs="Arial"/>
                  <w:szCs w:val="22"/>
                </w:rPr>
                <w:t xml:space="preserve">Appendix </w:t>
              </w:r>
              <w:r w:rsidR="00CE7C73">
                <w:rPr>
                  <w:rStyle w:val="Hyperlink"/>
                  <w:rFonts w:cs="Arial"/>
                  <w:szCs w:val="22"/>
                </w:rPr>
                <w:t>E</w:t>
              </w:r>
              <w:r w:rsidRPr="00EE2055">
                <w:rPr>
                  <w:rStyle w:val="Hyperlink"/>
                  <w:rFonts w:cs="Arial"/>
                  <w:szCs w:val="22"/>
                </w:rPr>
                <w:t>: Procedure Occurrence Type Codes</w:t>
              </w:r>
            </w:hyperlink>
            <w:r w:rsidRPr="00BF1FF6">
              <w:rPr>
                <w:rFonts w:cs="Arial"/>
                <w:szCs w:val="22"/>
              </w:rPr>
              <w:t>.</w:t>
            </w:r>
          </w:p>
        </w:tc>
      </w:tr>
      <w:tr w:rsidR="00BA3D6C" w:rsidRPr="00BF1FF6">
        <w:tc>
          <w:tcPr>
            <w:tcW w:w="902" w:type="pct"/>
          </w:tcPr>
          <w:p w:rsidR="00D24925" w:rsidRPr="00BF1FF6" w:rsidRDefault="00D24925" w:rsidP="00107990">
            <w:pPr>
              <w:ind w:right="4"/>
              <w:rPr>
                <w:rFonts w:cs="Arial"/>
                <w:szCs w:val="22"/>
              </w:rPr>
            </w:pPr>
            <w:r w:rsidRPr="00BF1FF6">
              <w:rPr>
                <w:rFonts w:cs="Arial"/>
                <w:szCs w:val="22"/>
              </w:rPr>
              <w:t>PROC</w:t>
            </w:r>
            <w:r w:rsidR="00690B80">
              <w:rPr>
                <w:rFonts w:cs="Arial"/>
                <w:szCs w:val="22"/>
              </w:rPr>
              <w:t>EDURE</w:t>
            </w:r>
            <w:r w:rsidRPr="00BF1FF6">
              <w:rPr>
                <w:rFonts w:cs="Arial"/>
                <w:szCs w:val="22"/>
              </w:rPr>
              <w:t>_OCCUR</w:t>
            </w:r>
            <w:r w:rsidR="00690B80">
              <w:rPr>
                <w:rFonts w:cs="Arial"/>
                <w:szCs w:val="22"/>
              </w:rPr>
              <w:t>RENCE_TYP</w:t>
            </w:r>
            <w:r w:rsidRPr="00BF1FF6">
              <w:rPr>
                <w:rFonts w:cs="Arial"/>
                <w:szCs w:val="22"/>
              </w:rPr>
              <w:t>_DESC</w:t>
            </w:r>
          </w:p>
        </w:tc>
        <w:tc>
          <w:tcPr>
            <w:tcW w:w="893" w:type="pct"/>
          </w:tcPr>
          <w:p w:rsidR="00D24925" w:rsidRPr="00BF1FF6" w:rsidRDefault="00D24925" w:rsidP="00107990">
            <w:pPr>
              <w:ind w:right="4"/>
              <w:rPr>
                <w:rFonts w:cs="Arial"/>
                <w:szCs w:val="22"/>
              </w:rPr>
            </w:pPr>
            <w:r w:rsidRPr="00BF1FF6">
              <w:rPr>
                <w:rFonts w:cs="Arial"/>
                <w:szCs w:val="22"/>
              </w:rPr>
              <w:t>VARCHAR(120)</w:t>
            </w:r>
          </w:p>
        </w:tc>
        <w:tc>
          <w:tcPr>
            <w:tcW w:w="611" w:type="pct"/>
          </w:tcPr>
          <w:p w:rsidR="00D24925" w:rsidRPr="00BF1FF6" w:rsidRDefault="00D24925" w:rsidP="00107990">
            <w:pPr>
              <w:ind w:right="4"/>
              <w:rPr>
                <w:rFonts w:cs="Arial"/>
                <w:szCs w:val="22"/>
              </w:rPr>
            </w:pPr>
            <w:r w:rsidRPr="00BF1FF6">
              <w:rPr>
                <w:rFonts w:cs="Arial"/>
                <w:szCs w:val="22"/>
              </w:rPr>
              <w:t>YES</w:t>
            </w:r>
          </w:p>
        </w:tc>
        <w:tc>
          <w:tcPr>
            <w:tcW w:w="2594" w:type="pct"/>
          </w:tcPr>
          <w:p w:rsidR="00D24925" w:rsidRPr="00BF1FF6" w:rsidRDefault="00D24925" w:rsidP="00107990">
            <w:pPr>
              <w:ind w:right="4"/>
              <w:rPr>
                <w:rFonts w:cs="Arial"/>
                <w:szCs w:val="22"/>
              </w:rPr>
            </w:pPr>
            <w:r w:rsidRPr="00BF1FF6">
              <w:rPr>
                <w:rFonts w:cs="Arial"/>
                <w:szCs w:val="22"/>
              </w:rPr>
              <w:t>A detailed description of Procedure Occurrence Types. Valid values include Procedures from Inpatient Claims, Procedures from Outpatient visits, etc.</w:t>
            </w:r>
          </w:p>
        </w:tc>
      </w:tr>
      <w:tr w:rsidR="00BA3D6C" w:rsidRPr="00BF1FF6">
        <w:tc>
          <w:tcPr>
            <w:tcW w:w="902" w:type="pct"/>
          </w:tcPr>
          <w:p w:rsidR="00D24925" w:rsidRPr="00BF1FF6" w:rsidRDefault="00D24925" w:rsidP="00107990">
            <w:pPr>
              <w:ind w:right="4"/>
              <w:rPr>
                <w:rFonts w:cs="Arial"/>
                <w:szCs w:val="22"/>
              </w:rPr>
            </w:pPr>
            <w:r w:rsidRPr="00BF1FF6">
              <w:rPr>
                <w:rFonts w:cs="Arial"/>
                <w:szCs w:val="22"/>
              </w:rPr>
              <w:t>PROC</w:t>
            </w:r>
            <w:r w:rsidR="00690B80">
              <w:rPr>
                <w:rFonts w:cs="Arial"/>
                <w:szCs w:val="22"/>
              </w:rPr>
              <w:t>EDURE</w:t>
            </w:r>
            <w:r w:rsidRPr="00BF1FF6">
              <w:rPr>
                <w:rFonts w:cs="Arial"/>
                <w:szCs w:val="22"/>
              </w:rPr>
              <w:t>_OCCUR</w:t>
            </w:r>
            <w:r w:rsidR="00690B80">
              <w:rPr>
                <w:rFonts w:cs="Arial"/>
                <w:szCs w:val="22"/>
              </w:rPr>
              <w:t>RENCE</w:t>
            </w:r>
            <w:r w:rsidRPr="00BF1FF6">
              <w:rPr>
                <w:rFonts w:cs="Arial"/>
                <w:szCs w:val="22"/>
              </w:rPr>
              <w:t>_POSITION</w:t>
            </w:r>
          </w:p>
        </w:tc>
        <w:tc>
          <w:tcPr>
            <w:tcW w:w="893" w:type="pct"/>
          </w:tcPr>
          <w:p w:rsidR="00D24925" w:rsidRPr="00BF1FF6" w:rsidRDefault="00D24925" w:rsidP="00107990">
            <w:pPr>
              <w:ind w:right="4"/>
              <w:rPr>
                <w:rFonts w:cs="Arial"/>
                <w:szCs w:val="22"/>
              </w:rPr>
            </w:pPr>
            <w:r w:rsidRPr="00BF1FF6">
              <w:rPr>
                <w:rFonts w:cs="Arial"/>
                <w:szCs w:val="22"/>
              </w:rPr>
              <w:t>VARCHAR(20)</w:t>
            </w:r>
          </w:p>
        </w:tc>
        <w:tc>
          <w:tcPr>
            <w:tcW w:w="611" w:type="pct"/>
          </w:tcPr>
          <w:p w:rsidR="00D24925" w:rsidRPr="00BF1FF6" w:rsidRDefault="00D24925" w:rsidP="00107990">
            <w:pPr>
              <w:ind w:right="4"/>
              <w:rPr>
                <w:rFonts w:cs="Arial"/>
                <w:szCs w:val="22"/>
              </w:rPr>
            </w:pPr>
            <w:r w:rsidRPr="00BF1FF6">
              <w:rPr>
                <w:rFonts w:cs="Arial"/>
                <w:szCs w:val="22"/>
              </w:rPr>
              <w:t>YES</w:t>
            </w:r>
          </w:p>
        </w:tc>
        <w:tc>
          <w:tcPr>
            <w:tcW w:w="2594" w:type="pct"/>
          </w:tcPr>
          <w:p w:rsidR="00D24925" w:rsidRPr="00BF1FF6" w:rsidRDefault="00D24925" w:rsidP="00107990">
            <w:pPr>
              <w:ind w:right="4"/>
              <w:rPr>
                <w:rFonts w:cs="Arial"/>
                <w:szCs w:val="22"/>
              </w:rPr>
            </w:pPr>
            <w:r w:rsidRPr="00BF1FF6">
              <w:rPr>
                <w:rFonts w:cs="Arial"/>
                <w:szCs w:val="22"/>
              </w:rPr>
              <w:t>The sequential position of the occurrence when multiple positions are observed.</w:t>
            </w:r>
          </w:p>
        </w:tc>
      </w:tr>
    </w:tbl>
    <w:p w:rsidR="00832437" w:rsidRDefault="00832437" w:rsidP="00832437">
      <w:bookmarkStart w:id="791" w:name="_Toc237686636"/>
      <w:bookmarkStart w:id="792" w:name="_Toc237686745"/>
      <w:bookmarkStart w:id="793" w:name="_Toc237686855"/>
      <w:bookmarkStart w:id="794" w:name="_Toc237745410"/>
      <w:bookmarkStart w:id="795" w:name="_Toc237858821"/>
      <w:bookmarkStart w:id="796" w:name="_Toc238104293"/>
      <w:bookmarkEnd w:id="791"/>
      <w:bookmarkEnd w:id="792"/>
      <w:bookmarkEnd w:id="793"/>
      <w:bookmarkEnd w:id="794"/>
      <w:bookmarkEnd w:id="795"/>
      <w:bookmarkEnd w:id="796"/>
    </w:p>
    <w:p w:rsidR="00D05D9B" w:rsidRPr="00BB4641" w:rsidRDefault="00D05D9B" w:rsidP="00D05D9B">
      <w:r>
        <w:t xml:space="preserve">Procedure Occurrence References have been populated based on Thomson and GE References. Different databases might need additional list of data to reflect information that is not currently captured. </w:t>
      </w:r>
    </w:p>
    <w:p w:rsidR="00D05D9B" w:rsidRPr="00832437" w:rsidRDefault="00D05D9B" w:rsidP="00832437"/>
    <w:p w:rsidR="00426A8F" w:rsidRDefault="00426A8F" w:rsidP="00832437">
      <w:pPr>
        <w:pStyle w:val="Heading3"/>
        <w:tabs>
          <w:tab w:val="clear" w:pos="720"/>
          <w:tab w:val="num" w:pos="990"/>
        </w:tabs>
      </w:pPr>
      <w:bookmarkStart w:id="797" w:name="_Toc242066375"/>
      <w:r w:rsidRPr="00BF1FF6">
        <w:t>OBSERVATION</w:t>
      </w:r>
      <w:bookmarkEnd w:id="797"/>
    </w:p>
    <w:p w:rsidR="004532D6" w:rsidRPr="00BF1FF6" w:rsidRDefault="00D24925" w:rsidP="00D24925">
      <w:pPr>
        <w:ind w:right="4"/>
        <w:rPr>
          <w:rFonts w:cs="Arial"/>
        </w:rPr>
      </w:pPr>
      <w:r w:rsidRPr="00BF1FF6">
        <w:rPr>
          <w:rFonts w:cs="Arial"/>
        </w:rPr>
        <w:t xml:space="preserve">The Observation entity </w:t>
      </w:r>
      <w:r w:rsidR="00403F7B">
        <w:rPr>
          <w:rFonts w:cs="Arial"/>
        </w:rPr>
        <w:t>contains</w:t>
      </w:r>
      <w:r w:rsidR="00403F7B" w:rsidRPr="00BF1FF6">
        <w:rPr>
          <w:rFonts w:cs="Arial"/>
        </w:rPr>
        <w:t xml:space="preserve"> </w:t>
      </w:r>
      <w:r w:rsidRPr="00BF1FF6">
        <w:rPr>
          <w:rFonts w:cs="Arial"/>
        </w:rPr>
        <w:t>all general observations from the following categories:</w:t>
      </w:r>
    </w:p>
    <w:p w:rsidR="00D24925" w:rsidRPr="00BF1FF6" w:rsidRDefault="00D24925" w:rsidP="00D24925">
      <w:pPr>
        <w:numPr>
          <w:ilvl w:val="0"/>
          <w:numId w:val="35"/>
        </w:numPr>
        <w:spacing w:before="0" w:after="0" w:line="240" w:lineRule="auto"/>
        <w:ind w:right="4"/>
        <w:rPr>
          <w:rFonts w:cs="Arial"/>
        </w:rPr>
      </w:pPr>
      <w:r w:rsidRPr="00BF1FF6">
        <w:rPr>
          <w:rFonts w:cs="Arial"/>
        </w:rPr>
        <w:t>Lab observations (i.e., test results) from Medical Claims</w:t>
      </w:r>
    </w:p>
    <w:p w:rsidR="00D24925" w:rsidRPr="00BF1FF6" w:rsidRDefault="00D24925" w:rsidP="00D24925">
      <w:pPr>
        <w:numPr>
          <w:ilvl w:val="0"/>
          <w:numId w:val="35"/>
        </w:numPr>
        <w:spacing w:before="0" w:after="0" w:line="240" w:lineRule="auto"/>
        <w:ind w:right="4"/>
        <w:rPr>
          <w:rFonts w:cs="Arial"/>
        </w:rPr>
      </w:pPr>
      <w:r w:rsidRPr="00BF1FF6">
        <w:rPr>
          <w:rFonts w:cs="Arial"/>
        </w:rPr>
        <w:t>Lab and other observations from Electronic Health Records</w:t>
      </w:r>
    </w:p>
    <w:p w:rsidR="00D24925" w:rsidRPr="00BF1FF6" w:rsidRDefault="00D24925" w:rsidP="00D24925">
      <w:pPr>
        <w:numPr>
          <w:ilvl w:val="0"/>
          <w:numId w:val="35"/>
        </w:numPr>
        <w:spacing w:before="0" w:after="0" w:line="240" w:lineRule="auto"/>
        <w:ind w:right="4"/>
        <w:rPr>
          <w:rFonts w:cs="Arial"/>
        </w:rPr>
      </w:pPr>
      <w:r w:rsidRPr="00BF1FF6">
        <w:rPr>
          <w:rFonts w:cs="Arial"/>
        </w:rPr>
        <w:t>A Person chief complaint as captured in Electronic Health Records</w:t>
      </w:r>
    </w:p>
    <w:p w:rsidR="00D24925" w:rsidRDefault="00D24925" w:rsidP="00380B5B">
      <w:pPr>
        <w:numPr>
          <w:ilvl w:val="0"/>
          <w:numId w:val="35"/>
        </w:numPr>
        <w:spacing w:before="0" w:line="240" w:lineRule="auto"/>
        <w:ind w:right="4"/>
        <w:rPr>
          <w:rFonts w:cs="Arial"/>
        </w:rPr>
      </w:pPr>
      <w:r w:rsidRPr="00BF1FF6">
        <w:rPr>
          <w:rFonts w:cs="Arial"/>
        </w:rPr>
        <w:t>Other observations from various data sources that cannot be otherwise categorized within the entities provided (Drug, Condition, Procedure, Visit)</w:t>
      </w:r>
    </w:p>
    <w:p w:rsidR="00D26BFC" w:rsidRPr="00BF1FF6" w:rsidRDefault="00D26BFC" w:rsidP="00D26BFC">
      <w:pPr>
        <w:spacing w:before="0" w:line="240" w:lineRule="auto"/>
        <w:ind w:left="720" w:right="4"/>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8"/>
        <w:gridCol w:w="1620"/>
        <w:gridCol w:w="1170"/>
        <w:gridCol w:w="4968"/>
      </w:tblGrid>
      <w:tr w:rsidR="00FE51A7" w:rsidRPr="00BF1FF6">
        <w:trPr>
          <w:tblHeader/>
        </w:trPr>
        <w:tc>
          <w:tcPr>
            <w:tcW w:w="949" w:type="pct"/>
            <w:shd w:val="clear" w:color="auto" w:fill="005172"/>
          </w:tcPr>
          <w:p w:rsidR="00D24925" w:rsidRPr="00BF1FF6" w:rsidRDefault="00D24925" w:rsidP="00380B5B">
            <w:pPr>
              <w:spacing w:before="120"/>
              <w:ind w:right="4"/>
              <w:rPr>
                <w:rFonts w:cs="Arial"/>
                <w:b/>
                <w:bCs/>
              </w:rPr>
            </w:pPr>
            <w:r w:rsidRPr="00BF1FF6">
              <w:rPr>
                <w:rFonts w:cs="Arial"/>
                <w:b/>
                <w:bCs/>
              </w:rPr>
              <w:t>Field</w:t>
            </w:r>
          </w:p>
        </w:tc>
        <w:tc>
          <w:tcPr>
            <w:tcW w:w="846" w:type="pct"/>
            <w:shd w:val="clear" w:color="auto" w:fill="005172"/>
          </w:tcPr>
          <w:p w:rsidR="00D24925" w:rsidRPr="00BF1FF6" w:rsidRDefault="00D24925" w:rsidP="00380B5B">
            <w:pPr>
              <w:spacing w:before="120"/>
              <w:ind w:right="4"/>
              <w:rPr>
                <w:rFonts w:cs="Arial"/>
                <w:b/>
                <w:bCs/>
              </w:rPr>
            </w:pPr>
            <w:r w:rsidRPr="00BF1FF6">
              <w:rPr>
                <w:rFonts w:cs="Arial"/>
                <w:b/>
                <w:bCs/>
              </w:rPr>
              <w:t>Data Type</w:t>
            </w:r>
          </w:p>
        </w:tc>
        <w:tc>
          <w:tcPr>
            <w:tcW w:w="611" w:type="pct"/>
            <w:shd w:val="clear" w:color="auto" w:fill="005172"/>
          </w:tcPr>
          <w:p w:rsidR="00D24925" w:rsidRPr="00BF1FF6" w:rsidRDefault="00D24925" w:rsidP="00380B5B">
            <w:pPr>
              <w:spacing w:before="120"/>
              <w:ind w:right="4"/>
              <w:rPr>
                <w:rFonts w:cs="Arial"/>
                <w:b/>
                <w:bCs/>
              </w:rPr>
            </w:pPr>
            <w:r w:rsidRPr="00BF1FF6">
              <w:rPr>
                <w:rFonts w:cs="Arial"/>
                <w:b/>
                <w:bCs/>
              </w:rPr>
              <w:t>Required</w:t>
            </w:r>
          </w:p>
        </w:tc>
        <w:tc>
          <w:tcPr>
            <w:tcW w:w="2594" w:type="pct"/>
            <w:shd w:val="clear" w:color="auto" w:fill="005172"/>
          </w:tcPr>
          <w:p w:rsidR="00D24925" w:rsidRPr="00BF1FF6" w:rsidRDefault="00D24925" w:rsidP="00380B5B">
            <w:pPr>
              <w:spacing w:before="120"/>
              <w:ind w:right="4"/>
              <w:rPr>
                <w:rFonts w:cs="Arial"/>
                <w:b/>
                <w:bCs/>
              </w:rPr>
            </w:pPr>
            <w:r w:rsidRPr="00BF1FF6">
              <w:rPr>
                <w:rFonts w:cs="Arial"/>
                <w:b/>
                <w:bCs/>
              </w:rPr>
              <w:t>Description and Notes</w:t>
            </w:r>
          </w:p>
        </w:tc>
      </w:tr>
      <w:tr w:rsidR="00FE51A7" w:rsidRPr="00BF1FF6">
        <w:tc>
          <w:tcPr>
            <w:tcW w:w="949" w:type="pct"/>
          </w:tcPr>
          <w:p w:rsidR="00D24925" w:rsidRPr="00BF1FF6" w:rsidRDefault="00690B80" w:rsidP="00BA3D6C">
            <w:pPr>
              <w:ind w:right="4"/>
              <w:rPr>
                <w:rFonts w:cs="Arial"/>
              </w:rPr>
            </w:pPr>
            <w:r>
              <w:rPr>
                <w:rFonts w:cs="Arial"/>
              </w:rPr>
              <w:t>OBS</w:t>
            </w:r>
            <w:r w:rsidR="00D24925" w:rsidRPr="00BF1FF6">
              <w:rPr>
                <w:rFonts w:cs="Arial"/>
              </w:rPr>
              <w:t>_OCCURRENCE_ID</w:t>
            </w:r>
          </w:p>
        </w:tc>
        <w:tc>
          <w:tcPr>
            <w:tcW w:w="846" w:type="pct"/>
          </w:tcPr>
          <w:p w:rsidR="00D24925" w:rsidRPr="00BF1FF6" w:rsidRDefault="00D24925" w:rsidP="00107990">
            <w:pPr>
              <w:ind w:right="4"/>
              <w:rPr>
                <w:rFonts w:cs="Arial"/>
              </w:rPr>
            </w:pPr>
            <w:r w:rsidRPr="00BF1FF6">
              <w:rPr>
                <w:rFonts w:cs="Arial"/>
              </w:rPr>
              <w:t>INTEGER</w:t>
            </w:r>
          </w:p>
        </w:tc>
        <w:tc>
          <w:tcPr>
            <w:tcW w:w="611" w:type="pct"/>
          </w:tcPr>
          <w:p w:rsidR="00D24925" w:rsidRPr="00BF1FF6" w:rsidRDefault="00D24925" w:rsidP="00107990">
            <w:pPr>
              <w:ind w:right="4"/>
              <w:rPr>
                <w:rFonts w:cs="Arial"/>
              </w:rPr>
            </w:pPr>
            <w:r w:rsidRPr="00BF1FF6">
              <w:rPr>
                <w:rFonts w:cs="Arial"/>
              </w:rPr>
              <w:t>YES</w:t>
            </w:r>
          </w:p>
        </w:tc>
        <w:tc>
          <w:tcPr>
            <w:tcW w:w="2594" w:type="pct"/>
          </w:tcPr>
          <w:p w:rsidR="00D24925" w:rsidRPr="00BF1FF6" w:rsidRDefault="00D24925" w:rsidP="00367519">
            <w:pPr>
              <w:ind w:right="4"/>
              <w:rPr>
                <w:rFonts w:cs="Arial"/>
              </w:rPr>
            </w:pPr>
            <w:r w:rsidRPr="00BF1FF6">
              <w:rPr>
                <w:rFonts w:cs="Arial"/>
              </w:rPr>
              <w:t>A system-generated identifier to uniquely identify each Observation.</w:t>
            </w:r>
          </w:p>
        </w:tc>
      </w:tr>
      <w:tr w:rsidR="00FE51A7" w:rsidRPr="00BF1FF6">
        <w:tc>
          <w:tcPr>
            <w:tcW w:w="949" w:type="pct"/>
          </w:tcPr>
          <w:p w:rsidR="00D24925" w:rsidRPr="00BF1FF6" w:rsidRDefault="00D24925" w:rsidP="00107990">
            <w:pPr>
              <w:ind w:right="4"/>
              <w:rPr>
                <w:rFonts w:cs="Arial"/>
              </w:rPr>
            </w:pPr>
            <w:r w:rsidRPr="00BF1FF6">
              <w:rPr>
                <w:rFonts w:cs="Arial"/>
              </w:rPr>
              <w:t>PERSON_ID</w:t>
            </w:r>
          </w:p>
          <w:p w:rsidR="00D24925" w:rsidRPr="00BF1FF6" w:rsidRDefault="00D24925" w:rsidP="00107990">
            <w:pPr>
              <w:ind w:right="4"/>
              <w:rPr>
                <w:rFonts w:cs="Arial"/>
              </w:rPr>
            </w:pPr>
          </w:p>
        </w:tc>
        <w:tc>
          <w:tcPr>
            <w:tcW w:w="846" w:type="pct"/>
          </w:tcPr>
          <w:p w:rsidR="00D24925" w:rsidRPr="00BF1FF6" w:rsidRDefault="00D24925" w:rsidP="00107990">
            <w:pPr>
              <w:ind w:right="4"/>
              <w:rPr>
                <w:rFonts w:cs="Arial"/>
              </w:rPr>
            </w:pPr>
            <w:r w:rsidRPr="00BF1FF6">
              <w:rPr>
                <w:rFonts w:cs="Arial"/>
              </w:rPr>
              <w:t>INTEGER</w:t>
            </w:r>
          </w:p>
        </w:tc>
        <w:tc>
          <w:tcPr>
            <w:tcW w:w="611" w:type="pct"/>
          </w:tcPr>
          <w:p w:rsidR="00D24925" w:rsidRPr="00BF1FF6" w:rsidRDefault="00D24925" w:rsidP="00107990">
            <w:pPr>
              <w:ind w:right="4"/>
              <w:rPr>
                <w:rFonts w:cs="Arial"/>
              </w:rPr>
            </w:pPr>
            <w:r w:rsidRPr="00BF1FF6">
              <w:rPr>
                <w:rFonts w:cs="Arial"/>
              </w:rPr>
              <w:t>YES</w:t>
            </w:r>
          </w:p>
        </w:tc>
        <w:tc>
          <w:tcPr>
            <w:tcW w:w="2594" w:type="pct"/>
          </w:tcPr>
          <w:p w:rsidR="00D24925" w:rsidRPr="00BF1FF6" w:rsidRDefault="00D24925" w:rsidP="00107990">
            <w:pPr>
              <w:ind w:right="4"/>
              <w:rPr>
                <w:rFonts w:cs="Arial"/>
              </w:rPr>
            </w:pPr>
            <w:r w:rsidRPr="00BF1FF6">
              <w:rPr>
                <w:rFonts w:cs="Arial"/>
              </w:rPr>
              <w:t xml:space="preserve">A system-generated foreign key identifier for the PERSON who is the subject of the Drug Exposure. The demographics for the Person are captured in the </w:t>
            </w:r>
            <w:r w:rsidRPr="00BF1FF6">
              <w:rPr>
                <w:rFonts w:cs="Arial"/>
              </w:rPr>
              <w:lastRenderedPageBreak/>
              <w:t>PERSON entity.</w:t>
            </w:r>
          </w:p>
        </w:tc>
      </w:tr>
      <w:tr w:rsidR="00FE51A7" w:rsidRPr="00BF1FF6">
        <w:tc>
          <w:tcPr>
            <w:tcW w:w="949" w:type="pct"/>
          </w:tcPr>
          <w:p w:rsidR="00D24925" w:rsidRPr="00BF1FF6" w:rsidRDefault="00690B80" w:rsidP="00107990">
            <w:pPr>
              <w:ind w:right="4"/>
              <w:rPr>
                <w:rFonts w:cs="Arial"/>
              </w:rPr>
            </w:pPr>
            <w:r>
              <w:rPr>
                <w:rFonts w:cs="Arial"/>
              </w:rPr>
              <w:lastRenderedPageBreak/>
              <w:t>SOURCE_OBS</w:t>
            </w:r>
            <w:r w:rsidR="00D24925" w:rsidRPr="00BF1FF6">
              <w:rPr>
                <w:rFonts w:cs="Arial"/>
              </w:rPr>
              <w:t>_CODE</w:t>
            </w:r>
          </w:p>
        </w:tc>
        <w:tc>
          <w:tcPr>
            <w:tcW w:w="846" w:type="pct"/>
          </w:tcPr>
          <w:p w:rsidR="00D24925" w:rsidRPr="00BF1FF6" w:rsidRDefault="00D24925" w:rsidP="00107990">
            <w:pPr>
              <w:ind w:right="4"/>
              <w:rPr>
                <w:rFonts w:cs="Arial"/>
              </w:rPr>
            </w:pPr>
            <w:r w:rsidRPr="00BF1FF6">
              <w:rPr>
                <w:rFonts w:cs="Arial"/>
              </w:rPr>
              <w:t>VARCHAR(20)</w:t>
            </w:r>
          </w:p>
        </w:tc>
        <w:tc>
          <w:tcPr>
            <w:tcW w:w="611" w:type="pct"/>
          </w:tcPr>
          <w:p w:rsidR="00D24925" w:rsidRPr="00BF1FF6" w:rsidRDefault="00D24925" w:rsidP="00107990">
            <w:pPr>
              <w:ind w:right="4"/>
              <w:rPr>
                <w:rFonts w:cs="Arial"/>
              </w:rPr>
            </w:pPr>
            <w:r w:rsidRPr="00BF1FF6">
              <w:rPr>
                <w:rFonts w:cs="Arial"/>
              </w:rPr>
              <w:t>YES</w:t>
            </w:r>
          </w:p>
        </w:tc>
        <w:tc>
          <w:tcPr>
            <w:tcW w:w="2594" w:type="pct"/>
          </w:tcPr>
          <w:p w:rsidR="00D24925" w:rsidRPr="00BF1FF6" w:rsidRDefault="00D24925" w:rsidP="00107990">
            <w:pPr>
              <w:ind w:right="4"/>
              <w:rPr>
                <w:rFonts w:cs="Arial"/>
              </w:rPr>
            </w:pPr>
            <w:r w:rsidRPr="00BF1FF6">
              <w:rPr>
                <w:rFonts w:cs="Arial"/>
              </w:rPr>
              <w:t>The Observation Code as it appears in the source data.</w:t>
            </w:r>
          </w:p>
        </w:tc>
      </w:tr>
      <w:tr w:rsidR="00FE51A7" w:rsidRPr="00BF1FF6">
        <w:tc>
          <w:tcPr>
            <w:tcW w:w="949" w:type="pct"/>
          </w:tcPr>
          <w:p w:rsidR="00D24925" w:rsidRPr="00BF1FF6" w:rsidRDefault="00690B80" w:rsidP="00107990">
            <w:pPr>
              <w:ind w:right="4"/>
              <w:rPr>
                <w:rFonts w:cs="Arial"/>
              </w:rPr>
            </w:pPr>
            <w:r>
              <w:rPr>
                <w:rFonts w:cs="Arial"/>
              </w:rPr>
              <w:t>OBS</w:t>
            </w:r>
            <w:r w:rsidR="00D24925" w:rsidRPr="00BF1FF6">
              <w:rPr>
                <w:rFonts w:cs="Arial"/>
              </w:rPr>
              <w:t>_CONCEPT_ID</w:t>
            </w:r>
          </w:p>
          <w:p w:rsidR="00D24925" w:rsidRPr="00BF1FF6" w:rsidRDefault="00D24925" w:rsidP="00107990">
            <w:pPr>
              <w:ind w:right="4"/>
              <w:rPr>
                <w:rFonts w:cs="Arial"/>
              </w:rPr>
            </w:pPr>
          </w:p>
        </w:tc>
        <w:tc>
          <w:tcPr>
            <w:tcW w:w="846" w:type="pct"/>
          </w:tcPr>
          <w:p w:rsidR="00D24925" w:rsidRPr="00BF1FF6" w:rsidRDefault="00D24925" w:rsidP="00107990">
            <w:pPr>
              <w:ind w:right="4"/>
              <w:rPr>
                <w:rFonts w:cs="Arial"/>
              </w:rPr>
            </w:pPr>
            <w:r w:rsidRPr="00BF1FF6">
              <w:rPr>
                <w:rFonts w:cs="Arial"/>
              </w:rPr>
              <w:t>INTEGER</w:t>
            </w:r>
          </w:p>
        </w:tc>
        <w:tc>
          <w:tcPr>
            <w:tcW w:w="611" w:type="pct"/>
          </w:tcPr>
          <w:p w:rsidR="00D24925" w:rsidRPr="00BF1FF6" w:rsidRDefault="00D24925" w:rsidP="00107990">
            <w:pPr>
              <w:ind w:right="4"/>
              <w:rPr>
                <w:rFonts w:cs="Arial"/>
              </w:rPr>
            </w:pPr>
            <w:r w:rsidRPr="00BF1FF6">
              <w:rPr>
                <w:rFonts w:cs="Arial"/>
              </w:rPr>
              <w:t>YES</w:t>
            </w:r>
          </w:p>
        </w:tc>
        <w:tc>
          <w:tcPr>
            <w:tcW w:w="2594" w:type="pct"/>
          </w:tcPr>
          <w:p w:rsidR="00D24925" w:rsidRPr="00BF1FF6" w:rsidRDefault="00D24925" w:rsidP="00107990">
            <w:pPr>
              <w:ind w:right="4"/>
              <w:rPr>
                <w:rFonts w:cs="Arial"/>
              </w:rPr>
            </w:pPr>
            <w:r w:rsidRPr="00BF1FF6">
              <w:rPr>
                <w:rFonts w:cs="Arial"/>
              </w:rPr>
              <w:t xml:space="preserve">A foreign key to the standard Observation Concept Code in the </w:t>
            </w:r>
            <w:r w:rsidR="00D00ABC" w:rsidRPr="00BF1FF6">
              <w:rPr>
                <w:rFonts w:cs="Arial"/>
              </w:rPr>
              <w:t>Dictionary</w:t>
            </w:r>
          </w:p>
          <w:p w:rsidR="004532D6" w:rsidRPr="00BF1FF6" w:rsidRDefault="00D24925" w:rsidP="00107990">
            <w:pPr>
              <w:ind w:right="4"/>
              <w:rPr>
                <w:rFonts w:cs="Arial"/>
              </w:rPr>
            </w:pPr>
            <w:r w:rsidRPr="00BF1FF6">
              <w:rPr>
                <w:rFonts w:cs="Arial"/>
              </w:rPr>
              <w:t>The source Observation is mapped to a standard Observation Concept and the corresponding Concept id is stored here as a reference.</w:t>
            </w:r>
          </w:p>
          <w:p w:rsidR="00D24925" w:rsidRPr="00BF1FF6" w:rsidRDefault="00D24925" w:rsidP="00107990">
            <w:pPr>
              <w:ind w:right="4"/>
              <w:rPr>
                <w:rFonts w:cs="Arial"/>
              </w:rPr>
            </w:pPr>
            <w:r w:rsidRPr="00BF1FF6">
              <w:rPr>
                <w:rFonts w:cs="Arial"/>
              </w:rPr>
              <w:t xml:space="preserve">It is used to map to standard conditions Vocabulary and Concept hierarchy in the </w:t>
            </w:r>
            <w:r w:rsidR="00D00ABC" w:rsidRPr="00BF1FF6">
              <w:rPr>
                <w:rFonts w:cs="Arial"/>
              </w:rPr>
              <w:t>Dictionary</w:t>
            </w:r>
            <w:r w:rsidRPr="00BF1FF6">
              <w:rPr>
                <w:rFonts w:cs="Arial"/>
              </w:rPr>
              <w:t>.</w:t>
            </w:r>
          </w:p>
        </w:tc>
      </w:tr>
      <w:tr w:rsidR="00FE51A7" w:rsidRPr="00BF1FF6">
        <w:tc>
          <w:tcPr>
            <w:tcW w:w="949" w:type="pct"/>
          </w:tcPr>
          <w:p w:rsidR="00D24925" w:rsidRPr="00BF1FF6" w:rsidRDefault="00D24925" w:rsidP="00107990">
            <w:pPr>
              <w:ind w:right="4"/>
              <w:rPr>
                <w:rFonts w:cs="Arial"/>
              </w:rPr>
            </w:pPr>
            <w:r w:rsidRPr="00BF1FF6">
              <w:rPr>
                <w:rFonts w:cs="Arial"/>
              </w:rPr>
              <w:t>OBS_VALUE_AS_NUMBER</w:t>
            </w:r>
          </w:p>
        </w:tc>
        <w:tc>
          <w:tcPr>
            <w:tcW w:w="846" w:type="pct"/>
          </w:tcPr>
          <w:p w:rsidR="00D24925" w:rsidRPr="00BF1FF6" w:rsidRDefault="00D24925" w:rsidP="00344DA9">
            <w:pPr>
              <w:ind w:right="4"/>
              <w:rPr>
                <w:rFonts w:cs="Arial"/>
              </w:rPr>
            </w:pPr>
            <w:r w:rsidRPr="00BF1FF6">
              <w:rPr>
                <w:rFonts w:cs="Arial"/>
              </w:rPr>
              <w:t>NUMBER(</w:t>
            </w:r>
            <w:r w:rsidR="00344DA9" w:rsidRPr="00BF1FF6">
              <w:rPr>
                <w:rFonts w:cs="Arial"/>
              </w:rPr>
              <w:t>1</w:t>
            </w:r>
            <w:r w:rsidR="00344DA9">
              <w:rPr>
                <w:rFonts w:cs="Arial"/>
              </w:rPr>
              <w:t>4</w:t>
            </w:r>
            <w:r w:rsidRPr="00BF1FF6">
              <w:rPr>
                <w:rFonts w:cs="Arial"/>
              </w:rPr>
              <w:t>,3)</w:t>
            </w:r>
          </w:p>
        </w:tc>
        <w:tc>
          <w:tcPr>
            <w:tcW w:w="611" w:type="pct"/>
          </w:tcPr>
          <w:p w:rsidR="00D24925" w:rsidRPr="00BF1FF6" w:rsidRDefault="00D24925" w:rsidP="00107990">
            <w:pPr>
              <w:ind w:right="4"/>
              <w:rPr>
                <w:rFonts w:cs="Arial"/>
              </w:rPr>
            </w:pPr>
            <w:r w:rsidRPr="00BF1FF6">
              <w:rPr>
                <w:rFonts w:cs="Arial"/>
              </w:rPr>
              <w:t>NO</w:t>
            </w:r>
          </w:p>
        </w:tc>
        <w:tc>
          <w:tcPr>
            <w:tcW w:w="2594" w:type="pct"/>
          </w:tcPr>
          <w:p w:rsidR="00D24925" w:rsidRPr="00BF1FF6" w:rsidRDefault="00D24925" w:rsidP="00EE2055">
            <w:pPr>
              <w:ind w:right="4"/>
              <w:rPr>
                <w:rFonts w:cs="Arial"/>
              </w:rPr>
            </w:pPr>
            <w:r w:rsidRPr="00BF1FF6">
              <w:rPr>
                <w:rFonts w:cs="Arial"/>
              </w:rPr>
              <w:t xml:space="preserve">The Observation result stored as a numeric value. </w:t>
            </w:r>
            <w:r w:rsidR="00EE2055">
              <w:rPr>
                <w:rFonts w:cs="Arial"/>
              </w:rPr>
              <w:t>This is a</w:t>
            </w:r>
            <w:r w:rsidRPr="00BF1FF6">
              <w:rPr>
                <w:rFonts w:cs="Arial"/>
              </w:rPr>
              <w:t>pplicable to Observations where the result is expressed as a numeric value.</w:t>
            </w:r>
          </w:p>
        </w:tc>
      </w:tr>
      <w:tr w:rsidR="00FE51A7" w:rsidRPr="00BF1FF6">
        <w:tc>
          <w:tcPr>
            <w:tcW w:w="949" w:type="pct"/>
          </w:tcPr>
          <w:p w:rsidR="00D24925" w:rsidRPr="00BF1FF6" w:rsidRDefault="00690B80" w:rsidP="00107990">
            <w:pPr>
              <w:ind w:right="4"/>
              <w:rPr>
                <w:rFonts w:cs="Arial"/>
              </w:rPr>
            </w:pPr>
            <w:r>
              <w:rPr>
                <w:rFonts w:cs="Arial"/>
              </w:rPr>
              <w:t>OBS</w:t>
            </w:r>
            <w:r w:rsidR="00D24925" w:rsidRPr="00BF1FF6">
              <w:rPr>
                <w:rFonts w:cs="Arial"/>
              </w:rPr>
              <w:t>_DATE</w:t>
            </w:r>
          </w:p>
        </w:tc>
        <w:tc>
          <w:tcPr>
            <w:tcW w:w="846" w:type="pct"/>
          </w:tcPr>
          <w:p w:rsidR="00D24925" w:rsidRPr="00BF1FF6" w:rsidRDefault="00D24925" w:rsidP="00107990">
            <w:pPr>
              <w:ind w:right="4"/>
              <w:rPr>
                <w:rFonts w:cs="Arial"/>
              </w:rPr>
            </w:pPr>
            <w:r w:rsidRPr="00BF1FF6">
              <w:rPr>
                <w:rFonts w:cs="Arial"/>
              </w:rPr>
              <w:t>DATE</w:t>
            </w:r>
          </w:p>
        </w:tc>
        <w:tc>
          <w:tcPr>
            <w:tcW w:w="611" w:type="pct"/>
          </w:tcPr>
          <w:p w:rsidR="00D24925" w:rsidRPr="00BF1FF6" w:rsidRDefault="00D24925" w:rsidP="00107990">
            <w:pPr>
              <w:ind w:right="4"/>
              <w:rPr>
                <w:rFonts w:cs="Arial"/>
              </w:rPr>
            </w:pPr>
            <w:r w:rsidRPr="00BF1FF6">
              <w:rPr>
                <w:rFonts w:cs="Arial"/>
              </w:rPr>
              <w:t>YES</w:t>
            </w:r>
          </w:p>
        </w:tc>
        <w:tc>
          <w:tcPr>
            <w:tcW w:w="2594" w:type="pct"/>
          </w:tcPr>
          <w:p w:rsidR="00D24925" w:rsidRPr="00BF1FF6" w:rsidRDefault="00D24925" w:rsidP="00107990">
            <w:pPr>
              <w:ind w:right="4"/>
              <w:rPr>
                <w:rFonts w:cs="Arial"/>
              </w:rPr>
            </w:pPr>
            <w:r w:rsidRPr="00BF1FF6">
              <w:rPr>
                <w:rFonts w:cs="Arial"/>
              </w:rPr>
              <w:t>The date of the Observation</w:t>
            </w:r>
            <w:r w:rsidR="009B2E50">
              <w:rPr>
                <w:rFonts w:cs="Arial"/>
              </w:rPr>
              <w:t>.</w:t>
            </w:r>
          </w:p>
        </w:tc>
      </w:tr>
      <w:tr w:rsidR="00FE51A7" w:rsidRPr="00BF1FF6">
        <w:tc>
          <w:tcPr>
            <w:tcW w:w="949" w:type="pct"/>
          </w:tcPr>
          <w:p w:rsidR="00D24925" w:rsidRPr="00BF1FF6" w:rsidRDefault="00D24925" w:rsidP="00107990">
            <w:pPr>
              <w:ind w:right="4"/>
              <w:rPr>
                <w:rFonts w:cs="Arial"/>
              </w:rPr>
            </w:pPr>
            <w:r w:rsidRPr="00BF1FF6">
              <w:rPr>
                <w:rFonts w:cs="Arial"/>
              </w:rPr>
              <w:t>OBS_RANGE_LOW</w:t>
            </w:r>
          </w:p>
        </w:tc>
        <w:tc>
          <w:tcPr>
            <w:tcW w:w="846" w:type="pct"/>
          </w:tcPr>
          <w:p w:rsidR="00D24925" w:rsidRPr="00BF1FF6" w:rsidRDefault="00D24925" w:rsidP="00344DA9">
            <w:pPr>
              <w:ind w:right="4"/>
              <w:rPr>
                <w:rFonts w:cs="Arial"/>
              </w:rPr>
            </w:pPr>
            <w:r w:rsidRPr="00BF1FF6">
              <w:rPr>
                <w:rFonts w:cs="Arial"/>
              </w:rPr>
              <w:t>NUMBER(</w:t>
            </w:r>
            <w:r w:rsidR="00344DA9" w:rsidRPr="00BF1FF6">
              <w:rPr>
                <w:rFonts w:cs="Arial"/>
              </w:rPr>
              <w:t>1</w:t>
            </w:r>
            <w:r w:rsidR="00344DA9">
              <w:rPr>
                <w:rFonts w:cs="Arial"/>
              </w:rPr>
              <w:t>4</w:t>
            </w:r>
            <w:r w:rsidRPr="00BF1FF6">
              <w:rPr>
                <w:rFonts w:cs="Arial"/>
              </w:rPr>
              <w:t>,3)</w:t>
            </w:r>
          </w:p>
        </w:tc>
        <w:tc>
          <w:tcPr>
            <w:tcW w:w="611" w:type="pct"/>
          </w:tcPr>
          <w:p w:rsidR="00D24925" w:rsidRPr="00BF1FF6" w:rsidRDefault="00D24925" w:rsidP="00107990">
            <w:pPr>
              <w:ind w:right="4"/>
              <w:rPr>
                <w:rFonts w:cs="Arial"/>
              </w:rPr>
            </w:pPr>
            <w:r w:rsidRPr="00BF1FF6">
              <w:rPr>
                <w:rFonts w:cs="Arial"/>
              </w:rPr>
              <w:t>NO</w:t>
            </w:r>
          </w:p>
        </w:tc>
        <w:tc>
          <w:tcPr>
            <w:tcW w:w="2594" w:type="pct"/>
          </w:tcPr>
          <w:p w:rsidR="00D24925" w:rsidRPr="00BF1FF6" w:rsidRDefault="00D24925" w:rsidP="00107990">
            <w:pPr>
              <w:ind w:right="4"/>
              <w:rPr>
                <w:rFonts w:cs="Arial"/>
              </w:rPr>
            </w:pPr>
            <w:r w:rsidRPr="00BF1FF6">
              <w:rPr>
                <w:rFonts w:cs="Arial"/>
              </w:rPr>
              <w:t>The lower limit of the numeric range of the Observation Value. It is not applicable if the Observation results are non-numeric or categorical, and must be in the same units of measure as the Observation Value.</w:t>
            </w:r>
          </w:p>
        </w:tc>
      </w:tr>
      <w:tr w:rsidR="00FE51A7" w:rsidRPr="00BF1FF6">
        <w:tc>
          <w:tcPr>
            <w:tcW w:w="949" w:type="pct"/>
          </w:tcPr>
          <w:p w:rsidR="00D24925" w:rsidRPr="00BF1FF6" w:rsidRDefault="00D24925" w:rsidP="00107990">
            <w:pPr>
              <w:ind w:right="4"/>
              <w:rPr>
                <w:rFonts w:cs="Arial"/>
              </w:rPr>
            </w:pPr>
            <w:r w:rsidRPr="00BF1FF6">
              <w:rPr>
                <w:rFonts w:cs="Arial"/>
              </w:rPr>
              <w:t>OBS_RANGE_HIGH</w:t>
            </w:r>
          </w:p>
          <w:p w:rsidR="00D24925" w:rsidRPr="00BF1FF6" w:rsidRDefault="00D24925" w:rsidP="00107990">
            <w:pPr>
              <w:rPr>
                <w:rFonts w:cs="Arial"/>
              </w:rPr>
            </w:pPr>
          </w:p>
        </w:tc>
        <w:tc>
          <w:tcPr>
            <w:tcW w:w="846" w:type="pct"/>
          </w:tcPr>
          <w:p w:rsidR="00D24925" w:rsidRPr="00BF1FF6" w:rsidRDefault="00D24925" w:rsidP="00344DA9">
            <w:pPr>
              <w:ind w:right="4"/>
              <w:rPr>
                <w:rFonts w:cs="Arial"/>
              </w:rPr>
            </w:pPr>
            <w:r w:rsidRPr="00BF1FF6">
              <w:rPr>
                <w:rFonts w:cs="Arial"/>
              </w:rPr>
              <w:t>NUMBER(</w:t>
            </w:r>
            <w:r w:rsidR="00344DA9" w:rsidRPr="00BF1FF6">
              <w:rPr>
                <w:rFonts w:cs="Arial"/>
              </w:rPr>
              <w:t>1</w:t>
            </w:r>
            <w:r w:rsidR="00344DA9">
              <w:rPr>
                <w:rFonts w:cs="Arial"/>
              </w:rPr>
              <w:t>4</w:t>
            </w:r>
            <w:r w:rsidRPr="00BF1FF6">
              <w:rPr>
                <w:rFonts w:cs="Arial"/>
              </w:rPr>
              <w:t>,3)</w:t>
            </w:r>
          </w:p>
        </w:tc>
        <w:tc>
          <w:tcPr>
            <w:tcW w:w="611" w:type="pct"/>
          </w:tcPr>
          <w:p w:rsidR="00D24925" w:rsidRPr="00BF1FF6" w:rsidRDefault="00D24925" w:rsidP="00107990">
            <w:pPr>
              <w:ind w:right="4"/>
              <w:rPr>
                <w:rFonts w:cs="Arial"/>
              </w:rPr>
            </w:pPr>
            <w:r w:rsidRPr="00BF1FF6">
              <w:rPr>
                <w:rFonts w:cs="Arial"/>
              </w:rPr>
              <w:t>NO</w:t>
            </w:r>
          </w:p>
        </w:tc>
        <w:tc>
          <w:tcPr>
            <w:tcW w:w="2594" w:type="pct"/>
          </w:tcPr>
          <w:p w:rsidR="00D24925" w:rsidRPr="00BF1FF6" w:rsidRDefault="00D24925" w:rsidP="00107990">
            <w:pPr>
              <w:ind w:right="4"/>
              <w:rPr>
                <w:rFonts w:cs="Arial"/>
              </w:rPr>
            </w:pPr>
            <w:r w:rsidRPr="00BF1FF6">
              <w:rPr>
                <w:rFonts w:cs="Arial"/>
              </w:rPr>
              <w:t>The upper limit of the numeric range of the Observation Value. It is not applicable if the Observation results are non-numeric or categorical, and must be in the same units of measure as the Observation Value.</w:t>
            </w:r>
          </w:p>
        </w:tc>
      </w:tr>
      <w:tr w:rsidR="00FE51A7" w:rsidRPr="00BF1FF6">
        <w:trPr>
          <w:trHeight w:val="647"/>
        </w:trPr>
        <w:tc>
          <w:tcPr>
            <w:tcW w:w="949" w:type="pct"/>
          </w:tcPr>
          <w:p w:rsidR="00D24925" w:rsidRPr="00BF1FF6" w:rsidRDefault="00690B80" w:rsidP="00107990">
            <w:pPr>
              <w:ind w:right="4"/>
              <w:rPr>
                <w:rFonts w:cs="Arial"/>
              </w:rPr>
            </w:pPr>
            <w:r>
              <w:rPr>
                <w:rFonts w:cs="Arial"/>
              </w:rPr>
              <w:t>OBS</w:t>
            </w:r>
            <w:r w:rsidR="00D24925" w:rsidRPr="00BF1FF6">
              <w:rPr>
                <w:rFonts w:cs="Arial"/>
              </w:rPr>
              <w:t>_TYPE</w:t>
            </w:r>
          </w:p>
        </w:tc>
        <w:tc>
          <w:tcPr>
            <w:tcW w:w="846" w:type="pct"/>
          </w:tcPr>
          <w:p w:rsidR="00D24925" w:rsidRPr="00BF1FF6" w:rsidRDefault="00D24925" w:rsidP="00107990">
            <w:pPr>
              <w:ind w:right="4"/>
              <w:rPr>
                <w:rFonts w:cs="Arial"/>
              </w:rPr>
            </w:pPr>
            <w:r w:rsidRPr="00BF1FF6">
              <w:rPr>
                <w:rFonts w:cs="Arial"/>
              </w:rPr>
              <w:t>VARCHAR(3)</w:t>
            </w:r>
          </w:p>
        </w:tc>
        <w:tc>
          <w:tcPr>
            <w:tcW w:w="611" w:type="pct"/>
          </w:tcPr>
          <w:p w:rsidR="00D24925" w:rsidRPr="00BF1FF6" w:rsidRDefault="00D24925" w:rsidP="00107990">
            <w:pPr>
              <w:ind w:right="4"/>
              <w:rPr>
                <w:rFonts w:cs="Arial"/>
              </w:rPr>
            </w:pPr>
            <w:r w:rsidRPr="00BF1FF6">
              <w:rPr>
                <w:rFonts w:cs="Arial"/>
              </w:rPr>
              <w:t>YES</w:t>
            </w:r>
          </w:p>
        </w:tc>
        <w:tc>
          <w:tcPr>
            <w:tcW w:w="2594" w:type="pct"/>
          </w:tcPr>
          <w:p w:rsidR="00D24925" w:rsidRPr="00BF1FF6" w:rsidRDefault="00D24925" w:rsidP="00107990">
            <w:pPr>
              <w:ind w:right="4"/>
              <w:rPr>
                <w:rFonts w:cs="Arial"/>
              </w:rPr>
            </w:pPr>
            <w:r w:rsidRPr="00BF1FF6">
              <w:rPr>
                <w:rFonts w:cs="Arial"/>
              </w:rPr>
              <w:t xml:space="preserve">A foreign key to an Observation Type result stored as Concept Code in the </w:t>
            </w:r>
            <w:r w:rsidR="00D00ABC" w:rsidRPr="00BF1FF6">
              <w:rPr>
                <w:rFonts w:cs="Arial"/>
              </w:rPr>
              <w:t>Dictionary</w:t>
            </w:r>
            <w:r w:rsidRPr="00BF1FF6">
              <w:rPr>
                <w:rFonts w:cs="Arial"/>
              </w:rPr>
              <w:t xml:space="preserve">. </w:t>
            </w:r>
          </w:p>
        </w:tc>
      </w:tr>
      <w:tr w:rsidR="00FE51A7" w:rsidRPr="00BF1FF6">
        <w:tc>
          <w:tcPr>
            <w:tcW w:w="949" w:type="pct"/>
          </w:tcPr>
          <w:p w:rsidR="00D24925" w:rsidRPr="00BF1FF6" w:rsidRDefault="00D24925" w:rsidP="00107990">
            <w:pPr>
              <w:ind w:right="4"/>
              <w:rPr>
                <w:rFonts w:cs="Arial"/>
              </w:rPr>
            </w:pPr>
            <w:r w:rsidRPr="00BF1FF6">
              <w:rPr>
                <w:rFonts w:cs="Arial"/>
              </w:rPr>
              <w:t>OBS_VALUE_AS_STRING</w:t>
            </w:r>
          </w:p>
        </w:tc>
        <w:tc>
          <w:tcPr>
            <w:tcW w:w="846" w:type="pct"/>
          </w:tcPr>
          <w:p w:rsidR="00D24925" w:rsidRPr="00BF1FF6" w:rsidRDefault="00D24925" w:rsidP="00107990">
            <w:pPr>
              <w:ind w:right="4"/>
              <w:rPr>
                <w:rFonts w:cs="Arial"/>
              </w:rPr>
            </w:pPr>
            <w:r w:rsidRPr="00BF1FF6">
              <w:rPr>
                <w:rFonts w:cs="Arial"/>
              </w:rPr>
              <w:t>VARCHAR(60)</w:t>
            </w:r>
          </w:p>
        </w:tc>
        <w:tc>
          <w:tcPr>
            <w:tcW w:w="611" w:type="pct"/>
          </w:tcPr>
          <w:p w:rsidR="00D24925" w:rsidRPr="00BF1FF6" w:rsidRDefault="00D24925" w:rsidP="00107990">
            <w:pPr>
              <w:ind w:right="4"/>
              <w:rPr>
                <w:rFonts w:cs="Arial"/>
              </w:rPr>
            </w:pPr>
            <w:r w:rsidRPr="00BF1FF6">
              <w:rPr>
                <w:rFonts w:cs="Arial"/>
              </w:rPr>
              <w:t>NO</w:t>
            </w:r>
          </w:p>
        </w:tc>
        <w:tc>
          <w:tcPr>
            <w:tcW w:w="2594" w:type="pct"/>
          </w:tcPr>
          <w:p w:rsidR="00D24925" w:rsidRPr="00BF1FF6" w:rsidRDefault="00D24925" w:rsidP="00107990">
            <w:pPr>
              <w:ind w:right="4"/>
              <w:rPr>
                <w:rFonts w:cs="Arial"/>
              </w:rPr>
            </w:pPr>
            <w:r w:rsidRPr="00BF1FF6">
              <w:rPr>
                <w:rFonts w:cs="Arial"/>
              </w:rPr>
              <w:t>The Observation result stored as character string. It is applicable to Observations where the result is expressed as a character string.</w:t>
            </w:r>
          </w:p>
        </w:tc>
      </w:tr>
      <w:tr w:rsidR="00FE51A7" w:rsidRPr="00BF1FF6">
        <w:tc>
          <w:tcPr>
            <w:tcW w:w="949" w:type="pct"/>
          </w:tcPr>
          <w:p w:rsidR="00D24925" w:rsidRPr="00BF1FF6" w:rsidRDefault="00D24925" w:rsidP="00107990">
            <w:pPr>
              <w:ind w:right="4"/>
              <w:rPr>
                <w:rFonts w:cs="Arial"/>
              </w:rPr>
            </w:pPr>
            <w:r w:rsidRPr="00BF1FF6">
              <w:rPr>
                <w:rFonts w:cs="Arial"/>
              </w:rPr>
              <w:t>OBS_VALUE_AS_CONCEPT_ID</w:t>
            </w:r>
          </w:p>
          <w:p w:rsidR="00D24925" w:rsidRPr="00BF1FF6" w:rsidRDefault="00D24925" w:rsidP="00107990">
            <w:pPr>
              <w:ind w:right="4"/>
              <w:rPr>
                <w:rFonts w:cs="Arial"/>
              </w:rPr>
            </w:pPr>
          </w:p>
        </w:tc>
        <w:tc>
          <w:tcPr>
            <w:tcW w:w="846" w:type="pct"/>
          </w:tcPr>
          <w:p w:rsidR="00D24925" w:rsidRPr="00BF1FF6" w:rsidRDefault="00D24925" w:rsidP="00107990">
            <w:pPr>
              <w:ind w:right="4"/>
              <w:rPr>
                <w:rFonts w:cs="Arial"/>
              </w:rPr>
            </w:pPr>
            <w:r w:rsidRPr="00BF1FF6">
              <w:rPr>
                <w:rFonts w:cs="Arial"/>
              </w:rPr>
              <w:t>INTEGER</w:t>
            </w:r>
          </w:p>
        </w:tc>
        <w:tc>
          <w:tcPr>
            <w:tcW w:w="611" w:type="pct"/>
          </w:tcPr>
          <w:p w:rsidR="00D24925" w:rsidRPr="00BF1FF6" w:rsidRDefault="00D24925" w:rsidP="00107990">
            <w:pPr>
              <w:ind w:right="4"/>
              <w:rPr>
                <w:rFonts w:cs="Arial"/>
              </w:rPr>
            </w:pPr>
            <w:r w:rsidRPr="00BF1FF6">
              <w:rPr>
                <w:rFonts w:cs="Arial"/>
              </w:rPr>
              <w:t>NO</w:t>
            </w:r>
          </w:p>
        </w:tc>
        <w:tc>
          <w:tcPr>
            <w:tcW w:w="2594" w:type="pct"/>
          </w:tcPr>
          <w:p w:rsidR="004532D6" w:rsidRPr="00BF1FF6" w:rsidRDefault="00D24925" w:rsidP="00107990">
            <w:pPr>
              <w:ind w:right="4"/>
              <w:rPr>
                <w:rFonts w:cs="Arial"/>
              </w:rPr>
            </w:pPr>
            <w:r w:rsidRPr="00BF1FF6">
              <w:rPr>
                <w:rFonts w:cs="Arial"/>
              </w:rPr>
              <w:t xml:space="preserve">A foreign key to an Observation result stored as Concept Code in the </w:t>
            </w:r>
            <w:r w:rsidR="00D00ABC" w:rsidRPr="00BF1FF6">
              <w:rPr>
                <w:rFonts w:cs="Arial"/>
              </w:rPr>
              <w:t>Dictionary</w:t>
            </w:r>
            <w:r w:rsidRPr="00BF1FF6">
              <w:rPr>
                <w:rFonts w:cs="Arial"/>
              </w:rPr>
              <w:t xml:space="preserve">. </w:t>
            </w:r>
          </w:p>
          <w:p w:rsidR="00D24925" w:rsidRPr="00BF1FF6" w:rsidRDefault="00D24925" w:rsidP="00EE2055">
            <w:pPr>
              <w:ind w:right="4"/>
              <w:rPr>
                <w:rFonts w:cs="Arial"/>
              </w:rPr>
            </w:pPr>
            <w:r w:rsidRPr="00BF1FF6">
              <w:rPr>
                <w:rFonts w:cs="Arial"/>
              </w:rPr>
              <w:t xml:space="preserve">Applicable to Observations where the result can be expressed as a standard Concept from the </w:t>
            </w:r>
            <w:r w:rsidR="00D00ABC" w:rsidRPr="00BF1FF6">
              <w:rPr>
                <w:rFonts w:cs="Arial"/>
              </w:rPr>
              <w:t>Dictionary</w:t>
            </w:r>
            <w:r w:rsidRPr="00BF1FF6">
              <w:rPr>
                <w:rFonts w:cs="Arial"/>
              </w:rPr>
              <w:t xml:space="preserve"> (e.g., positive/negative, present/absent, low/high, etc.)</w:t>
            </w:r>
            <w:r w:rsidR="009B2E50">
              <w:rPr>
                <w:rFonts w:cs="Arial"/>
              </w:rPr>
              <w:t>.</w:t>
            </w:r>
          </w:p>
        </w:tc>
      </w:tr>
      <w:tr w:rsidR="00FE51A7" w:rsidRPr="00BF1FF6">
        <w:tc>
          <w:tcPr>
            <w:tcW w:w="949" w:type="pct"/>
          </w:tcPr>
          <w:p w:rsidR="00D24925" w:rsidRPr="00BF1FF6" w:rsidRDefault="00D24925" w:rsidP="00107990">
            <w:pPr>
              <w:ind w:right="4"/>
              <w:rPr>
                <w:rFonts w:cs="Arial"/>
              </w:rPr>
            </w:pPr>
            <w:r w:rsidRPr="00BF1FF6">
              <w:rPr>
                <w:rFonts w:cs="Arial"/>
              </w:rPr>
              <w:t>OBS_UNITS_CONCEPT_ID</w:t>
            </w:r>
          </w:p>
          <w:p w:rsidR="00D24925" w:rsidRPr="00BF1FF6" w:rsidRDefault="00D24925" w:rsidP="00107990">
            <w:pPr>
              <w:ind w:right="4"/>
              <w:rPr>
                <w:rFonts w:cs="Arial"/>
              </w:rPr>
            </w:pPr>
          </w:p>
        </w:tc>
        <w:tc>
          <w:tcPr>
            <w:tcW w:w="846" w:type="pct"/>
          </w:tcPr>
          <w:p w:rsidR="00D24925" w:rsidRPr="00BF1FF6" w:rsidRDefault="00D24925" w:rsidP="00107990">
            <w:pPr>
              <w:ind w:right="4"/>
              <w:rPr>
                <w:rFonts w:cs="Arial"/>
              </w:rPr>
            </w:pPr>
            <w:r w:rsidRPr="00BF1FF6">
              <w:rPr>
                <w:rFonts w:cs="Arial"/>
              </w:rPr>
              <w:t>INTEGER</w:t>
            </w:r>
          </w:p>
        </w:tc>
        <w:tc>
          <w:tcPr>
            <w:tcW w:w="611" w:type="pct"/>
          </w:tcPr>
          <w:p w:rsidR="00D24925" w:rsidRPr="00BF1FF6" w:rsidRDefault="00D24925" w:rsidP="00107990">
            <w:pPr>
              <w:ind w:right="4"/>
              <w:rPr>
                <w:rFonts w:cs="Arial"/>
              </w:rPr>
            </w:pPr>
            <w:r w:rsidRPr="00BF1FF6">
              <w:rPr>
                <w:rFonts w:cs="Arial"/>
              </w:rPr>
              <w:t>NO</w:t>
            </w:r>
          </w:p>
        </w:tc>
        <w:tc>
          <w:tcPr>
            <w:tcW w:w="2594" w:type="pct"/>
          </w:tcPr>
          <w:p w:rsidR="00D24925" w:rsidRPr="00BF1FF6" w:rsidRDefault="00D24925" w:rsidP="00107990">
            <w:pPr>
              <w:ind w:right="4"/>
              <w:rPr>
                <w:rFonts w:cs="Arial"/>
              </w:rPr>
            </w:pPr>
            <w:r w:rsidRPr="00BF1FF6">
              <w:rPr>
                <w:rFonts w:cs="Arial"/>
              </w:rPr>
              <w:t xml:space="preserve">Unit of measure used for Observation result when measured as a numeric value. A foreign key referencing the units </w:t>
            </w:r>
            <w:r w:rsidR="00EE2055">
              <w:rPr>
                <w:rFonts w:cs="Arial"/>
              </w:rPr>
              <w:t xml:space="preserve">that </w:t>
            </w:r>
            <w:r w:rsidRPr="00BF1FF6">
              <w:rPr>
                <w:rFonts w:cs="Arial"/>
              </w:rPr>
              <w:t xml:space="preserve">are stored as a Concept code in the </w:t>
            </w:r>
            <w:r w:rsidR="00D00ABC" w:rsidRPr="00BF1FF6">
              <w:rPr>
                <w:rFonts w:cs="Arial"/>
              </w:rPr>
              <w:t>Dictionary</w:t>
            </w:r>
            <w:r w:rsidRPr="00BF1FF6">
              <w:rPr>
                <w:rFonts w:cs="Arial"/>
              </w:rPr>
              <w:t>.</w:t>
            </w:r>
          </w:p>
        </w:tc>
      </w:tr>
    </w:tbl>
    <w:p w:rsidR="007004C6" w:rsidRDefault="007004C6" w:rsidP="007004C6">
      <w:pPr>
        <w:pStyle w:val="Heading3"/>
        <w:numPr>
          <w:ilvl w:val="0"/>
          <w:numId w:val="0"/>
        </w:numPr>
        <w:spacing w:before="120" w:after="120"/>
      </w:pPr>
      <w:bookmarkStart w:id="798" w:name="_Toc235934061"/>
      <w:bookmarkStart w:id="799" w:name="_Toc236647162"/>
    </w:p>
    <w:p w:rsidR="00D24925" w:rsidRPr="00BF1FF6" w:rsidRDefault="00D24925" w:rsidP="00832437">
      <w:pPr>
        <w:pStyle w:val="Heading4"/>
      </w:pPr>
      <w:r w:rsidRPr="00BF1FF6">
        <w:t>Business Rules</w:t>
      </w:r>
      <w:bookmarkEnd w:id="798"/>
      <w:bookmarkEnd w:id="799"/>
    </w:p>
    <w:p w:rsidR="004532D6" w:rsidRPr="00BF1FF6" w:rsidRDefault="00D24925" w:rsidP="00D24925">
      <w:pPr>
        <w:ind w:right="4"/>
        <w:rPr>
          <w:rFonts w:cs="Arial"/>
        </w:rPr>
      </w:pPr>
      <w:r w:rsidRPr="00BF1FF6">
        <w:rPr>
          <w:rFonts w:cs="Arial"/>
        </w:rPr>
        <w:t>The approach to extraction and representation of Observation data are based on the individual data source, but the following guidelines are common to all data sources.</w:t>
      </w:r>
    </w:p>
    <w:p w:rsidR="00D24925" w:rsidRPr="00BF1FF6" w:rsidRDefault="00D24925" w:rsidP="00D24925">
      <w:pPr>
        <w:numPr>
          <w:ilvl w:val="0"/>
          <w:numId w:val="34"/>
        </w:numPr>
        <w:spacing w:before="0" w:after="0" w:line="240" w:lineRule="auto"/>
        <w:ind w:right="4"/>
        <w:rPr>
          <w:rFonts w:cs="Arial"/>
        </w:rPr>
      </w:pPr>
      <w:r w:rsidRPr="00BF1FF6">
        <w:rPr>
          <w:rFonts w:cs="Arial"/>
        </w:rPr>
        <w:t xml:space="preserve">Source attribute values mapped to Observations are checked for standardization. If the source attribute values are available as national or international standard codes (e.g. LOINC codes) then they are mapped to standard Concepts in the </w:t>
      </w:r>
      <w:r w:rsidR="00D00ABC" w:rsidRPr="00BF1FF6">
        <w:rPr>
          <w:rFonts w:cs="Arial"/>
        </w:rPr>
        <w:t>Dictionary</w:t>
      </w:r>
      <w:r w:rsidRPr="00BF1FF6">
        <w:rPr>
          <w:rFonts w:cs="Arial"/>
        </w:rPr>
        <w:t>.</w:t>
      </w:r>
    </w:p>
    <w:p w:rsidR="00D24925" w:rsidRPr="00BF1FF6" w:rsidRDefault="00D24925" w:rsidP="00D24925">
      <w:pPr>
        <w:numPr>
          <w:ilvl w:val="0"/>
          <w:numId w:val="34"/>
        </w:numPr>
        <w:spacing w:before="0" w:after="0" w:line="240" w:lineRule="auto"/>
        <w:ind w:right="4"/>
        <w:rPr>
          <w:rFonts w:cs="Arial"/>
        </w:rPr>
      </w:pPr>
      <w:r w:rsidRPr="00BF1FF6">
        <w:rPr>
          <w:rFonts w:cs="Arial"/>
        </w:rPr>
        <w:t xml:space="preserve">If the source data are not coded to a national or international standard then a finite listing of attribute values is created and mapped to standard Observation Concepts in the </w:t>
      </w:r>
      <w:r w:rsidR="00D00ABC" w:rsidRPr="00BF1FF6">
        <w:rPr>
          <w:rFonts w:cs="Arial"/>
        </w:rPr>
        <w:t>Dictionary</w:t>
      </w:r>
      <w:r w:rsidRPr="00BF1FF6">
        <w:rPr>
          <w:rFonts w:cs="Arial"/>
        </w:rPr>
        <w:t>.</w:t>
      </w:r>
    </w:p>
    <w:p w:rsidR="004532D6" w:rsidRPr="00BF1FF6" w:rsidRDefault="00D24925" w:rsidP="00D24925">
      <w:pPr>
        <w:numPr>
          <w:ilvl w:val="0"/>
          <w:numId w:val="34"/>
        </w:numPr>
        <w:spacing w:before="0" w:after="0" w:line="240" w:lineRule="auto"/>
        <w:ind w:right="4"/>
        <w:rPr>
          <w:rFonts w:cs="Arial"/>
        </w:rPr>
      </w:pPr>
      <w:r w:rsidRPr="00BF1FF6">
        <w:rPr>
          <w:rFonts w:cs="Arial"/>
        </w:rPr>
        <w:t xml:space="preserve">The type of result recorded for the Observation is important for further processing of the Observation data. Knowledge of whether an Observation result is captured as a numeric value (with the range of values considered normal), standard Concept code or non-standard text will </w:t>
      </w:r>
      <w:r w:rsidR="00455AC5">
        <w:rPr>
          <w:rFonts w:cs="Arial"/>
        </w:rPr>
        <w:t>determine</w:t>
      </w:r>
      <w:r w:rsidR="00455AC5" w:rsidRPr="00BF1FF6">
        <w:rPr>
          <w:rFonts w:cs="Arial"/>
        </w:rPr>
        <w:t xml:space="preserve"> </w:t>
      </w:r>
      <w:r w:rsidRPr="00BF1FF6">
        <w:rPr>
          <w:rFonts w:cs="Arial"/>
        </w:rPr>
        <w:t>the handling of the Observation data.</w:t>
      </w:r>
    </w:p>
    <w:p w:rsidR="00D24925" w:rsidRPr="00BF1FF6" w:rsidRDefault="00D24925" w:rsidP="00D24925">
      <w:pPr>
        <w:widowControl w:val="0"/>
        <w:numPr>
          <w:ilvl w:val="0"/>
          <w:numId w:val="34"/>
        </w:numPr>
        <w:spacing w:before="0" w:after="0"/>
        <w:rPr>
          <w:rFonts w:cs="Arial"/>
        </w:rPr>
      </w:pPr>
      <w:r w:rsidRPr="00BF1FF6">
        <w:rPr>
          <w:rFonts w:cs="Arial"/>
        </w:rPr>
        <w:t>An Observation Type is assigned based on the type of source data from which the Observation is extracted and type of result expected. More details regarding the Observation types appear in the OBSERVATION_TYPE_REF section of this chapter.</w:t>
      </w:r>
    </w:p>
    <w:p w:rsidR="004532D6" w:rsidRPr="00BF1FF6" w:rsidRDefault="00D24925" w:rsidP="00D24925">
      <w:pPr>
        <w:numPr>
          <w:ilvl w:val="0"/>
          <w:numId w:val="34"/>
        </w:numPr>
        <w:spacing w:before="0" w:after="0" w:line="240" w:lineRule="auto"/>
        <w:ind w:right="4"/>
        <w:rPr>
          <w:rFonts w:cs="Arial"/>
        </w:rPr>
      </w:pPr>
      <w:r w:rsidRPr="00BF1FF6">
        <w:rPr>
          <w:rFonts w:cs="Arial"/>
        </w:rPr>
        <w:t xml:space="preserve">Each Observation for every Person, along with its matching standard Concept code from the </w:t>
      </w:r>
      <w:r w:rsidR="00D00ABC" w:rsidRPr="00BF1FF6">
        <w:rPr>
          <w:rFonts w:cs="Arial"/>
        </w:rPr>
        <w:t>Dictionary</w:t>
      </w:r>
      <w:r w:rsidRPr="00BF1FF6">
        <w:rPr>
          <w:rFonts w:cs="Arial"/>
        </w:rPr>
        <w:t>, is extracted from the source data along with the Person identifier. Related attributes including date of the Observation, type of observation, type of result, result as a number/text/Concept code, and reference range for numeric results are also extracted.</w:t>
      </w:r>
    </w:p>
    <w:p w:rsidR="004532D6" w:rsidRDefault="00D24925" w:rsidP="00455AC5">
      <w:pPr>
        <w:spacing w:before="120"/>
        <w:ind w:right="4"/>
        <w:rPr>
          <w:rFonts w:cs="Arial"/>
        </w:rPr>
      </w:pPr>
      <w:r w:rsidRPr="00BF1FF6">
        <w:rPr>
          <w:rFonts w:cs="Arial"/>
        </w:rPr>
        <w:t>Special handling is necessary for source data in which Person condition entries are updated by expiration of the current entry and addition of an updated entry. In such cases, only the final version of the record is extracted for transformation and loading into the CDM.</w:t>
      </w:r>
    </w:p>
    <w:p w:rsidR="00426A8F" w:rsidRPr="00BF1FF6" w:rsidRDefault="00426A8F" w:rsidP="00832437">
      <w:pPr>
        <w:pStyle w:val="Heading4"/>
      </w:pPr>
      <w:r w:rsidRPr="00BF1FF6">
        <w:t>Example of Loaded Table</w:t>
      </w:r>
    </w:p>
    <w:p w:rsidR="00D24925" w:rsidRPr="00BF1FF6" w:rsidRDefault="00D24925" w:rsidP="005C3DF5">
      <w:pPr>
        <w:ind w:right="4"/>
        <w:rPr>
          <w:rFonts w:cs="Arial"/>
        </w:rPr>
      </w:pPr>
      <w:r w:rsidRPr="00BF1FF6">
        <w:rPr>
          <w:rFonts w:cs="Arial"/>
        </w:rPr>
        <w:t>Consider the following example Observation data extracted from Lab Claims and Observations.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4"/>
        <w:gridCol w:w="2024"/>
        <w:gridCol w:w="3145"/>
        <w:gridCol w:w="2813"/>
      </w:tblGrid>
      <w:tr w:rsidR="00D24925" w:rsidRPr="00BF1FF6">
        <w:trPr>
          <w:trHeight w:val="707"/>
          <w:tblHeader/>
        </w:trPr>
        <w:tc>
          <w:tcPr>
            <w:tcW w:w="832" w:type="pct"/>
            <w:shd w:val="clear" w:color="auto" w:fill="005172"/>
          </w:tcPr>
          <w:p w:rsidR="00D24925" w:rsidRPr="00BF1FF6" w:rsidRDefault="00380B5B" w:rsidP="00380B5B">
            <w:pPr>
              <w:spacing w:before="120"/>
              <w:ind w:right="4"/>
              <w:rPr>
                <w:rFonts w:cs="Arial"/>
                <w:b/>
                <w:bCs/>
              </w:rPr>
            </w:pPr>
            <w:r w:rsidRPr="00BF1FF6">
              <w:rPr>
                <w:rFonts w:cs="Arial"/>
                <w:b/>
                <w:bCs/>
              </w:rPr>
              <w:t>Person ID</w:t>
            </w:r>
          </w:p>
        </w:tc>
        <w:tc>
          <w:tcPr>
            <w:tcW w:w="1057" w:type="pct"/>
            <w:shd w:val="clear" w:color="auto" w:fill="005172"/>
          </w:tcPr>
          <w:p w:rsidR="00D24925" w:rsidRPr="00BF1FF6" w:rsidRDefault="00380B5B" w:rsidP="00380B5B">
            <w:pPr>
              <w:spacing w:before="120"/>
              <w:ind w:right="4"/>
              <w:rPr>
                <w:rFonts w:cs="Arial"/>
                <w:b/>
                <w:bCs/>
              </w:rPr>
            </w:pPr>
            <w:r w:rsidRPr="00BF1FF6">
              <w:rPr>
                <w:rFonts w:cs="Arial"/>
                <w:b/>
                <w:bCs/>
              </w:rPr>
              <w:t>Observation Code</w:t>
            </w:r>
          </w:p>
        </w:tc>
        <w:tc>
          <w:tcPr>
            <w:tcW w:w="1642" w:type="pct"/>
            <w:shd w:val="clear" w:color="auto" w:fill="005172"/>
          </w:tcPr>
          <w:p w:rsidR="00D24925" w:rsidRPr="00BF1FF6" w:rsidRDefault="00380B5B" w:rsidP="00380B5B">
            <w:pPr>
              <w:spacing w:before="120"/>
              <w:ind w:right="4"/>
              <w:rPr>
                <w:rFonts w:cs="Arial"/>
                <w:b/>
                <w:bCs/>
              </w:rPr>
            </w:pPr>
            <w:r w:rsidRPr="00BF1FF6">
              <w:rPr>
                <w:rFonts w:cs="Arial"/>
                <w:b/>
                <w:bCs/>
              </w:rPr>
              <w:t>Observation Description</w:t>
            </w:r>
          </w:p>
        </w:tc>
        <w:tc>
          <w:tcPr>
            <w:tcW w:w="1469" w:type="pct"/>
            <w:shd w:val="clear" w:color="auto" w:fill="005172"/>
          </w:tcPr>
          <w:p w:rsidR="00D24925" w:rsidRPr="00BF1FF6" w:rsidRDefault="00380B5B" w:rsidP="00380B5B">
            <w:pPr>
              <w:spacing w:before="120"/>
              <w:ind w:right="4"/>
              <w:rPr>
                <w:rFonts w:cs="Arial"/>
                <w:b/>
                <w:bCs/>
              </w:rPr>
            </w:pPr>
            <w:r w:rsidRPr="00BF1FF6">
              <w:rPr>
                <w:rFonts w:cs="Arial"/>
                <w:b/>
                <w:bCs/>
              </w:rPr>
              <w:t>Observation Date</w:t>
            </w:r>
          </w:p>
        </w:tc>
      </w:tr>
      <w:tr w:rsidR="00D24925" w:rsidRPr="00BF1FF6">
        <w:tc>
          <w:tcPr>
            <w:tcW w:w="832" w:type="pct"/>
          </w:tcPr>
          <w:p w:rsidR="00D24925" w:rsidRPr="00BF1FF6" w:rsidRDefault="00D24925" w:rsidP="00107990">
            <w:pPr>
              <w:rPr>
                <w:rFonts w:cs="Arial"/>
                <w:color w:val="000000"/>
              </w:rPr>
            </w:pPr>
            <w:r w:rsidRPr="00BF1FF6">
              <w:rPr>
                <w:rFonts w:cs="Arial"/>
                <w:color w:val="000000"/>
              </w:rPr>
              <w:t>127260</w:t>
            </w:r>
          </w:p>
        </w:tc>
        <w:tc>
          <w:tcPr>
            <w:tcW w:w="1057" w:type="pct"/>
          </w:tcPr>
          <w:p w:rsidR="00D24925" w:rsidRPr="00BF1FF6" w:rsidRDefault="00D24925" w:rsidP="00107990">
            <w:pPr>
              <w:rPr>
                <w:rStyle w:val="apple-style-span"/>
                <w:rFonts w:cs="Arial"/>
              </w:rPr>
            </w:pPr>
            <w:r w:rsidRPr="00BF1FF6">
              <w:rPr>
                <w:rFonts w:cs="Arial"/>
              </w:rPr>
              <w:t>13457-7</w:t>
            </w:r>
          </w:p>
        </w:tc>
        <w:tc>
          <w:tcPr>
            <w:tcW w:w="1642" w:type="pct"/>
          </w:tcPr>
          <w:p w:rsidR="00D24925" w:rsidRPr="00BF1FF6" w:rsidRDefault="00D24925" w:rsidP="00107990">
            <w:pPr>
              <w:rPr>
                <w:rStyle w:val="apple-style-span"/>
                <w:rFonts w:cs="Arial"/>
                <w:color w:val="000000"/>
              </w:rPr>
            </w:pPr>
            <w:r w:rsidRPr="00BF1FF6">
              <w:rPr>
                <w:rFonts w:eastAsia="Calibri" w:cs="Arial"/>
                <w:color w:val="333333"/>
              </w:rPr>
              <w:t>LDL CHOLESTEROL</w:t>
            </w:r>
          </w:p>
        </w:tc>
        <w:tc>
          <w:tcPr>
            <w:tcW w:w="1469" w:type="pct"/>
          </w:tcPr>
          <w:p w:rsidR="00D24925" w:rsidRPr="00BF1FF6" w:rsidRDefault="0099010B" w:rsidP="0099010B">
            <w:pPr>
              <w:rPr>
                <w:rStyle w:val="apple-style-span"/>
                <w:rFonts w:cs="Arial"/>
                <w:color w:val="000000"/>
              </w:rPr>
            </w:pPr>
            <w:r>
              <w:rPr>
                <w:rStyle w:val="apple-style-span"/>
                <w:rFonts w:cs="Arial"/>
                <w:color w:val="000000"/>
              </w:rPr>
              <w:t>03-MAY-2003</w:t>
            </w:r>
          </w:p>
        </w:tc>
      </w:tr>
      <w:tr w:rsidR="00D24925" w:rsidRPr="00BF1FF6">
        <w:tc>
          <w:tcPr>
            <w:tcW w:w="832" w:type="pct"/>
          </w:tcPr>
          <w:p w:rsidR="00D24925" w:rsidRPr="00BF1FF6" w:rsidRDefault="00D24925" w:rsidP="00107990">
            <w:pPr>
              <w:rPr>
                <w:rFonts w:cs="Arial"/>
                <w:color w:val="000000"/>
              </w:rPr>
            </w:pPr>
            <w:r w:rsidRPr="00BF1FF6">
              <w:rPr>
                <w:rFonts w:cs="Arial"/>
                <w:color w:val="000000"/>
              </w:rPr>
              <w:t>127260</w:t>
            </w:r>
          </w:p>
        </w:tc>
        <w:tc>
          <w:tcPr>
            <w:tcW w:w="1057" w:type="pct"/>
          </w:tcPr>
          <w:p w:rsidR="00D24925" w:rsidRPr="00BF1FF6" w:rsidRDefault="00D24925" w:rsidP="00107990">
            <w:pPr>
              <w:rPr>
                <w:rStyle w:val="apple-style-span"/>
                <w:rFonts w:cs="Arial"/>
              </w:rPr>
            </w:pPr>
            <w:r w:rsidRPr="00BF1FF6">
              <w:rPr>
                <w:rFonts w:cs="Arial"/>
              </w:rPr>
              <w:t>6690-2</w:t>
            </w:r>
          </w:p>
        </w:tc>
        <w:tc>
          <w:tcPr>
            <w:tcW w:w="1642" w:type="pct"/>
          </w:tcPr>
          <w:p w:rsidR="00D24925" w:rsidRPr="00BF1FF6" w:rsidRDefault="00D24925" w:rsidP="00107990">
            <w:pPr>
              <w:rPr>
                <w:rStyle w:val="apple-style-span"/>
                <w:rFonts w:cs="Arial"/>
                <w:color w:val="000000"/>
              </w:rPr>
            </w:pPr>
            <w:r w:rsidRPr="00BF1FF6">
              <w:rPr>
                <w:rStyle w:val="apple-style-span"/>
                <w:rFonts w:cs="Arial"/>
                <w:color w:val="555555"/>
              </w:rPr>
              <w:t>White Blood Count</w:t>
            </w:r>
          </w:p>
        </w:tc>
        <w:tc>
          <w:tcPr>
            <w:tcW w:w="1469" w:type="pct"/>
          </w:tcPr>
          <w:p w:rsidR="00D24925" w:rsidRPr="00BF1FF6" w:rsidRDefault="0099010B" w:rsidP="0099010B">
            <w:pPr>
              <w:rPr>
                <w:rStyle w:val="apple-style-span"/>
                <w:rFonts w:cs="Arial"/>
                <w:color w:val="000000"/>
              </w:rPr>
            </w:pPr>
            <w:r>
              <w:rPr>
                <w:rStyle w:val="apple-style-span"/>
                <w:rFonts w:cs="Arial"/>
                <w:color w:val="000000"/>
              </w:rPr>
              <w:t>29-JUL-2003</w:t>
            </w:r>
          </w:p>
        </w:tc>
      </w:tr>
      <w:tr w:rsidR="00D24925" w:rsidRPr="00BF1FF6">
        <w:tc>
          <w:tcPr>
            <w:tcW w:w="832" w:type="pct"/>
          </w:tcPr>
          <w:p w:rsidR="00D24925" w:rsidRPr="00BF1FF6" w:rsidRDefault="00D24925" w:rsidP="00107990">
            <w:pPr>
              <w:rPr>
                <w:rFonts w:cs="Arial"/>
                <w:color w:val="000000"/>
              </w:rPr>
            </w:pPr>
            <w:r w:rsidRPr="00BF1FF6">
              <w:rPr>
                <w:rFonts w:cs="Arial"/>
                <w:color w:val="000000"/>
              </w:rPr>
              <w:t>127260</w:t>
            </w:r>
          </w:p>
        </w:tc>
        <w:tc>
          <w:tcPr>
            <w:tcW w:w="1057" w:type="pct"/>
          </w:tcPr>
          <w:p w:rsidR="00D24925" w:rsidRPr="00BF1FF6" w:rsidRDefault="00DB2F4E" w:rsidP="00107990">
            <w:pPr>
              <w:rPr>
                <w:rStyle w:val="apple-style-span"/>
                <w:rFonts w:cs="Arial"/>
                <w:color w:val="000000"/>
              </w:rPr>
            </w:pPr>
            <w:r w:rsidRPr="00BF1FF6">
              <w:rPr>
                <w:rStyle w:val="apple-style-span"/>
                <w:rFonts w:cs="Arial"/>
                <w:color w:val="000000"/>
              </w:rPr>
              <w:t>4766</w:t>
            </w:r>
          </w:p>
        </w:tc>
        <w:tc>
          <w:tcPr>
            <w:tcW w:w="1642" w:type="pct"/>
          </w:tcPr>
          <w:p w:rsidR="00D24925" w:rsidRPr="00BF1FF6" w:rsidRDefault="00D24925" w:rsidP="00107990">
            <w:pPr>
              <w:rPr>
                <w:rStyle w:val="apple-style-span"/>
                <w:rFonts w:cs="Arial"/>
                <w:color w:val="000000"/>
              </w:rPr>
            </w:pPr>
            <w:r w:rsidRPr="00BF1FF6">
              <w:rPr>
                <w:rFonts w:eastAsia="Calibri" w:cs="Arial"/>
              </w:rPr>
              <w:t>Smoking Status</w:t>
            </w:r>
          </w:p>
        </w:tc>
        <w:tc>
          <w:tcPr>
            <w:tcW w:w="1469" w:type="pct"/>
          </w:tcPr>
          <w:p w:rsidR="00D24925" w:rsidRPr="00BF1FF6" w:rsidRDefault="0099010B" w:rsidP="00107990">
            <w:pPr>
              <w:rPr>
                <w:rStyle w:val="apple-style-span"/>
                <w:rFonts w:cs="Arial"/>
                <w:color w:val="000000"/>
              </w:rPr>
            </w:pPr>
            <w:r>
              <w:rPr>
                <w:rStyle w:val="apple-style-span"/>
                <w:rFonts w:cs="Arial"/>
                <w:color w:val="000000"/>
              </w:rPr>
              <w:t>23-AUG-2003</w:t>
            </w:r>
          </w:p>
        </w:tc>
      </w:tr>
    </w:tbl>
    <w:p w:rsidR="00D24925" w:rsidRPr="00BF1FF6" w:rsidRDefault="00D24925" w:rsidP="005956F3">
      <w:pPr>
        <w:spacing w:before="120"/>
        <w:ind w:right="4"/>
        <w:rPr>
          <w:rFonts w:cs="Arial"/>
        </w:rPr>
      </w:pPr>
      <w:r w:rsidRPr="00BF1FF6">
        <w:rPr>
          <w:rFonts w:cs="Arial"/>
        </w:rPr>
        <w:t>The following Concept codes correspond to the observations that were captured in the source data.</w:t>
      </w:r>
    </w:p>
    <w:tbl>
      <w:tblPr>
        <w:tblW w:w="8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6"/>
        <w:gridCol w:w="2163"/>
        <w:gridCol w:w="4227"/>
      </w:tblGrid>
      <w:tr w:rsidR="00D24925" w:rsidRPr="00BF1FF6">
        <w:trPr>
          <w:tblHeader/>
        </w:trPr>
        <w:tc>
          <w:tcPr>
            <w:tcW w:w="2046" w:type="dxa"/>
            <w:shd w:val="clear" w:color="auto" w:fill="005172"/>
          </w:tcPr>
          <w:p w:rsidR="00D24925" w:rsidRPr="00BF1FF6" w:rsidRDefault="00D24925" w:rsidP="00380B5B">
            <w:pPr>
              <w:spacing w:before="120"/>
              <w:ind w:right="4"/>
              <w:rPr>
                <w:rFonts w:cs="Arial"/>
                <w:b/>
                <w:bCs/>
              </w:rPr>
            </w:pPr>
            <w:r w:rsidRPr="00BF1FF6">
              <w:rPr>
                <w:rFonts w:cs="Arial"/>
                <w:b/>
                <w:bCs/>
              </w:rPr>
              <w:t>Concept ID</w:t>
            </w:r>
          </w:p>
        </w:tc>
        <w:tc>
          <w:tcPr>
            <w:tcW w:w="2163" w:type="dxa"/>
            <w:shd w:val="clear" w:color="auto" w:fill="005172"/>
          </w:tcPr>
          <w:p w:rsidR="00D24925" w:rsidRPr="00BF1FF6" w:rsidRDefault="00D24925" w:rsidP="00380B5B">
            <w:pPr>
              <w:spacing w:before="120"/>
              <w:ind w:right="4"/>
              <w:rPr>
                <w:rFonts w:cs="Arial"/>
                <w:b/>
                <w:bCs/>
              </w:rPr>
            </w:pPr>
            <w:r w:rsidRPr="00BF1FF6">
              <w:rPr>
                <w:rFonts w:cs="Arial"/>
                <w:b/>
                <w:bCs/>
              </w:rPr>
              <w:t>Concept Code</w:t>
            </w:r>
          </w:p>
        </w:tc>
        <w:tc>
          <w:tcPr>
            <w:tcW w:w="4227" w:type="dxa"/>
            <w:shd w:val="clear" w:color="auto" w:fill="005172"/>
          </w:tcPr>
          <w:p w:rsidR="00D24925" w:rsidRPr="00BF1FF6" w:rsidRDefault="00D24925" w:rsidP="00380B5B">
            <w:pPr>
              <w:spacing w:before="120"/>
              <w:ind w:right="4"/>
              <w:rPr>
                <w:rFonts w:cs="Arial"/>
                <w:b/>
                <w:bCs/>
              </w:rPr>
            </w:pPr>
            <w:r w:rsidRPr="00BF1FF6">
              <w:rPr>
                <w:rFonts w:cs="Arial"/>
                <w:b/>
                <w:bCs/>
              </w:rPr>
              <w:t>Concept Description</w:t>
            </w:r>
          </w:p>
        </w:tc>
      </w:tr>
      <w:tr w:rsidR="00D24925" w:rsidRPr="00BF1FF6">
        <w:tc>
          <w:tcPr>
            <w:tcW w:w="2046" w:type="dxa"/>
          </w:tcPr>
          <w:p w:rsidR="00D24925" w:rsidRPr="00BF1FF6" w:rsidRDefault="00DB2F4E" w:rsidP="004532D6">
            <w:pPr>
              <w:rPr>
                <w:rStyle w:val="apple-style-span"/>
                <w:rFonts w:cs="Arial"/>
                <w:bCs/>
              </w:rPr>
            </w:pPr>
            <w:r w:rsidRPr="00BF1FF6">
              <w:rPr>
                <w:rStyle w:val="apple-style-span"/>
                <w:rFonts w:cs="Arial"/>
                <w:bCs/>
              </w:rPr>
              <w:t>3028288</w:t>
            </w:r>
          </w:p>
        </w:tc>
        <w:tc>
          <w:tcPr>
            <w:tcW w:w="2163" w:type="dxa"/>
            <w:vAlign w:val="bottom"/>
          </w:tcPr>
          <w:p w:rsidR="00D24925" w:rsidRPr="00BF1FF6" w:rsidRDefault="00DB2F4E" w:rsidP="004532D6">
            <w:pPr>
              <w:rPr>
                <w:rStyle w:val="apple-style-span"/>
                <w:rFonts w:cs="Arial"/>
              </w:rPr>
            </w:pPr>
            <w:r w:rsidRPr="00BF1FF6">
              <w:rPr>
                <w:rStyle w:val="apple-style-span"/>
                <w:rFonts w:cs="Arial"/>
                <w:bCs/>
              </w:rPr>
              <w:t>13457-7</w:t>
            </w:r>
          </w:p>
        </w:tc>
        <w:tc>
          <w:tcPr>
            <w:tcW w:w="4227" w:type="dxa"/>
            <w:vAlign w:val="bottom"/>
          </w:tcPr>
          <w:p w:rsidR="00D24925" w:rsidRPr="00BF1FF6" w:rsidRDefault="00D24925" w:rsidP="004532D6">
            <w:pPr>
              <w:rPr>
                <w:rStyle w:val="apple-style-span"/>
                <w:rFonts w:cs="Arial"/>
              </w:rPr>
            </w:pPr>
            <w:r w:rsidRPr="00BF1FF6">
              <w:rPr>
                <w:rStyle w:val="apple-style-span"/>
                <w:rFonts w:cs="Arial"/>
              </w:rPr>
              <w:t>Lipid Panel – LDL Check</w:t>
            </w:r>
          </w:p>
        </w:tc>
      </w:tr>
      <w:tr w:rsidR="00D24925" w:rsidRPr="00BF1FF6">
        <w:tc>
          <w:tcPr>
            <w:tcW w:w="2046" w:type="dxa"/>
          </w:tcPr>
          <w:p w:rsidR="00D24925" w:rsidRPr="00BF1FF6" w:rsidRDefault="00DB2F4E" w:rsidP="004532D6">
            <w:pPr>
              <w:rPr>
                <w:rStyle w:val="apple-style-span"/>
                <w:rFonts w:cs="Arial"/>
                <w:bCs/>
              </w:rPr>
            </w:pPr>
            <w:r w:rsidRPr="00BF1FF6">
              <w:rPr>
                <w:rStyle w:val="apple-style-span"/>
                <w:rFonts w:cs="Arial"/>
                <w:bCs/>
              </w:rPr>
              <w:t>3000905</w:t>
            </w:r>
          </w:p>
        </w:tc>
        <w:tc>
          <w:tcPr>
            <w:tcW w:w="2163" w:type="dxa"/>
            <w:vAlign w:val="bottom"/>
          </w:tcPr>
          <w:p w:rsidR="00D24925" w:rsidRPr="00BF1FF6" w:rsidRDefault="00DB2F4E" w:rsidP="004532D6">
            <w:pPr>
              <w:rPr>
                <w:rStyle w:val="apple-style-span"/>
                <w:rFonts w:cs="Arial"/>
              </w:rPr>
            </w:pPr>
            <w:r w:rsidRPr="00BF1FF6">
              <w:rPr>
                <w:rStyle w:val="apple-style-span"/>
                <w:rFonts w:cs="Arial"/>
                <w:bCs/>
              </w:rPr>
              <w:t>6690-2</w:t>
            </w:r>
          </w:p>
        </w:tc>
        <w:tc>
          <w:tcPr>
            <w:tcW w:w="4227" w:type="dxa"/>
            <w:vAlign w:val="bottom"/>
          </w:tcPr>
          <w:p w:rsidR="00D24925" w:rsidRPr="00BF1FF6" w:rsidRDefault="00D24925" w:rsidP="004532D6">
            <w:pPr>
              <w:rPr>
                <w:rStyle w:val="apple-style-span"/>
                <w:rFonts w:cs="Arial"/>
              </w:rPr>
            </w:pPr>
            <w:r w:rsidRPr="00BF1FF6">
              <w:rPr>
                <w:rStyle w:val="apple-style-span"/>
                <w:rFonts w:cs="Arial"/>
              </w:rPr>
              <w:t>White Blood Count Check</w:t>
            </w:r>
          </w:p>
        </w:tc>
      </w:tr>
      <w:tr w:rsidR="00D24925" w:rsidRPr="00BF1FF6">
        <w:tc>
          <w:tcPr>
            <w:tcW w:w="2046" w:type="dxa"/>
          </w:tcPr>
          <w:p w:rsidR="00D24925" w:rsidRPr="00BF1FF6" w:rsidRDefault="00DB2F4E" w:rsidP="004532D6">
            <w:pPr>
              <w:rPr>
                <w:rStyle w:val="apple-style-span"/>
                <w:rFonts w:cs="Arial"/>
              </w:rPr>
            </w:pPr>
            <w:r w:rsidRPr="00BF1FF6">
              <w:rPr>
                <w:rStyle w:val="apple-style-span"/>
                <w:rFonts w:cs="Arial"/>
              </w:rPr>
              <w:t>4275495</w:t>
            </w:r>
          </w:p>
        </w:tc>
        <w:tc>
          <w:tcPr>
            <w:tcW w:w="2163" w:type="dxa"/>
            <w:vAlign w:val="bottom"/>
          </w:tcPr>
          <w:p w:rsidR="00D24925" w:rsidRPr="00BF1FF6" w:rsidRDefault="00DB2F4E" w:rsidP="004532D6">
            <w:pPr>
              <w:rPr>
                <w:rStyle w:val="apple-style-span"/>
                <w:rFonts w:cs="Arial"/>
              </w:rPr>
            </w:pPr>
            <w:r w:rsidRPr="00BF1FF6">
              <w:rPr>
                <w:rStyle w:val="apple-style-span"/>
                <w:rFonts w:cs="Arial"/>
              </w:rPr>
              <w:t>4766</w:t>
            </w:r>
          </w:p>
        </w:tc>
        <w:tc>
          <w:tcPr>
            <w:tcW w:w="4227" w:type="dxa"/>
            <w:vAlign w:val="bottom"/>
          </w:tcPr>
          <w:p w:rsidR="00D24925" w:rsidRPr="00BF1FF6" w:rsidRDefault="00D24925" w:rsidP="004532D6">
            <w:pPr>
              <w:rPr>
                <w:rStyle w:val="apple-style-span"/>
                <w:rFonts w:cs="Arial"/>
              </w:rPr>
            </w:pPr>
            <w:r w:rsidRPr="00BF1FF6">
              <w:rPr>
                <w:rFonts w:eastAsia="Calibri" w:cs="Arial"/>
              </w:rPr>
              <w:t>Smoking Status</w:t>
            </w:r>
          </w:p>
        </w:tc>
      </w:tr>
    </w:tbl>
    <w:p w:rsidR="00D24925" w:rsidRPr="00BF1FF6" w:rsidRDefault="00D24925" w:rsidP="005956F3">
      <w:pPr>
        <w:spacing w:before="120"/>
        <w:ind w:right="4"/>
        <w:rPr>
          <w:rFonts w:cs="Arial"/>
          <w:szCs w:val="20"/>
        </w:rPr>
      </w:pPr>
      <w:r w:rsidRPr="00BF1FF6">
        <w:rPr>
          <w:rFonts w:cs="Arial"/>
          <w:szCs w:val="20"/>
        </w:rPr>
        <w:t>The following Concept codes correspond to the meanings of the units of measure associated with the lab observations in the source data:</w:t>
      </w:r>
    </w:p>
    <w:tbl>
      <w:tblPr>
        <w:tblW w:w="8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6"/>
        <w:gridCol w:w="2163"/>
        <w:gridCol w:w="4227"/>
      </w:tblGrid>
      <w:tr w:rsidR="00D24925" w:rsidRPr="00BF1FF6">
        <w:trPr>
          <w:tblHeader/>
        </w:trPr>
        <w:tc>
          <w:tcPr>
            <w:tcW w:w="2046" w:type="dxa"/>
            <w:shd w:val="clear" w:color="auto" w:fill="005172"/>
          </w:tcPr>
          <w:p w:rsidR="00D24925" w:rsidRPr="00C70839" w:rsidRDefault="00D24925" w:rsidP="00380B5B">
            <w:pPr>
              <w:spacing w:before="120"/>
              <w:ind w:right="4"/>
              <w:rPr>
                <w:rFonts w:cs="Arial"/>
                <w:b/>
                <w:bCs/>
                <w:szCs w:val="20"/>
              </w:rPr>
            </w:pPr>
            <w:r w:rsidRPr="00C70839">
              <w:rPr>
                <w:rFonts w:cs="Arial"/>
                <w:b/>
                <w:bCs/>
                <w:szCs w:val="20"/>
              </w:rPr>
              <w:t>Concept ID</w:t>
            </w:r>
          </w:p>
        </w:tc>
        <w:tc>
          <w:tcPr>
            <w:tcW w:w="2163" w:type="dxa"/>
            <w:shd w:val="clear" w:color="auto" w:fill="005172"/>
          </w:tcPr>
          <w:p w:rsidR="00D24925" w:rsidRPr="00C70839" w:rsidRDefault="00D24925" w:rsidP="00380B5B">
            <w:pPr>
              <w:spacing w:before="120"/>
              <w:ind w:right="4"/>
              <w:rPr>
                <w:rFonts w:cs="Arial"/>
                <w:b/>
                <w:bCs/>
                <w:szCs w:val="20"/>
              </w:rPr>
            </w:pPr>
            <w:r w:rsidRPr="00C70839">
              <w:rPr>
                <w:rFonts w:cs="Arial"/>
                <w:b/>
                <w:bCs/>
                <w:szCs w:val="20"/>
              </w:rPr>
              <w:t>Concept Code</w:t>
            </w:r>
          </w:p>
        </w:tc>
        <w:tc>
          <w:tcPr>
            <w:tcW w:w="4227" w:type="dxa"/>
            <w:shd w:val="clear" w:color="auto" w:fill="005172"/>
          </w:tcPr>
          <w:p w:rsidR="00D24925" w:rsidRPr="00C70839" w:rsidRDefault="00D24925" w:rsidP="00380B5B">
            <w:pPr>
              <w:spacing w:before="120"/>
              <w:ind w:right="4"/>
              <w:rPr>
                <w:rFonts w:cs="Arial"/>
                <w:b/>
                <w:bCs/>
                <w:szCs w:val="20"/>
              </w:rPr>
            </w:pPr>
            <w:r w:rsidRPr="00C70839">
              <w:rPr>
                <w:rFonts w:cs="Arial"/>
                <w:b/>
                <w:bCs/>
                <w:szCs w:val="20"/>
              </w:rPr>
              <w:t>Concept Description</w:t>
            </w:r>
          </w:p>
        </w:tc>
      </w:tr>
      <w:tr w:rsidR="00D24925" w:rsidRPr="00BF1FF6">
        <w:tc>
          <w:tcPr>
            <w:tcW w:w="2046" w:type="dxa"/>
          </w:tcPr>
          <w:p w:rsidR="00D24925" w:rsidRPr="00C70839" w:rsidRDefault="00F851F7" w:rsidP="004532D6">
            <w:pPr>
              <w:rPr>
                <w:rStyle w:val="apple-style-span"/>
                <w:rFonts w:cs="Arial"/>
                <w:bCs/>
                <w:color w:val="000000"/>
                <w:szCs w:val="20"/>
              </w:rPr>
            </w:pPr>
            <w:r w:rsidRPr="00C70839">
              <w:rPr>
                <w:rStyle w:val="apple-style-span"/>
                <w:rFonts w:cs="Arial"/>
                <w:bCs/>
                <w:color w:val="000000"/>
                <w:szCs w:val="20"/>
              </w:rPr>
              <w:t>8840</w:t>
            </w:r>
          </w:p>
        </w:tc>
        <w:tc>
          <w:tcPr>
            <w:tcW w:w="2163" w:type="dxa"/>
            <w:vAlign w:val="bottom"/>
          </w:tcPr>
          <w:p w:rsidR="00D24925" w:rsidRPr="00C70839" w:rsidRDefault="007E71CD" w:rsidP="004532D6">
            <w:pPr>
              <w:rPr>
                <w:rStyle w:val="apple-style-span"/>
                <w:rFonts w:cs="Arial"/>
                <w:color w:val="000000"/>
                <w:szCs w:val="20"/>
              </w:rPr>
            </w:pPr>
            <w:r w:rsidRPr="00C70839">
              <w:rPr>
                <w:rStyle w:val="apple-style-span"/>
                <w:rFonts w:cs="Arial"/>
                <w:bCs/>
                <w:color w:val="000000"/>
                <w:szCs w:val="20"/>
              </w:rPr>
              <w:t>mg/</w:t>
            </w:r>
            <w:proofErr w:type="spellStart"/>
            <w:r w:rsidRPr="00C70839">
              <w:rPr>
                <w:rStyle w:val="apple-style-span"/>
                <w:rFonts w:cs="Arial"/>
                <w:bCs/>
                <w:color w:val="000000"/>
                <w:szCs w:val="20"/>
              </w:rPr>
              <w:t>dL</w:t>
            </w:r>
            <w:proofErr w:type="spellEnd"/>
          </w:p>
        </w:tc>
        <w:tc>
          <w:tcPr>
            <w:tcW w:w="4227" w:type="dxa"/>
            <w:vAlign w:val="bottom"/>
          </w:tcPr>
          <w:p w:rsidR="00D24925" w:rsidRPr="00C70839" w:rsidRDefault="00D24925" w:rsidP="004532D6">
            <w:pPr>
              <w:rPr>
                <w:rStyle w:val="apple-style-span"/>
                <w:rFonts w:cs="Arial"/>
                <w:color w:val="000000"/>
                <w:szCs w:val="20"/>
              </w:rPr>
            </w:pPr>
            <w:r w:rsidRPr="00C70839">
              <w:rPr>
                <w:rStyle w:val="apple-style-span"/>
                <w:rFonts w:cs="Arial"/>
                <w:color w:val="000000"/>
                <w:szCs w:val="20"/>
              </w:rPr>
              <w:t>mg/DL</w:t>
            </w:r>
          </w:p>
        </w:tc>
      </w:tr>
      <w:tr w:rsidR="00D24925" w:rsidRPr="00BF1FF6">
        <w:tc>
          <w:tcPr>
            <w:tcW w:w="2046" w:type="dxa"/>
          </w:tcPr>
          <w:p w:rsidR="00D24925" w:rsidRPr="00C70839" w:rsidRDefault="00F851F7" w:rsidP="004532D6">
            <w:pPr>
              <w:rPr>
                <w:rStyle w:val="apple-style-span"/>
                <w:rFonts w:cs="Arial"/>
                <w:bCs/>
                <w:color w:val="000000"/>
                <w:szCs w:val="20"/>
              </w:rPr>
            </w:pPr>
            <w:r w:rsidRPr="00C70839">
              <w:rPr>
                <w:rStyle w:val="apple-style-span"/>
                <w:rFonts w:cs="Arial"/>
                <w:bCs/>
                <w:color w:val="000000"/>
                <w:szCs w:val="20"/>
              </w:rPr>
              <w:lastRenderedPageBreak/>
              <w:t>8784</w:t>
            </w:r>
          </w:p>
        </w:tc>
        <w:tc>
          <w:tcPr>
            <w:tcW w:w="2163" w:type="dxa"/>
            <w:vAlign w:val="bottom"/>
          </w:tcPr>
          <w:p w:rsidR="00D24925" w:rsidRPr="00C70839" w:rsidRDefault="007E71CD" w:rsidP="004532D6">
            <w:pPr>
              <w:rPr>
                <w:rStyle w:val="apple-style-span"/>
                <w:rFonts w:cs="Arial"/>
                <w:color w:val="000000"/>
                <w:szCs w:val="20"/>
              </w:rPr>
            </w:pPr>
            <w:r w:rsidRPr="00C70839">
              <w:rPr>
                <w:rStyle w:val="apple-style-span"/>
                <w:rFonts w:cs="Arial"/>
                <w:bCs/>
                <w:color w:val="000000"/>
                <w:szCs w:val="20"/>
              </w:rPr>
              <w:t>{cells}/</w:t>
            </w:r>
            <w:proofErr w:type="spellStart"/>
            <w:r w:rsidRPr="00C70839">
              <w:rPr>
                <w:rStyle w:val="apple-style-span"/>
                <w:rFonts w:cs="Arial"/>
                <w:bCs/>
                <w:color w:val="000000"/>
                <w:szCs w:val="20"/>
              </w:rPr>
              <w:t>uL</w:t>
            </w:r>
            <w:proofErr w:type="spellEnd"/>
          </w:p>
        </w:tc>
        <w:tc>
          <w:tcPr>
            <w:tcW w:w="4227" w:type="dxa"/>
            <w:vAlign w:val="bottom"/>
          </w:tcPr>
          <w:p w:rsidR="00D24925" w:rsidRPr="00C70839" w:rsidRDefault="00D24925" w:rsidP="004532D6">
            <w:pPr>
              <w:rPr>
                <w:rStyle w:val="apple-style-span"/>
                <w:rFonts w:cs="Arial"/>
                <w:color w:val="000000"/>
                <w:szCs w:val="20"/>
              </w:rPr>
            </w:pPr>
            <w:r w:rsidRPr="00C70839">
              <w:rPr>
                <w:rStyle w:val="apple-style-span"/>
                <w:rFonts w:cs="Arial"/>
                <w:color w:val="555555"/>
                <w:szCs w:val="20"/>
              </w:rPr>
              <w:t xml:space="preserve">Cells per </w:t>
            </w:r>
            <w:proofErr w:type="spellStart"/>
            <w:r w:rsidRPr="00C70839">
              <w:rPr>
                <w:rStyle w:val="apple-style-span"/>
                <w:rFonts w:cs="Arial"/>
                <w:color w:val="555555"/>
                <w:szCs w:val="20"/>
              </w:rPr>
              <w:t>microliter</w:t>
            </w:r>
            <w:proofErr w:type="spellEnd"/>
          </w:p>
        </w:tc>
      </w:tr>
    </w:tbl>
    <w:p w:rsidR="00D24925" w:rsidRPr="00BF1FF6" w:rsidRDefault="00D24925" w:rsidP="00D24925">
      <w:pPr>
        <w:ind w:right="4"/>
        <w:rPr>
          <w:rFonts w:cs="Arial"/>
          <w:szCs w:val="20"/>
        </w:rPr>
      </w:pPr>
      <w:r w:rsidRPr="00BF1FF6">
        <w:rPr>
          <w:rFonts w:cs="Arial"/>
          <w:szCs w:val="20"/>
        </w:rPr>
        <w:t>The above data, represented in the CDM OBSERVATION table, follows.</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4"/>
        <w:gridCol w:w="787"/>
        <w:gridCol w:w="794"/>
        <w:gridCol w:w="879"/>
        <w:gridCol w:w="811"/>
        <w:gridCol w:w="840"/>
        <w:gridCol w:w="701"/>
        <w:gridCol w:w="701"/>
        <w:gridCol w:w="560"/>
        <w:gridCol w:w="823"/>
        <w:gridCol w:w="879"/>
        <w:gridCol w:w="881"/>
      </w:tblGrid>
      <w:tr w:rsidR="0099010B" w:rsidRPr="00BF1FF6">
        <w:trPr>
          <w:trHeight w:val="400"/>
        </w:trPr>
        <w:tc>
          <w:tcPr>
            <w:tcW w:w="519" w:type="pct"/>
            <w:shd w:val="clear" w:color="auto" w:fill="005172"/>
          </w:tcPr>
          <w:p w:rsidR="00D24925" w:rsidRPr="00BF1FF6" w:rsidRDefault="00380B5B" w:rsidP="00380B5B">
            <w:pPr>
              <w:spacing w:before="120"/>
              <w:ind w:right="4"/>
              <w:rPr>
                <w:rFonts w:cs="Arial"/>
                <w:b/>
                <w:bCs/>
                <w:sz w:val="14"/>
                <w:szCs w:val="14"/>
              </w:rPr>
            </w:pPr>
            <w:proofErr w:type="spellStart"/>
            <w:r w:rsidRPr="00BF1FF6">
              <w:rPr>
                <w:rFonts w:cs="Arial"/>
                <w:b/>
                <w:bCs/>
                <w:sz w:val="14"/>
                <w:szCs w:val="14"/>
              </w:rPr>
              <w:t>Obs</w:t>
            </w:r>
            <w:proofErr w:type="spellEnd"/>
            <w:r w:rsidRPr="00BF1FF6">
              <w:rPr>
                <w:rFonts w:cs="Arial"/>
                <w:b/>
                <w:bCs/>
                <w:sz w:val="14"/>
                <w:szCs w:val="14"/>
              </w:rPr>
              <w:t xml:space="preserve"> Occurrence ID</w:t>
            </w:r>
          </w:p>
        </w:tc>
        <w:tc>
          <w:tcPr>
            <w:tcW w:w="407" w:type="pct"/>
            <w:shd w:val="clear" w:color="auto" w:fill="005172"/>
          </w:tcPr>
          <w:p w:rsidR="00D24925" w:rsidRPr="00BF1FF6" w:rsidRDefault="00380B5B" w:rsidP="00380B5B">
            <w:pPr>
              <w:spacing w:before="120"/>
              <w:ind w:right="4"/>
              <w:rPr>
                <w:rFonts w:cs="Arial"/>
                <w:b/>
                <w:bCs/>
                <w:sz w:val="14"/>
                <w:szCs w:val="14"/>
              </w:rPr>
            </w:pPr>
            <w:r w:rsidRPr="00BF1FF6">
              <w:rPr>
                <w:rFonts w:cs="Arial"/>
                <w:b/>
                <w:bCs/>
                <w:sz w:val="14"/>
                <w:szCs w:val="14"/>
              </w:rPr>
              <w:t>Person ID</w:t>
            </w:r>
          </w:p>
        </w:tc>
        <w:tc>
          <w:tcPr>
            <w:tcW w:w="411" w:type="pct"/>
            <w:shd w:val="clear" w:color="auto" w:fill="005172"/>
          </w:tcPr>
          <w:p w:rsidR="00D24925" w:rsidRPr="00BF1FF6" w:rsidRDefault="00380B5B" w:rsidP="00380B5B">
            <w:pPr>
              <w:spacing w:before="120"/>
              <w:ind w:right="4"/>
              <w:rPr>
                <w:rFonts w:cs="Arial"/>
                <w:b/>
                <w:bCs/>
                <w:sz w:val="14"/>
                <w:szCs w:val="14"/>
              </w:rPr>
            </w:pPr>
            <w:r w:rsidRPr="00BF1FF6">
              <w:rPr>
                <w:rFonts w:cs="Arial"/>
                <w:b/>
                <w:bCs/>
                <w:sz w:val="14"/>
                <w:szCs w:val="14"/>
              </w:rPr>
              <w:t xml:space="preserve">Source </w:t>
            </w:r>
            <w:proofErr w:type="spellStart"/>
            <w:r w:rsidRPr="00BF1FF6">
              <w:rPr>
                <w:rFonts w:cs="Arial"/>
                <w:b/>
                <w:bCs/>
                <w:sz w:val="14"/>
                <w:szCs w:val="14"/>
              </w:rPr>
              <w:t>Obs</w:t>
            </w:r>
            <w:proofErr w:type="spellEnd"/>
            <w:r w:rsidRPr="00BF1FF6">
              <w:rPr>
                <w:rFonts w:cs="Arial"/>
                <w:b/>
                <w:bCs/>
                <w:sz w:val="14"/>
                <w:szCs w:val="14"/>
              </w:rPr>
              <w:t xml:space="preserve"> Code</w:t>
            </w:r>
          </w:p>
        </w:tc>
        <w:tc>
          <w:tcPr>
            <w:tcW w:w="455" w:type="pct"/>
            <w:shd w:val="clear" w:color="auto" w:fill="005172"/>
          </w:tcPr>
          <w:p w:rsidR="00D24925" w:rsidRPr="00BF1FF6" w:rsidRDefault="00380B5B" w:rsidP="00380B5B">
            <w:pPr>
              <w:spacing w:before="120"/>
              <w:ind w:right="4"/>
              <w:rPr>
                <w:rFonts w:cs="Arial"/>
                <w:b/>
                <w:bCs/>
                <w:sz w:val="14"/>
                <w:szCs w:val="14"/>
              </w:rPr>
            </w:pPr>
            <w:proofErr w:type="spellStart"/>
            <w:r w:rsidRPr="00BF1FF6">
              <w:rPr>
                <w:rFonts w:cs="Arial"/>
                <w:b/>
                <w:bCs/>
                <w:sz w:val="14"/>
                <w:szCs w:val="14"/>
              </w:rPr>
              <w:t>Obs</w:t>
            </w:r>
            <w:proofErr w:type="spellEnd"/>
            <w:r w:rsidRPr="00BF1FF6">
              <w:rPr>
                <w:rFonts w:cs="Arial"/>
                <w:b/>
                <w:bCs/>
                <w:sz w:val="14"/>
                <w:szCs w:val="14"/>
              </w:rPr>
              <w:t xml:space="preserve"> Concept ID</w:t>
            </w:r>
          </w:p>
        </w:tc>
        <w:tc>
          <w:tcPr>
            <w:tcW w:w="420" w:type="pct"/>
            <w:shd w:val="clear" w:color="auto" w:fill="005172"/>
          </w:tcPr>
          <w:p w:rsidR="00D24925" w:rsidRPr="00BF1FF6" w:rsidRDefault="00380B5B" w:rsidP="00380B5B">
            <w:pPr>
              <w:spacing w:before="120"/>
              <w:ind w:right="4"/>
              <w:rPr>
                <w:rFonts w:cs="Arial"/>
                <w:b/>
                <w:bCs/>
                <w:sz w:val="14"/>
                <w:szCs w:val="14"/>
              </w:rPr>
            </w:pPr>
            <w:proofErr w:type="spellStart"/>
            <w:r w:rsidRPr="00BF1FF6">
              <w:rPr>
                <w:rFonts w:cs="Arial"/>
                <w:b/>
                <w:bCs/>
                <w:sz w:val="14"/>
                <w:szCs w:val="14"/>
              </w:rPr>
              <w:t>Obs</w:t>
            </w:r>
            <w:proofErr w:type="spellEnd"/>
            <w:r w:rsidRPr="00BF1FF6">
              <w:rPr>
                <w:rFonts w:cs="Arial"/>
                <w:b/>
                <w:bCs/>
                <w:sz w:val="14"/>
                <w:szCs w:val="14"/>
              </w:rPr>
              <w:t xml:space="preserve"> Value as Number</w:t>
            </w:r>
          </w:p>
        </w:tc>
        <w:tc>
          <w:tcPr>
            <w:tcW w:w="435" w:type="pct"/>
            <w:shd w:val="clear" w:color="auto" w:fill="005172"/>
          </w:tcPr>
          <w:p w:rsidR="00D24925" w:rsidRPr="00BF1FF6" w:rsidRDefault="00380B5B" w:rsidP="00380B5B">
            <w:pPr>
              <w:spacing w:before="120"/>
              <w:ind w:right="4"/>
              <w:rPr>
                <w:rFonts w:cs="Arial"/>
                <w:b/>
                <w:bCs/>
                <w:sz w:val="14"/>
                <w:szCs w:val="14"/>
              </w:rPr>
            </w:pPr>
            <w:proofErr w:type="spellStart"/>
            <w:r w:rsidRPr="00BF1FF6">
              <w:rPr>
                <w:rFonts w:cs="Arial"/>
                <w:b/>
                <w:bCs/>
                <w:sz w:val="14"/>
                <w:szCs w:val="14"/>
              </w:rPr>
              <w:t>Obs</w:t>
            </w:r>
            <w:proofErr w:type="spellEnd"/>
            <w:r w:rsidRPr="00BF1FF6">
              <w:rPr>
                <w:rFonts w:cs="Arial"/>
                <w:b/>
                <w:bCs/>
                <w:sz w:val="14"/>
                <w:szCs w:val="14"/>
              </w:rPr>
              <w:t xml:space="preserve"> Date</w:t>
            </w:r>
          </w:p>
        </w:tc>
        <w:tc>
          <w:tcPr>
            <w:tcW w:w="363" w:type="pct"/>
            <w:shd w:val="clear" w:color="auto" w:fill="005172"/>
          </w:tcPr>
          <w:p w:rsidR="00D24925" w:rsidRPr="00BF1FF6" w:rsidRDefault="00380B5B" w:rsidP="00380B5B">
            <w:pPr>
              <w:spacing w:before="120"/>
              <w:ind w:right="4"/>
              <w:rPr>
                <w:rFonts w:cs="Arial"/>
                <w:b/>
                <w:bCs/>
                <w:sz w:val="14"/>
                <w:szCs w:val="14"/>
              </w:rPr>
            </w:pPr>
            <w:proofErr w:type="spellStart"/>
            <w:r w:rsidRPr="00BF1FF6">
              <w:rPr>
                <w:rFonts w:cs="Arial"/>
                <w:b/>
                <w:bCs/>
                <w:sz w:val="14"/>
                <w:szCs w:val="14"/>
              </w:rPr>
              <w:t>Obs</w:t>
            </w:r>
            <w:proofErr w:type="spellEnd"/>
            <w:r w:rsidRPr="00BF1FF6">
              <w:rPr>
                <w:rFonts w:cs="Arial"/>
                <w:b/>
                <w:bCs/>
                <w:sz w:val="14"/>
                <w:szCs w:val="14"/>
              </w:rPr>
              <w:t xml:space="preserve"> Range High</w:t>
            </w:r>
          </w:p>
        </w:tc>
        <w:tc>
          <w:tcPr>
            <w:tcW w:w="363" w:type="pct"/>
            <w:shd w:val="clear" w:color="auto" w:fill="005172"/>
          </w:tcPr>
          <w:p w:rsidR="00D24925" w:rsidRPr="00BF1FF6" w:rsidRDefault="00380B5B" w:rsidP="00380B5B">
            <w:pPr>
              <w:spacing w:before="120"/>
              <w:ind w:right="4"/>
              <w:rPr>
                <w:rFonts w:cs="Arial"/>
                <w:b/>
                <w:bCs/>
                <w:sz w:val="14"/>
                <w:szCs w:val="14"/>
              </w:rPr>
            </w:pPr>
            <w:proofErr w:type="spellStart"/>
            <w:r w:rsidRPr="00BF1FF6">
              <w:rPr>
                <w:rFonts w:cs="Arial"/>
                <w:b/>
                <w:bCs/>
                <w:sz w:val="14"/>
                <w:szCs w:val="14"/>
              </w:rPr>
              <w:t>Obs</w:t>
            </w:r>
            <w:proofErr w:type="spellEnd"/>
            <w:r w:rsidRPr="00BF1FF6">
              <w:rPr>
                <w:rFonts w:cs="Arial"/>
                <w:b/>
                <w:bCs/>
                <w:sz w:val="14"/>
                <w:szCs w:val="14"/>
              </w:rPr>
              <w:t xml:space="preserve"> Range Low</w:t>
            </w:r>
          </w:p>
        </w:tc>
        <w:tc>
          <w:tcPr>
            <w:tcW w:w="290" w:type="pct"/>
            <w:shd w:val="clear" w:color="auto" w:fill="005172"/>
          </w:tcPr>
          <w:p w:rsidR="00D24925" w:rsidRPr="00BF1FF6" w:rsidRDefault="00380B5B" w:rsidP="00380B5B">
            <w:pPr>
              <w:spacing w:before="120"/>
              <w:ind w:right="4"/>
              <w:rPr>
                <w:rFonts w:cs="Arial"/>
                <w:b/>
                <w:bCs/>
                <w:sz w:val="14"/>
                <w:szCs w:val="14"/>
              </w:rPr>
            </w:pPr>
            <w:proofErr w:type="spellStart"/>
            <w:r w:rsidRPr="00BF1FF6">
              <w:rPr>
                <w:rFonts w:cs="Arial"/>
                <w:b/>
                <w:bCs/>
                <w:sz w:val="14"/>
                <w:szCs w:val="14"/>
              </w:rPr>
              <w:t>Obs</w:t>
            </w:r>
            <w:proofErr w:type="spellEnd"/>
            <w:r w:rsidRPr="00BF1FF6">
              <w:rPr>
                <w:rFonts w:cs="Arial"/>
                <w:b/>
                <w:bCs/>
                <w:sz w:val="14"/>
                <w:szCs w:val="14"/>
              </w:rPr>
              <w:t xml:space="preserve"> Type</w:t>
            </w:r>
          </w:p>
          <w:p w:rsidR="00D24925" w:rsidRPr="00BF1FF6" w:rsidRDefault="00D24925" w:rsidP="00380B5B">
            <w:pPr>
              <w:spacing w:before="120"/>
              <w:ind w:right="4"/>
              <w:rPr>
                <w:rFonts w:cs="Arial"/>
                <w:b/>
                <w:sz w:val="14"/>
                <w:szCs w:val="14"/>
              </w:rPr>
            </w:pPr>
          </w:p>
        </w:tc>
        <w:tc>
          <w:tcPr>
            <w:tcW w:w="426" w:type="pct"/>
            <w:shd w:val="clear" w:color="auto" w:fill="005172"/>
          </w:tcPr>
          <w:p w:rsidR="00D24925" w:rsidRPr="00BF1FF6" w:rsidRDefault="00380B5B" w:rsidP="00380B5B">
            <w:pPr>
              <w:spacing w:before="120"/>
              <w:ind w:right="4"/>
              <w:rPr>
                <w:rFonts w:cs="Arial"/>
                <w:b/>
                <w:bCs/>
                <w:sz w:val="14"/>
                <w:szCs w:val="14"/>
              </w:rPr>
            </w:pPr>
            <w:proofErr w:type="spellStart"/>
            <w:r w:rsidRPr="00BF1FF6">
              <w:rPr>
                <w:rFonts w:cs="Arial"/>
                <w:b/>
                <w:bCs/>
                <w:sz w:val="14"/>
                <w:szCs w:val="14"/>
              </w:rPr>
              <w:t>Obs</w:t>
            </w:r>
            <w:proofErr w:type="spellEnd"/>
            <w:r w:rsidRPr="00BF1FF6">
              <w:rPr>
                <w:rFonts w:cs="Arial"/>
                <w:b/>
                <w:bCs/>
                <w:sz w:val="14"/>
                <w:szCs w:val="14"/>
              </w:rPr>
              <w:t xml:space="preserve"> Value as String</w:t>
            </w:r>
          </w:p>
        </w:tc>
        <w:tc>
          <w:tcPr>
            <w:tcW w:w="455" w:type="pct"/>
            <w:shd w:val="clear" w:color="auto" w:fill="005172"/>
          </w:tcPr>
          <w:p w:rsidR="00D24925" w:rsidRPr="00BF1FF6" w:rsidRDefault="00380B5B" w:rsidP="00380B5B">
            <w:pPr>
              <w:spacing w:before="120"/>
              <w:ind w:right="4"/>
              <w:rPr>
                <w:rFonts w:cs="Arial"/>
                <w:b/>
                <w:bCs/>
                <w:sz w:val="14"/>
                <w:szCs w:val="14"/>
              </w:rPr>
            </w:pPr>
            <w:proofErr w:type="spellStart"/>
            <w:r w:rsidRPr="00BF1FF6">
              <w:rPr>
                <w:rFonts w:cs="Arial"/>
                <w:b/>
                <w:bCs/>
                <w:sz w:val="14"/>
                <w:szCs w:val="14"/>
              </w:rPr>
              <w:t>Obs</w:t>
            </w:r>
            <w:proofErr w:type="spellEnd"/>
            <w:r w:rsidRPr="00BF1FF6">
              <w:rPr>
                <w:rFonts w:cs="Arial"/>
                <w:b/>
                <w:bCs/>
                <w:sz w:val="14"/>
                <w:szCs w:val="14"/>
              </w:rPr>
              <w:t xml:space="preserve"> Value as Concept ID</w:t>
            </w:r>
          </w:p>
        </w:tc>
        <w:tc>
          <w:tcPr>
            <w:tcW w:w="456" w:type="pct"/>
            <w:shd w:val="clear" w:color="auto" w:fill="005172"/>
          </w:tcPr>
          <w:p w:rsidR="00D24925" w:rsidRPr="00BF1FF6" w:rsidRDefault="00380B5B" w:rsidP="00380B5B">
            <w:pPr>
              <w:spacing w:before="120"/>
              <w:ind w:right="4"/>
              <w:rPr>
                <w:rFonts w:cs="Arial"/>
                <w:b/>
                <w:bCs/>
                <w:sz w:val="14"/>
                <w:szCs w:val="14"/>
              </w:rPr>
            </w:pPr>
            <w:proofErr w:type="spellStart"/>
            <w:r w:rsidRPr="00BF1FF6">
              <w:rPr>
                <w:rFonts w:cs="Arial"/>
                <w:b/>
                <w:bCs/>
                <w:sz w:val="14"/>
                <w:szCs w:val="14"/>
              </w:rPr>
              <w:t>Obs</w:t>
            </w:r>
            <w:proofErr w:type="spellEnd"/>
            <w:r w:rsidRPr="00BF1FF6">
              <w:rPr>
                <w:rFonts w:cs="Arial"/>
                <w:b/>
                <w:bCs/>
                <w:sz w:val="14"/>
                <w:szCs w:val="14"/>
              </w:rPr>
              <w:t xml:space="preserve"> Units Concept </w:t>
            </w:r>
            <w:r w:rsidR="00F42CEF" w:rsidRPr="00BF1FF6">
              <w:rPr>
                <w:rFonts w:cs="Arial"/>
                <w:b/>
                <w:bCs/>
                <w:sz w:val="14"/>
                <w:szCs w:val="14"/>
              </w:rPr>
              <w:t>ID</w:t>
            </w:r>
          </w:p>
        </w:tc>
      </w:tr>
      <w:tr w:rsidR="0099010B" w:rsidRPr="00BF1FF6">
        <w:trPr>
          <w:trHeight w:val="136"/>
        </w:trPr>
        <w:tc>
          <w:tcPr>
            <w:tcW w:w="519" w:type="pct"/>
          </w:tcPr>
          <w:p w:rsidR="00D24925" w:rsidRPr="00BF1FF6" w:rsidRDefault="00D24925" w:rsidP="00107990">
            <w:pPr>
              <w:rPr>
                <w:rFonts w:cs="Arial"/>
                <w:color w:val="000000"/>
                <w:sz w:val="14"/>
                <w:szCs w:val="14"/>
              </w:rPr>
            </w:pPr>
            <w:r w:rsidRPr="00BF1FF6">
              <w:rPr>
                <w:rFonts w:cs="Arial"/>
                <w:color w:val="000000"/>
                <w:sz w:val="14"/>
                <w:szCs w:val="14"/>
              </w:rPr>
              <w:t>5003</w:t>
            </w:r>
          </w:p>
        </w:tc>
        <w:tc>
          <w:tcPr>
            <w:tcW w:w="407" w:type="pct"/>
          </w:tcPr>
          <w:p w:rsidR="00D24925" w:rsidRPr="00BF1FF6" w:rsidRDefault="00D24925" w:rsidP="00107990">
            <w:pPr>
              <w:rPr>
                <w:rFonts w:cs="Arial"/>
                <w:color w:val="000000"/>
                <w:sz w:val="14"/>
                <w:szCs w:val="14"/>
              </w:rPr>
            </w:pPr>
            <w:r w:rsidRPr="00BF1FF6">
              <w:rPr>
                <w:rFonts w:cs="Arial"/>
                <w:color w:val="000000"/>
                <w:sz w:val="14"/>
                <w:szCs w:val="14"/>
              </w:rPr>
              <w:t>127260</w:t>
            </w:r>
          </w:p>
        </w:tc>
        <w:tc>
          <w:tcPr>
            <w:tcW w:w="411" w:type="pct"/>
          </w:tcPr>
          <w:p w:rsidR="00D24925" w:rsidRPr="00BF1FF6" w:rsidRDefault="00DB2F4E" w:rsidP="00107990">
            <w:pPr>
              <w:rPr>
                <w:rStyle w:val="apple-style-span"/>
                <w:rFonts w:cs="Arial"/>
                <w:sz w:val="14"/>
                <w:szCs w:val="14"/>
              </w:rPr>
            </w:pPr>
            <w:r w:rsidRPr="00BF1FF6">
              <w:rPr>
                <w:rStyle w:val="apple-style-span"/>
                <w:rFonts w:cs="Arial"/>
                <w:sz w:val="14"/>
                <w:szCs w:val="14"/>
              </w:rPr>
              <w:t>13457-7</w:t>
            </w:r>
          </w:p>
        </w:tc>
        <w:tc>
          <w:tcPr>
            <w:tcW w:w="455" w:type="pct"/>
          </w:tcPr>
          <w:p w:rsidR="00D24925" w:rsidRPr="00BF1FF6" w:rsidRDefault="00D93EB3" w:rsidP="00107990">
            <w:pPr>
              <w:rPr>
                <w:rFonts w:cs="Arial"/>
                <w:sz w:val="14"/>
                <w:szCs w:val="14"/>
              </w:rPr>
            </w:pPr>
            <w:r w:rsidRPr="00BF1FF6">
              <w:rPr>
                <w:rFonts w:cs="Arial"/>
                <w:color w:val="000000"/>
                <w:sz w:val="14"/>
                <w:szCs w:val="14"/>
              </w:rPr>
              <w:t>3028288</w:t>
            </w:r>
          </w:p>
        </w:tc>
        <w:tc>
          <w:tcPr>
            <w:tcW w:w="420" w:type="pct"/>
          </w:tcPr>
          <w:p w:rsidR="00D24925" w:rsidRPr="00BF1FF6" w:rsidRDefault="00D24925" w:rsidP="00107990">
            <w:pPr>
              <w:rPr>
                <w:rStyle w:val="apple-style-span"/>
                <w:rFonts w:cs="Arial"/>
                <w:color w:val="000000"/>
                <w:sz w:val="14"/>
                <w:szCs w:val="14"/>
              </w:rPr>
            </w:pPr>
            <w:r w:rsidRPr="00BF1FF6">
              <w:rPr>
                <w:rStyle w:val="apple-style-span"/>
                <w:rFonts w:cs="Arial"/>
                <w:color w:val="000000"/>
                <w:sz w:val="14"/>
                <w:szCs w:val="14"/>
              </w:rPr>
              <w:t>124</w:t>
            </w:r>
          </w:p>
        </w:tc>
        <w:tc>
          <w:tcPr>
            <w:tcW w:w="435" w:type="pct"/>
          </w:tcPr>
          <w:p w:rsidR="00D24925" w:rsidRPr="00BF1FF6" w:rsidRDefault="0099010B" w:rsidP="0099010B">
            <w:pPr>
              <w:rPr>
                <w:rStyle w:val="apple-style-span"/>
                <w:rFonts w:cs="Arial"/>
                <w:color w:val="000000"/>
                <w:sz w:val="14"/>
                <w:szCs w:val="14"/>
              </w:rPr>
            </w:pPr>
            <w:r>
              <w:rPr>
                <w:rStyle w:val="apple-style-span"/>
                <w:rFonts w:cs="Arial"/>
                <w:color w:val="000000"/>
                <w:sz w:val="14"/>
                <w:szCs w:val="14"/>
              </w:rPr>
              <w:t>03-MAY-2003</w:t>
            </w:r>
          </w:p>
        </w:tc>
        <w:tc>
          <w:tcPr>
            <w:tcW w:w="363" w:type="pct"/>
          </w:tcPr>
          <w:p w:rsidR="00D24925" w:rsidRPr="00BF1FF6" w:rsidRDefault="00D24925" w:rsidP="00107990">
            <w:pPr>
              <w:rPr>
                <w:rStyle w:val="apple-style-span"/>
                <w:rFonts w:cs="Arial"/>
                <w:color w:val="000000"/>
                <w:sz w:val="14"/>
                <w:szCs w:val="14"/>
              </w:rPr>
            </w:pPr>
            <w:r w:rsidRPr="00BF1FF6">
              <w:rPr>
                <w:rStyle w:val="apple-style-span"/>
                <w:rFonts w:cs="Arial"/>
                <w:color w:val="000000"/>
                <w:sz w:val="14"/>
                <w:szCs w:val="14"/>
              </w:rPr>
              <w:t>130</w:t>
            </w:r>
          </w:p>
        </w:tc>
        <w:tc>
          <w:tcPr>
            <w:tcW w:w="363" w:type="pct"/>
          </w:tcPr>
          <w:p w:rsidR="00D24925" w:rsidRPr="00BF1FF6" w:rsidRDefault="00D24925" w:rsidP="00107990">
            <w:pPr>
              <w:rPr>
                <w:rStyle w:val="apple-style-span"/>
                <w:rFonts w:cs="Arial"/>
                <w:color w:val="000000"/>
                <w:sz w:val="14"/>
                <w:szCs w:val="14"/>
              </w:rPr>
            </w:pPr>
            <w:r w:rsidRPr="00BF1FF6">
              <w:rPr>
                <w:rStyle w:val="apple-style-span"/>
                <w:rFonts w:cs="Arial"/>
                <w:color w:val="000000"/>
                <w:sz w:val="14"/>
                <w:szCs w:val="14"/>
              </w:rPr>
              <w:t>0</w:t>
            </w:r>
          </w:p>
        </w:tc>
        <w:tc>
          <w:tcPr>
            <w:tcW w:w="290" w:type="pct"/>
          </w:tcPr>
          <w:p w:rsidR="00D24925" w:rsidRPr="00BF1FF6" w:rsidRDefault="00D24925" w:rsidP="00107990">
            <w:pPr>
              <w:rPr>
                <w:rFonts w:cs="Arial"/>
                <w:sz w:val="14"/>
                <w:szCs w:val="14"/>
              </w:rPr>
            </w:pPr>
            <w:r w:rsidRPr="00BF1FF6">
              <w:rPr>
                <w:rStyle w:val="apple-style-span"/>
                <w:rFonts w:cs="Arial"/>
                <w:color w:val="000000"/>
                <w:sz w:val="14"/>
                <w:szCs w:val="14"/>
              </w:rPr>
              <w:t>LON</w:t>
            </w:r>
          </w:p>
        </w:tc>
        <w:tc>
          <w:tcPr>
            <w:tcW w:w="426" w:type="pct"/>
          </w:tcPr>
          <w:p w:rsidR="00D24925" w:rsidRPr="00BF1FF6" w:rsidRDefault="00D24925" w:rsidP="00107990">
            <w:pPr>
              <w:rPr>
                <w:rStyle w:val="apple-style-span"/>
                <w:rFonts w:cs="Arial"/>
                <w:color w:val="000000"/>
                <w:sz w:val="14"/>
                <w:szCs w:val="14"/>
              </w:rPr>
            </w:pPr>
          </w:p>
        </w:tc>
        <w:tc>
          <w:tcPr>
            <w:tcW w:w="455" w:type="pct"/>
          </w:tcPr>
          <w:p w:rsidR="00D24925" w:rsidRPr="00BF1FF6" w:rsidRDefault="00D24925" w:rsidP="00107990">
            <w:pPr>
              <w:rPr>
                <w:rStyle w:val="apple-style-span"/>
                <w:rFonts w:cs="Arial"/>
                <w:color w:val="000000"/>
                <w:sz w:val="14"/>
                <w:szCs w:val="14"/>
              </w:rPr>
            </w:pPr>
          </w:p>
        </w:tc>
        <w:tc>
          <w:tcPr>
            <w:tcW w:w="456" w:type="pct"/>
          </w:tcPr>
          <w:p w:rsidR="00D24925" w:rsidRPr="00BF1FF6" w:rsidRDefault="00F851F7" w:rsidP="00107990">
            <w:pPr>
              <w:rPr>
                <w:rStyle w:val="apple-style-span"/>
                <w:rFonts w:cs="Arial"/>
                <w:color w:val="000000"/>
                <w:sz w:val="14"/>
                <w:szCs w:val="14"/>
              </w:rPr>
            </w:pPr>
            <w:r>
              <w:rPr>
                <w:rStyle w:val="apple-style-span"/>
                <w:rFonts w:cs="Arial"/>
                <w:bCs/>
                <w:color w:val="000000"/>
                <w:sz w:val="14"/>
                <w:szCs w:val="14"/>
              </w:rPr>
              <w:t>8840</w:t>
            </w:r>
          </w:p>
        </w:tc>
      </w:tr>
      <w:tr w:rsidR="0099010B" w:rsidRPr="00BF1FF6">
        <w:trPr>
          <w:trHeight w:val="136"/>
        </w:trPr>
        <w:tc>
          <w:tcPr>
            <w:tcW w:w="519" w:type="pct"/>
          </w:tcPr>
          <w:p w:rsidR="00D24925" w:rsidRPr="00BF1FF6" w:rsidRDefault="00D24925" w:rsidP="00107990">
            <w:pPr>
              <w:rPr>
                <w:rFonts w:cs="Arial"/>
                <w:color w:val="000000"/>
                <w:sz w:val="14"/>
                <w:szCs w:val="14"/>
              </w:rPr>
            </w:pPr>
            <w:r w:rsidRPr="00BF1FF6">
              <w:rPr>
                <w:rFonts w:cs="Arial"/>
                <w:color w:val="000000"/>
                <w:sz w:val="14"/>
                <w:szCs w:val="14"/>
              </w:rPr>
              <w:t>5004</w:t>
            </w:r>
          </w:p>
        </w:tc>
        <w:tc>
          <w:tcPr>
            <w:tcW w:w="407" w:type="pct"/>
          </w:tcPr>
          <w:p w:rsidR="00D24925" w:rsidRPr="00BF1FF6" w:rsidRDefault="00D24925" w:rsidP="00107990">
            <w:pPr>
              <w:rPr>
                <w:rFonts w:cs="Arial"/>
                <w:color w:val="000000"/>
                <w:sz w:val="14"/>
                <w:szCs w:val="14"/>
              </w:rPr>
            </w:pPr>
            <w:r w:rsidRPr="00BF1FF6">
              <w:rPr>
                <w:rFonts w:cs="Arial"/>
                <w:color w:val="000000"/>
                <w:sz w:val="14"/>
                <w:szCs w:val="14"/>
              </w:rPr>
              <w:t>127260</w:t>
            </w:r>
          </w:p>
        </w:tc>
        <w:tc>
          <w:tcPr>
            <w:tcW w:w="411" w:type="pct"/>
          </w:tcPr>
          <w:p w:rsidR="00D24925" w:rsidRPr="00BF1FF6" w:rsidRDefault="007E71CD" w:rsidP="00107990">
            <w:pPr>
              <w:rPr>
                <w:rStyle w:val="apple-style-span"/>
                <w:rFonts w:cs="Arial"/>
                <w:sz w:val="14"/>
                <w:szCs w:val="14"/>
              </w:rPr>
            </w:pPr>
            <w:r w:rsidRPr="00BF1FF6">
              <w:rPr>
                <w:rStyle w:val="apple-style-span"/>
                <w:rFonts w:cs="Arial"/>
                <w:sz w:val="14"/>
                <w:szCs w:val="14"/>
              </w:rPr>
              <w:t>6690-2</w:t>
            </w:r>
          </w:p>
        </w:tc>
        <w:tc>
          <w:tcPr>
            <w:tcW w:w="455" w:type="pct"/>
          </w:tcPr>
          <w:p w:rsidR="00D24925" w:rsidRPr="00BF1FF6" w:rsidRDefault="00D93EB3" w:rsidP="00107990">
            <w:pPr>
              <w:rPr>
                <w:rFonts w:cs="Arial"/>
                <w:sz w:val="14"/>
                <w:szCs w:val="14"/>
              </w:rPr>
            </w:pPr>
            <w:r w:rsidRPr="00BF1FF6">
              <w:rPr>
                <w:rFonts w:cs="Arial"/>
                <w:color w:val="000000"/>
                <w:sz w:val="14"/>
                <w:szCs w:val="14"/>
              </w:rPr>
              <w:t>3000905</w:t>
            </w:r>
          </w:p>
        </w:tc>
        <w:tc>
          <w:tcPr>
            <w:tcW w:w="420" w:type="pct"/>
          </w:tcPr>
          <w:p w:rsidR="00D24925" w:rsidRPr="00BF1FF6" w:rsidRDefault="00D24925" w:rsidP="00107990">
            <w:pPr>
              <w:rPr>
                <w:rStyle w:val="apple-style-span"/>
                <w:rFonts w:cs="Arial"/>
                <w:color w:val="000000"/>
                <w:sz w:val="14"/>
                <w:szCs w:val="14"/>
              </w:rPr>
            </w:pPr>
            <w:r w:rsidRPr="00BF1FF6">
              <w:rPr>
                <w:rStyle w:val="apple-style-span"/>
                <w:rFonts w:cs="Arial"/>
                <w:color w:val="000000"/>
                <w:sz w:val="14"/>
                <w:szCs w:val="14"/>
              </w:rPr>
              <w:t>6000</w:t>
            </w:r>
          </w:p>
        </w:tc>
        <w:tc>
          <w:tcPr>
            <w:tcW w:w="435" w:type="pct"/>
          </w:tcPr>
          <w:p w:rsidR="00D24925" w:rsidRPr="00BF1FF6" w:rsidRDefault="0099010B" w:rsidP="0099010B">
            <w:pPr>
              <w:rPr>
                <w:rStyle w:val="apple-style-span"/>
                <w:rFonts w:cs="Arial"/>
                <w:color w:val="000000"/>
                <w:sz w:val="14"/>
                <w:szCs w:val="14"/>
              </w:rPr>
            </w:pPr>
            <w:r>
              <w:rPr>
                <w:rStyle w:val="apple-style-span"/>
                <w:rFonts w:cs="Arial"/>
                <w:color w:val="000000"/>
                <w:sz w:val="14"/>
                <w:szCs w:val="14"/>
              </w:rPr>
              <w:t>29-JUL-2003</w:t>
            </w:r>
          </w:p>
        </w:tc>
        <w:tc>
          <w:tcPr>
            <w:tcW w:w="363" w:type="pct"/>
          </w:tcPr>
          <w:p w:rsidR="00D24925" w:rsidRPr="00BF1FF6" w:rsidRDefault="00D24925" w:rsidP="00107990">
            <w:pPr>
              <w:rPr>
                <w:rStyle w:val="apple-style-span"/>
                <w:rFonts w:cs="Arial"/>
                <w:color w:val="000000"/>
                <w:sz w:val="14"/>
                <w:szCs w:val="14"/>
              </w:rPr>
            </w:pPr>
            <w:r w:rsidRPr="00BF1FF6">
              <w:rPr>
                <w:rStyle w:val="apple-style-span"/>
                <w:rFonts w:cs="Arial"/>
                <w:color w:val="000000"/>
                <w:sz w:val="14"/>
                <w:szCs w:val="14"/>
              </w:rPr>
              <w:t>10000</w:t>
            </w:r>
          </w:p>
        </w:tc>
        <w:tc>
          <w:tcPr>
            <w:tcW w:w="363" w:type="pct"/>
          </w:tcPr>
          <w:p w:rsidR="00D24925" w:rsidRPr="00BF1FF6" w:rsidRDefault="00D24925" w:rsidP="00107990">
            <w:pPr>
              <w:rPr>
                <w:rStyle w:val="apple-style-span"/>
                <w:rFonts w:cs="Arial"/>
                <w:color w:val="000000"/>
                <w:sz w:val="14"/>
                <w:szCs w:val="14"/>
              </w:rPr>
            </w:pPr>
            <w:r w:rsidRPr="00BF1FF6">
              <w:rPr>
                <w:rStyle w:val="apple-style-span"/>
                <w:rFonts w:cs="Arial"/>
                <w:color w:val="000000"/>
                <w:sz w:val="14"/>
                <w:szCs w:val="14"/>
              </w:rPr>
              <w:t>4500</w:t>
            </w:r>
          </w:p>
        </w:tc>
        <w:tc>
          <w:tcPr>
            <w:tcW w:w="290" w:type="pct"/>
          </w:tcPr>
          <w:p w:rsidR="00D24925" w:rsidRPr="00BF1FF6" w:rsidRDefault="00D24925" w:rsidP="00107990">
            <w:pPr>
              <w:rPr>
                <w:rFonts w:cs="Arial"/>
                <w:sz w:val="14"/>
                <w:szCs w:val="14"/>
              </w:rPr>
            </w:pPr>
            <w:r w:rsidRPr="00BF1FF6">
              <w:rPr>
                <w:rStyle w:val="apple-style-span"/>
                <w:rFonts w:cs="Arial"/>
                <w:color w:val="000000"/>
                <w:sz w:val="14"/>
                <w:szCs w:val="14"/>
              </w:rPr>
              <w:t>LON</w:t>
            </w:r>
          </w:p>
        </w:tc>
        <w:tc>
          <w:tcPr>
            <w:tcW w:w="426" w:type="pct"/>
          </w:tcPr>
          <w:p w:rsidR="00D24925" w:rsidRPr="00BF1FF6" w:rsidRDefault="00D24925" w:rsidP="00107990">
            <w:pPr>
              <w:rPr>
                <w:rStyle w:val="apple-style-span"/>
                <w:rFonts w:cs="Arial"/>
                <w:color w:val="000000"/>
                <w:sz w:val="14"/>
                <w:szCs w:val="14"/>
              </w:rPr>
            </w:pPr>
          </w:p>
        </w:tc>
        <w:tc>
          <w:tcPr>
            <w:tcW w:w="455" w:type="pct"/>
          </w:tcPr>
          <w:p w:rsidR="00D24925" w:rsidRPr="00BF1FF6" w:rsidRDefault="00D24925" w:rsidP="00107990">
            <w:pPr>
              <w:rPr>
                <w:rStyle w:val="apple-style-span"/>
                <w:rFonts w:cs="Arial"/>
                <w:color w:val="000000"/>
                <w:sz w:val="14"/>
                <w:szCs w:val="14"/>
              </w:rPr>
            </w:pPr>
          </w:p>
        </w:tc>
        <w:tc>
          <w:tcPr>
            <w:tcW w:w="456" w:type="pct"/>
          </w:tcPr>
          <w:p w:rsidR="00D24925" w:rsidRPr="00BF1FF6" w:rsidRDefault="00F851F7" w:rsidP="00107990">
            <w:pPr>
              <w:rPr>
                <w:rStyle w:val="apple-style-span"/>
                <w:rFonts w:cs="Arial"/>
                <w:color w:val="000000"/>
                <w:sz w:val="14"/>
                <w:szCs w:val="14"/>
              </w:rPr>
            </w:pPr>
            <w:r>
              <w:rPr>
                <w:rStyle w:val="apple-style-span"/>
                <w:rFonts w:cs="Arial"/>
                <w:color w:val="000000"/>
                <w:sz w:val="14"/>
                <w:szCs w:val="14"/>
              </w:rPr>
              <w:t>8784</w:t>
            </w:r>
          </w:p>
        </w:tc>
      </w:tr>
      <w:tr w:rsidR="0099010B" w:rsidRPr="00BF1FF6">
        <w:trPr>
          <w:trHeight w:val="278"/>
        </w:trPr>
        <w:tc>
          <w:tcPr>
            <w:tcW w:w="519" w:type="pct"/>
          </w:tcPr>
          <w:p w:rsidR="00D24925" w:rsidRPr="00BF1FF6" w:rsidRDefault="00D24925" w:rsidP="00107990">
            <w:pPr>
              <w:rPr>
                <w:rFonts w:cs="Arial"/>
                <w:color w:val="000000"/>
                <w:sz w:val="14"/>
                <w:szCs w:val="14"/>
              </w:rPr>
            </w:pPr>
            <w:r w:rsidRPr="00BF1FF6">
              <w:rPr>
                <w:rFonts w:cs="Arial"/>
                <w:color w:val="000000"/>
                <w:sz w:val="14"/>
                <w:szCs w:val="14"/>
              </w:rPr>
              <w:t>5005</w:t>
            </w:r>
          </w:p>
        </w:tc>
        <w:tc>
          <w:tcPr>
            <w:tcW w:w="407" w:type="pct"/>
          </w:tcPr>
          <w:p w:rsidR="00D24925" w:rsidRPr="00BF1FF6" w:rsidRDefault="00D24925" w:rsidP="00107990">
            <w:pPr>
              <w:rPr>
                <w:rFonts w:cs="Arial"/>
                <w:color w:val="000000"/>
                <w:sz w:val="14"/>
                <w:szCs w:val="14"/>
              </w:rPr>
            </w:pPr>
            <w:r w:rsidRPr="00BF1FF6">
              <w:rPr>
                <w:rFonts w:cs="Arial"/>
                <w:color w:val="000000"/>
                <w:sz w:val="14"/>
                <w:szCs w:val="14"/>
              </w:rPr>
              <w:t>127260</w:t>
            </w:r>
          </w:p>
        </w:tc>
        <w:tc>
          <w:tcPr>
            <w:tcW w:w="411" w:type="pct"/>
          </w:tcPr>
          <w:p w:rsidR="00D24925" w:rsidRPr="00BF1FF6" w:rsidRDefault="007E71CD" w:rsidP="00107990">
            <w:pPr>
              <w:rPr>
                <w:rStyle w:val="apple-style-span"/>
                <w:rFonts w:cs="Arial"/>
                <w:sz w:val="14"/>
                <w:szCs w:val="14"/>
              </w:rPr>
            </w:pPr>
            <w:r w:rsidRPr="00BF1FF6">
              <w:rPr>
                <w:rStyle w:val="apple-style-span"/>
                <w:rFonts w:cs="Arial"/>
                <w:sz w:val="14"/>
                <w:szCs w:val="14"/>
              </w:rPr>
              <w:t>4766</w:t>
            </w:r>
          </w:p>
        </w:tc>
        <w:tc>
          <w:tcPr>
            <w:tcW w:w="455" w:type="pct"/>
          </w:tcPr>
          <w:p w:rsidR="00D24925" w:rsidRPr="00BF1FF6" w:rsidRDefault="00D93EB3" w:rsidP="00107990">
            <w:pPr>
              <w:rPr>
                <w:rFonts w:cs="Arial"/>
                <w:sz w:val="14"/>
                <w:szCs w:val="14"/>
              </w:rPr>
            </w:pPr>
            <w:r w:rsidRPr="00BF1FF6">
              <w:rPr>
                <w:rFonts w:cs="Arial"/>
                <w:color w:val="000000"/>
                <w:sz w:val="14"/>
                <w:szCs w:val="14"/>
              </w:rPr>
              <w:t>4275495</w:t>
            </w:r>
          </w:p>
        </w:tc>
        <w:tc>
          <w:tcPr>
            <w:tcW w:w="420" w:type="pct"/>
          </w:tcPr>
          <w:p w:rsidR="00D24925" w:rsidRPr="00BF1FF6" w:rsidRDefault="00D24925" w:rsidP="00107990">
            <w:pPr>
              <w:rPr>
                <w:rStyle w:val="apple-style-span"/>
                <w:rFonts w:cs="Arial"/>
                <w:color w:val="000000"/>
                <w:sz w:val="14"/>
                <w:szCs w:val="14"/>
              </w:rPr>
            </w:pPr>
          </w:p>
        </w:tc>
        <w:tc>
          <w:tcPr>
            <w:tcW w:w="435" w:type="pct"/>
          </w:tcPr>
          <w:p w:rsidR="00D24925" w:rsidRPr="00BF1FF6" w:rsidRDefault="0099010B" w:rsidP="0099010B">
            <w:pPr>
              <w:rPr>
                <w:rStyle w:val="apple-style-span"/>
                <w:rFonts w:cs="Arial"/>
                <w:color w:val="000000"/>
                <w:sz w:val="14"/>
                <w:szCs w:val="14"/>
              </w:rPr>
            </w:pPr>
            <w:r>
              <w:rPr>
                <w:rStyle w:val="apple-style-span"/>
                <w:rFonts w:cs="Arial"/>
                <w:color w:val="000000"/>
                <w:sz w:val="14"/>
                <w:szCs w:val="14"/>
              </w:rPr>
              <w:t>23-AUG-2003</w:t>
            </w:r>
          </w:p>
        </w:tc>
        <w:tc>
          <w:tcPr>
            <w:tcW w:w="363" w:type="pct"/>
          </w:tcPr>
          <w:p w:rsidR="00D24925" w:rsidRPr="00BF1FF6" w:rsidRDefault="00D24925" w:rsidP="00107990">
            <w:pPr>
              <w:rPr>
                <w:rStyle w:val="apple-style-span"/>
                <w:rFonts w:cs="Arial"/>
                <w:color w:val="000000"/>
                <w:sz w:val="14"/>
                <w:szCs w:val="14"/>
              </w:rPr>
            </w:pPr>
          </w:p>
        </w:tc>
        <w:tc>
          <w:tcPr>
            <w:tcW w:w="363" w:type="pct"/>
          </w:tcPr>
          <w:p w:rsidR="00D24925" w:rsidRPr="00BF1FF6" w:rsidRDefault="00D24925" w:rsidP="00107990">
            <w:pPr>
              <w:rPr>
                <w:rStyle w:val="apple-style-span"/>
                <w:rFonts w:cs="Arial"/>
                <w:color w:val="000000"/>
                <w:sz w:val="14"/>
                <w:szCs w:val="14"/>
              </w:rPr>
            </w:pPr>
          </w:p>
        </w:tc>
        <w:tc>
          <w:tcPr>
            <w:tcW w:w="290" w:type="pct"/>
          </w:tcPr>
          <w:p w:rsidR="00D24925" w:rsidRPr="00BF1FF6" w:rsidRDefault="00D24925" w:rsidP="00107990">
            <w:pPr>
              <w:rPr>
                <w:rStyle w:val="apple-style-span"/>
                <w:rFonts w:cs="Arial"/>
                <w:sz w:val="14"/>
                <w:szCs w:val="14"/>
              </w:rPr>
            </w:pPr>
            <w:r w:rsidRPr="00BF1FF6">
              <w:rPr>
                <w:rStyle w:val="apple-style-span"/>
                <w:rFonts w:cs="Arial"/>
                <w:color w:val="000000"/>
                <w:sz w:val="14"/>
                <w:szCs w:val="14"/>
              </w:rPr>
              <w:t>LOT</w:t>
            </w:r>
          </w:p>
        </w:tc>
        <w:tc>
          <w:tcPr>
            <w:tcW w:w="426" w:type="pct"/>
          </w:tcPr>
          <w:p w:rsidR="00D24925" w:rsidRPr="00BF1FF6" w:rsidRDefault="00D24925" w:rsidP="00107990">
            <w:pPr>
              <w:rPr>
                <w:rStyle w:val="apple-style-span"/>
                <w:rFonts w:cs="Arial"/>
                <w:color w:val="000000"/>
                <w:sz w:val="14"/>
                <w:szCs w:val="14"/>
              </w:rPr>
            </w:pPr>
            <w:r w:rsidRPr="00BF1FF6">
              <w:rPr>
                <w:rStyle w:val="apple-style-span"/>
                <w:rFonts w:cs="Arial"/>
                <w:color w:val="000000"/>
                <w:sz w:val="14"/>
                <w:szCs w:val="14"/>
              </w:rPr>
              <w:t>PASSIVE SMOKER</w:t>
            </w:r>
          </w:p>
        </w:tc>
        <w:tc>
          <w:tcPr>
            <w:tcW w:w="455" w:type="pct"/>
          </w:tcPr>
          <w:p w:rsidR="00D24925" w:rsidRPr="00BF1FF6" w:rsidRDefault="00D24925" w:rsidP="00107990">
            <w:pPr>
              <w:rPr>
                <w:rStyle w:val="apple-style-span"/>
                <w:rFonts w:cs="Arial"/>
                <w:color w:val="000000"/>
                <w:sz w:val="14"/>
                <w:szCs w:val="14"/>
              </w:rPr>
            </w:pPr>
          </w:p>
        </w:tc>
        <w:tc>
          <w:tcPr>
            <w:tcW w:w="456" w:type="pct"/>
          </w:tcPr>
          <w:p w:rsidR="00D24925" w:rsidRPr="00BF1FF6" w:rsidRDefault="00D24925" w:rsidP="00107990">
            <w:pPr>
              <w:rPr>
                <w:rStyle w:val="apple-style-span"/>
                <w:rFonts w:cs="Arial"/>
                <w:color w:val="000000"/>
                <w:sz w:val="14"/>
                <w:szCs w:val="14"/>
              </w:rPr>
            </w:pPr>
          </w:p>
        </w:tc>
      </w:tr>
    </w:tbl>
    <w:p w:rsidR="00A11689" w:rsidRDefault="00A11689" w:rsidP="00A11689">
      <w:pPr>
        <w:pStyle w:val="Heading3"/>
        <w:numPr>
          <w:ilvl w:val="0"/>
          <w:numId w:val="0"/>
        </w:numPr>
        <w:ind w:left="720"/>
      </w:pPr>
      <w:bookmarkStart w:id="800" w:name="_Toc236647164"/>
      <w:bookmarkEnd w:id="800"/>
    </w:p>
    <w:p w:rsidR="00426A8F" w:rsidRDefault="00426A8F" w:rsidP="00A11689">
      <w:pPr>
        <w:pStyle w:val="Heading3"/>
        <w:tabs>
          <w:tab w:val="clear" w:pos="720"/>
          <w:tab w:val="num" w:pos="990"/>
        </w:tabs>
      </w:pPr>
      <w:bookmarkStart w:id="801" w:name="_Toc242066376"/>
      <w:r w:rsidRPr="00BF1FF6">
        <w:t>OBSERVATION_TYPE_REF</w:t>
      </w:r>
      <w:bookmarkEnd w:id="801"/>
    </w:p>
    <w:p w:rsidR="004532D6" w:rsidRPr="00BF1FF6" w:rsidRDefault="00D24925" w:rsidP="00D24925">
      <w:pPr>
        <w:ind w:right="4"/>
        <w:rPr>
          <w:rFonts w:cs="Arial"/>
          <w:szCs w:val="20"/>
        </w:rPr>
      </w:pPr>
      <w:r w:rsidRPr="00BF1FF6">
        <w:rPr>
          <w:rFonts w:cs="Arial"/>
          <w:szCs w:val="20"/>
        </w:rPr>
        <w:t xml:space="preserve">Assignment of an Observation type is essential to determine the type of source data, level of standardization, and coding, as well as the type of result recorded for the </w:t>
      </w:r>
      <w:r w:rsidR="00FB4293">
        <w:rPr>
          <w:rFonts w:cs="Arial"/>
          <w:szCs w:val="20"/>
        </w:rPr>
        <w:t>O</w:t>
      </w:r>
      <w:r w:rsidR="00FB4293" w:rsidRPr="00BF1FF6">
        <w:rPr>
          <w:rFonts w:cs="Arial"/>
          <w:szCs w:val="20"/>
        </w:rPr>
        <w:t>bservation</w:t>
      </w:r>
      <w:r w:rsidRPr="00BF1FF6">
        <w:rPr>
          <w:rFonts w:cs="Arial"/>
          <w:szCs w:val="20"/>
        </w:rPr>
        <w:t>. The Observation Types include the following.</w:t>
      </w:r>
    </w:p>
    <w:p w:rsidR="00D24925" w:rsidRPr="00BF1FF6" w:rsidRDefault="00D24925" w:rsidP="00455AC5">
      <w:pPr>
        <w:numPr>
          <w:ilvl w:val="0"/>
          <w:numId w:val="35"/>
        </w:numPr>
        <w:spacing w:before="0" w:line="240" w:lineRule="auto"/>
        <w:ind w:right="4"/>
        <w:rPr>
          <w:rFonts w:cs="Arial"/>
          <w:szCs w:val="20"/>
        </w:rPr>
      </w:pPr>
      <w:r w:rsidRPr="00BF1FF6">
        <w:rPr>
          <w:rFonts w:cs="Arial"/>
          <w:szCs w:val="20"/>
        </w:rPr>
        <w:t>Lab Observation Numeric Result</w:t>
      </w:r>
    </w:p>
    <w:p w:rsidR="00D24925" w:rsidRPr="00BF1FF6" w:rsidRDefault="00D24925" w:rsidP="00455AC5">
      <w:pPr>
        <w:numPr>
          <w:ilvl w:val="0"/>
          <w:numId w:val="35"/>
        </w:numPr>
        <w:spacing w:before="0" w:line="240" w:lineRule="auto"/>
        <w:ind w:right="4"/>
        <w:rPr>
          <w:rFonts w:cs="Arial"/>
          <w:szCs w:val="20"/>
        </w:rPr>
      </w:pPr>
      <w:r w:rsidRPr="00BF1FF6">
        <w:rPr>
          <w:rFonts w:cs="Arial"/>
          <w:szCs w:val="20"/>
        </w:rPr>
        <w:t>Lab Observation Text</w:t>
      </w:r>
    </w:p>
    <w:p w:rsidR="00D24925" w:rsidRPr="00BF1FF6" w:rsidRDefault="00D24925" w:rsidP="00455AC5">
      <w:pPr>
        <w:numPr>
          <w:ilvl w:val="0"/>
          <w:numId w:val="35"/>
        </w:numPr>
        <w:spacing w:before="0" w:line="240" w:lineRule="auto"/>
        <w:ind w:right="4"/>
        <w:rPr>
          <w:rFonts w:cs="Arial"/>
          <w:szCs w:val="20"/>
        </w:rPr>
      </w:pPr>
      <w:r w:rsidRPr="00BF1FF6">
        <w:rPr>
          <w:rFonts w:cs="Arial"/>
          <w:szCs w:val="20"/>
        </w:rPr>
        <w:t>Lab Observation Concept Code Result</w:t>
      </w:r>
    </w:p>
    <w:p w:rsidR="00D24925" w:rsidRPr="00BF1FF6" w:rsidRDefault="007E71CD" w:rsidP="00455AC5">
      <w:pPr>
        <w:numPr>
          <w:ilvl w:val="0"/>
          <w:numId w:val="35"/>
        </w:numPr>
        <w:spacing w:before="0" w:line="240" w:lineRule="auto"/>
        <w:ind w:right="4"/>
        <w:rPr>
          <w:rFonts w:cs="Arial"/>
          <w:szCs w:val="20"/>
        </w:rPr>
      </w:pPr>
      <w:r w:rsidRPr="00BF1FF6">
        <w:rPr>
          <w:rFonts w:cs="Arial"/>
          <w:szCs w:val="20"/>
        </w:rPr>
        <w:t xml:space="preserve">Numeric </w:t>
      </w:r>
      <w:r w:rsidR="00D24925" w:rsidRPr="00BF1FF6">
        <w:rPr>
          <w:rFonts w:cs="Arial"/>
          <w:szCs w:val="20"/>
        </w:rPr>
        <w:t>Observations from EHRs</w:t>
      </w:r>
      <w:r w:rsidRPr="00BF1FF6">
        <w:rPr>
          <w:rFonts w:cs="Arial"/>
          <w:szCs w:val="20"/>
        </w:rPr>
        <w:t xml:space="preserve"> (e.g., blood pressure)</w:t>
      </w:r>
      <w:r w:rsidR="00D24925" w:rsidRPr="00BF1FF6">
        <w:rPr>
          <w:rFonts w:cs="Arial"/>
          <w:szCs w:val="20"/>
        </w:rPr>
        <w:t>. These are tracked separately and not rolled into other Lab Observation categories</w:t>
      </w:r>
    </w:p>
    <w:p w:rsidR="00D24925" w:rsidRPr="00BF1FF6" w:rsidRDefault="00D24925" w:rsidP="00455AC5">
      <w:pPr>
        <w:numPr>
          <w:ilvl w:val="0"/>
          <w:numId w:val="35"/>
        </w:numPr>
        <w:spacing w:before="0" w:line="240" w:lineRule="auto"/>
        <w:ind w:right="4"/>
        <w:rPr>
          <w:rFonts w:cs="Arial"/>
          <w:szCs w:val="20"/>
        </w:rPr>
      </w:pPr>
      <w:r w:rsidRPr="00BF1FF6">
        <w:rPr>
          <w:rFonts w:cs="Arial"/>
          <w:szCs w:val="20"/>
        </w:rPr>
        <w:t>EHR observations with text results</w:t>
      </w:r>
      <w:r w:rsidR="007E71CD" w:rsidRPr="00BF1FF6">
        <w:rPr>
          <w:rFonts w:cs="Arial"/>
          <w:szCs w:val="20"/>
        </w:rPr>
        <w:t xml:space="preserve"> (e.g., reason for visit)</w:t>
      </w:r>
    </w:p>
    <w:p w:rsidR="00D24925" w:rsidRPr="00BF1FF6" w:rsidRDefault="00D24925" w:rsidP="00455AC5">
      <w:pPr>
        <w:numPr>
          <w:ilvl w:val="0"/>
          <w:numId w:val="35"/>
        </w:numPr>
        <w:spacing w:before="0" w:line="240" w:lineRule="auto"/>
        <w:ind w:right="4"/>
        <w:rPr>
          <w:rFonts w:cs="Arial"/>
          <w:szCs w:val="20"/>
        </w:rPr>
      </w:pPr>
      <w:r w:rsidRPr="00BF1FF6">
        <w:rPr>
          <w:rFonts w:cs="Arial"/>
          <w:szCs w:val="20"/>
        </w:rPr>
        <w:t>Chief Complaint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1710"/>
        <w:gridCol w:w="1170"/>
        <w:gridCol w:w="3708"/>
      </w:tblGrid>
      <w:tr w:rsidR="00D24925" w:rsidRPr="00BF1FF6">
        <w:trPr>
          <w:tblHeader/>
        </w:trPr>
        <w:tc>
          <w:tcPr>
            <w:tcW w:w="1560" w:type="pct"/>
            <w:shd w:val="clear" w:color="auto" w:fill="005172"/>
          </w:tcPr>
          <w:p w:rsidR="00D24925" w:rsidRPr="00BF1FF6" w:rsidRDefault="00D24925" w:rsidP="00380B5B">
            <w:pPr>
              <w:spacing w:before="120"/>
              <w:ind w:right="4"/>
              <w:rPr>
                <w:rFonts w:cs="Arial"/>
                <w:b/>
                <w:bCs/>
              </w:rPr>
            </w:pPr>
            <w:r w:rsidRPr="00BF1FF6">
              <w:rPr>
                <w:rFonts w:cs="Arial"/>
                <w:b/>
                <w:bCs/>
              </w:rPr>
              <w:t>Field</w:t>
            </w:r>
          </w:p>
        </w:tc>
        <w:tc>
          <w:tcPr>
            <w:tcW w:w="893" w:type="pct"/>
            <w:shd w:val="clear" w:color="auto" w:fill="005172"/>
          </w:tcPr>
          <w:p w:rsidR="00D24925" w:rsidRPr="00BF1FF6" w:rsidRDefault="00D24925" w:rsidP="00380B5B">
            <w:pPr>
              <w:spacing w:before="120"/>
              <w:ind w:right="4"/>
              <w:rPr>
                <w:rFonts w:cs="Arial"/>
                <w:b/>
                <w:bCs/>
              </w:rPr>
            </w:pPr>
            <w:r w:rsidRPr="00BF1FF6">
              <w:rPr>
                <w:rFonts w:cs="Arial"/>
                <w:b/>
                <w:bCs/>
              </w:rPr>
              <w:t>Data Type</w:t>
            </w:r>
          </w:p>
        </w:tc>
        <w:tc>
          <w:tcPr>
            <w:tcW w:w="611" w:type="pct"/>
            <w:shd w:val="clear" w:color="auto" w:fill="005172"/>
          </w:tcPr>
          <w:p w:rsidR="00D24925" w:rsidRPr="00BF1FF6" w:rsidRDefault="00D24925" w:rsidP="00380B5B">
            <w:pPr>
              <w:spacing w:before="120"/>
              <w:ind w:right="4"/>
              <w:rPr>
                <w:rFonts w:cs="Arial"/>
                <w:b/>
                <w:bCs/>
              </w:rPr>
            </w:pPr>
            <w:r w:rsidRPr="00BF1FF6">
              <w:rPr>
                <w:rFonts w:cs="Arial"/>
                <w:b/>
                <w:bCs/>
              </w:rPr>
              <w:t>Required</w:t>
            </w:r>
          </w:p>
        </w:tc>
        <w:tc>
          <w:tcPr>
            <w:tcW w:w="1936" w:type="pct"/>
            <w:shd w:val="clear" w:color="auto" w:fill="005172"/>
          </w:tcPr>
          <w:p w:rsidR="00D24925" w:rsidRPr="00BF1FF6" w:rsidRDefault="00D24925" w:rsidP="00380B5B">
            <w:pPr>
              <w:spacing w:before="120"/>
              <w:ind w:right="4"/>
              <w:rPr>
                <w:rFonts w:cs="Arial"/>
                <w:b/>
                <w:bCs/>
              </w:rPr>
            </w:pPr>
            <w:r w:rsidRPr="00BF1FF6">
              <w:rPr>
                <w:rFonts w:cs="Arial"/>
                <w:b/>
                <w:bCs/>
              </w:rPr>
              <w:t>Description and Notes</w:t>
            </w:r>
          </w:p>
        </w:tc>
      </w:tr>
      <w:tr w:rsidR="00D24925" w:rsidRPr="00BF1FF6">
        <w:tc>
          <w:tcPr>
            <w:tcW w:w="1560" w:type="pct"/>
          </w:tcPr>
          <w:p w:rsidR="00D24925" w:rsidRPr="00BF1FF6" w:rsidRDefault="00D24925" w:rsidP="00107990">
            <w:pPr>
              <w:ind w:right="4"/>
              <w:rPr>
                <w:rFonts w:cs="Arial"/>
                <w:szCs w:val="20"/>
              </w:rPr>
            </w:pPr>
            <w:r w:rsidRPr="00BF1FF6">
              <w:rPr>
                <w:rFonts w:cs="Arial"/>
                <w:szCs w:val="20"/>
              </w:rPr>
              <w:t>OBSERVATION_TYPE</w:t>
            </w:r>
          </w:p>
        </w:tc>
        <w:tc>
          <w:tcPr>
            <w:tcW w:w="893" w:type="pct"/>
          </w:tcPr>
          <w:p w:rsidR="00D24925" w:rsidRPr="00BF1FF6" w:rsidRDefault="00D24925" w:rsidP="00107990">
            <w:pPr>
              <w:ind w:right="4"/>
              <w:rPr>
                <w:rFonts w:cs="Arial"/>
                <w:szCs w:val="20"/>
              </w:rPr>
            </w:pPr>
            <w:r w:rsidRPr="00BF1FF6">
              <w:rPr>
                <w:rFonts w:cs="Arial"/>
                <w:szCs w:val="20"/>
              </w:rPr>
              <w:t>VARCHAR(3)</w:t>
            </w:r>
          </w:p>
        </w:tc>
        <w:tc>
          <w:tcPr>
            <w:tcW w:w="611" w:type="pct"/>
          </w:tcPr>
          <w:p w:rsidR="00D24925" w:rsidRPr="00BF1FF6" w:rsidRDefault="00D24925" w:rsidP="00107990">
            <w:pPr>
              <w:ind w:right="4"/>
              <w:rPr>
                <w:rFonts w:cs="Arial"/>
                <w:szCs w:val="20"/>
              </w:rPr>
            </w:pPr>
            <w:r w:rsidRPr="00BF1FF6">
              <w:rPr>
                <w:rFonts w:cs="Arial"/>
                <w:szCs w:val="20"/>
              </w:rPr>
              <w:t>YES</w:t>
            </w:r>
          </w:p>
        </w:tc>
        <w:tc>
          <w:tcPr>
            <w:tcW w:w="1936" w:type="pct"/>
          </w:tcPr>
          <w:p w:rsidR="00D24925" w:rsidRPr="00BF1FF6" w:rsidRDefault="00D24925" w:rsidP="00107990">
            <w:pPr>
              <w:ind w:right="4"/>
              <w:rPr>
                <w:rFonts w:cs="Arial"/>
                <w:szCs w:val="20"/>
              </w:rPr>
            </w:pPr>
            <w:r w:rsidRPr="00BF1FF6">
              <w:rPr>
                <w:rFonts w:cs="Arial"/>
                <w:szCs w:val="20"/>
              </w:rPr>
              <w:t>A code representing the type of Observation that was recorded.</w:t>
            </w:r>
          </w:p>
        </w:tc>
      </w:tr>
      <w:tr w:rsidR="00D24925" w:rsidRPr="00BF1FF6">
        <w:tc>
          <w:tcPr>
            <w:tcW w:w="1560" w:type="pct"/>
          </w:tcPr>
          <w:p w:rsidR="00D24925" w:rsidRPr="00BF1FF6" w:rsidRDefault="00D24925" w:rsidP="00107990">
            <w:pPr>
              <w:ind w:right="4"/>
              <w:rPr>
                <w:rFonts w:cs="Arial"/>
                <w:szCs w:val="20"/>
              </w:rPr>
            </w:pPr>
            <w:r w:rsidRPr="00BF1FF6">
              <w:rPr>
                <w:rFonts w:cs="Arial"/>
                <w:szCs w:val="20"/>
              </w:rPr>
              <w:t>OBSERVATION_TYPE_DESC</w:t>
            </w:r>
          </w:p>
        </w:tc>
        <w:tc>
          <w:tcPr>
            <w:tcW w:w="893" w:type="pct"/>
          </w:tcPr>
          <w:p w:rsidR="00D24925" w:rsidRPr="00BF1FF6" w:rsidRDefault="00D24925" w:rsidP="00107990">
            <w:pPr>
              <w:ind w:right="4"/>
              <w:rPr>
                <w:rFonts w:cs="Arial"/>
                <w:szCs w:val="20"/>
              </w:rPr>
            </w:pPr>
            <w:r w:rsidRPr="00BF1FF6">
              <w:rPr>
                <w:rFonts w:cs="Arial"/>
                <w:szCs w:val="20"/>
              </w:rPr>
              <w:t>VARCHAR(255)</w:t>
            </w:r>
          </w:p>
        </w:tc>
        <w:tc>
          <w:tcPr>
            <w:tcW w:w="611" w:type="pct"/>
          </w:tcPr>
          <w:p w:rsidR="00D24925" w:rsidRPr="00BF1FF6" w:rsidRDefault="00D24925" w:rsidP="00107990">
            <w:pPr>
              <w:ind w:right="4"/>
              <w:rPr>
                <w:rFonts w:cs="Arial"/>
                <w:szCs w:val="20"/>
              </w:rPr>
            </w:pPr>
            <w:r w:rsidRPr="00BF1FF6">
              <w:rPr>
                <w:rFonts w:cs="Arial"/>
                <w:szCs w:val="20"/>
              </w:rPr>
              <w:t>YES</w:t>
            </w:r>
          </w:p>
        </w:tc>
        <w:tc>
          <w:tcPr>
            <w:tcW w:w="1936" w:type="pct"/>
          </w:tcPr>
          <w:p w:rsidR="00D24925" w:rsidRPr="00BF1FF6" w:rsidRDefault="00D24925" w:rsidP="00107990">
            <w:pPr>
              <w:ind w:right="4"/>
              <w:rPr>
                <w:rFonts w:cs="Arial"/>
                <w:szCs w:val="20"/>
              </w:rPr>
            </w:pPr>
            <w:r w:rsidRPr="00BF1FF6">
              <w:rPr>
                <w:rFonts w:cs="Arial"/>
                <w:szCs w:val="20"/>
              </w:rPr>
              <w:t>A detailed description of the type of Observation recorded.</w:t>
            </w:r>
          </w:p>
        </w:tc>
      </w:tr>
    </w:tbl>
    <w:p w:rsidR="00FD79DC" w:rsidRDefault="00FD79DC" w:rsidP="00AE30CD">
      <w:pPr>
        <w:pStyle w:val="Heading4"/>
        <w:numPr>
          <w:ilvl w:val="0"/>
          <w:numId w:val="0"/>
        </w:numPr>
        <w:ind w:left="864" w:hanging="864"/>
      </w:pPr>
      <w:bookmarkStart w:id="802" w:name="_Toc235934064"/>
      <w:bookmarkStart w:id="803" w:name="_Toc236647166"/>
    </w:p>
    <w:p w:rsidR="00D05D9B" w:rsidRPr="00BB4641" w:rsidRDefault="00D05D9B" w:rsidP="00D05D9B">
      <w:r>
        <w:t xml:space="preserve">Observation Type References have been populated based on Thomson and GE References. Different databases might need additional list of data to reflect information that is not currently captured. </w:t>
      </w:r>
    </w:p>
    <w:p w:rsidR="00621816" w:rsidRDefault="00FD79DC" w:rsidP="00FD79DC">
      <w:r>
        <w:br w:type="page"/>
      </w:r>
    </w:p>
    <w:p w:rsidR="00D24925" w:rsidRPr="00BF1FF6" w:rsidRDefault="00B47502" w:rsidP="00832437">
      <w:pPr>
        <w:pStyle w:val="Heading4"/>
      </w:pPr>
      <w:r>
        <w:lastRenderedPageBreak/>
        <w:t xml:space="preserve">Data in the </w:t>
      </w:r>
      <w:bookmarkStart w:id="804" w:name="_Toc238646886"/>
      <w:r w:rsidRPr="00BF1FF6">
        <w:t>OBSERVATION_TYPE_REF</w:t>
      </w:r>
      <w:bookmarkEnd w:id="804"/>
      <w:r w:rsidR="00D24925" w:rsidRPr="00BF1FF6">
        <w:t xml:space="preserve"> Table</w:t>
      </w:r>
      <w:bookmarkEnd w:id="802"/>
      <w:bookmarkEnd w:id="803"/>
    </w:p>
    <w:p w:rsidR="00D24925" w:rsidRPr="00BF1FF6" w:rsidRDefault="00D24925" w:rsidP="00D24925">
      <w:pPr>
        <w:ind w:right="4"/>
        <w:rPr>
          <w:rFonts w:cs="Arial"/>
          <w:szCs w:val="20"/>
        </w:rPr>
      </w:pPr>
      <w:r w:rsidRPr="00BF1FF6">
        <w:rPr>
          <w:rFonts w:cs="Arial"/>
          <w:szCs w:val="20"/>
        </w:rPr>
        <w:t>The Observation Types identified so far follow.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3"/>
        <w:gridCol w:w="7203"/>
      </w:tblGrid>
      <w:tr w:rsidR="00D24925" w:rsidRPr="00BF1FF6">
        <w:trPr>
          <w:tblHeader/>
        </w:trPr>
        <w:tc>
          <w:tcPr>
            <w:tcW w:w="1239" w:type="pct"/>
            <w:shd w:val="clear" w:color="auto" w:fill="005172"/>
          </w:tcPr>
          <w:p w:rsidR="00D24925" w:rsidRPr="00BF1FF6" w:rsidRDefault="00380B5B" w:rsidP="009E3555">
            <w:pPr>
              <w:spacing w:before="120"/>
              <w:ind w:right="4"/>
              <w:rPr>
                <w:rFonts w:cs="Arial"/>
                <w:b/>
              </w:rPr>
            </w:pPr>
            <w:r w:rsidRPr="00BF1FF6">
              <w:rPr>
                <w:rFonts w:cs="Arial"/>
                <w:b/>
              </w:rPr>
              <w:t>Observation</w:t>
            </w:r>
            <w:r w:rsidR="009E3555">
              <w:rPr>
                <w:rFonts w:cs="Arial"/>
                <w:b/>
              </w:rPr>
              <w:t xml:space="preserve"> </w:t>
            </w:r>
            <w:r w:rsidRPr="00BF1FF6">
              <w:rPr>
                <w:rFonts w:cs="Arial"/>
                <w:b/>
              </w:rPr>
              <w:t>Type</w:t>
            </w:r>
          </w:p>
        </w:tc>
        <w:tc>
          <w:tcPr>
            <w:tcW w:w="3761" w:type="pct"/>
            <w:shd w:val="clear" w:color="auto" w:fill="005172"/>
          </w:tcPr>
          <w:p w:rsidR="00D24925" w:rsidRPr="00BF1FF6" w:rsidRDefault="00380B5B" w:rsidP="009E3555">
            <w:pPr>
              <w:spacing w:before="120"/>
              <w:ind w:right="4"/>
              <w:rPr>
                <w:rFonts w:cs="Arial"/>
                <w:b/>
              </w:rPr>
            </w:pPr>
            <w:r w:rsidRPr="00BF1FF6">
              <w:rPr>
                <w:rFonts w:cs="Arial"/>
                <w:b/>
              </w:rPr>
              <w:t>Observation</w:t>
            </w:r>
            <w:r w:rsidR="009E3555">
              <w:rPr>
                <w:rFonts w:cs="Arial"/>
                <w:b/>
              </w:rPr>
              <w:t xml:space="preserve"> </w:t>
            </w:r>
            <w:r w:rsidRPr="00BF1FF6">
              <w:rPr>
                <w:rFonts w:cs="Arial"/>
                <w:b/>
              </w:rPr>
              <w:t>Type</w:t>
            </w:r>
            <w:r w:rsidR="009E3555">
              <w:rPr>
                <w:rFonts w:cs="Arial"/>
                <w:b/>
              </w:rPr>
              <w:t xml:space="preserve"> </w:t>
            </w:r>
            <w:r w:rsidRPr="00BF1FF6">
              <w:rPr>
                <w:rFonts w:cs="Arial"/>
                <w:b/>
              </w:rPr>
              <w:t>Desc</w:t>
            </w:r>
            <w:r w:rsidR="009E3555">
              <w:rPr>
                <w:rFonts w:cs="Arial"/>
                <w:b/>
              </w:rPr>
              <w:t>ription</w:t>
            </w:r>
          </w:p>
        </w:tc>
      </w:tr>
      <w:tr w:rsidR="00D24925" w:rsidRPr="00BF1FF6">
        <w:tc>
          <w:tcPr>
            <w:tcW w:w="1239" w:type="pct"/>
            <w:vAlign w:val="bottom"/>
          </w:tcPr>
          <w:p w:rsidR="00D24925" w:rsidRPr="00BF1FF6" w:rsidRDefault="00D24925" w:rsidP="004532D6">
            <w:pPr>
              <w:ind w:right="4"/>
              <w:rPr>
                <w:rFonts w:cs="Arial"/>
              </w:rPr>
            </w:pPr>
            <w:r w:rsidRPr="00BF1FF6">
              <w:rPr>
                <w:rFonts w:cs="Arial"/>
              </w:rPr>
              <w:t>LON</w:t>
            </w:r>
          </w:p>
        </w:tc>
        <w:tc>
          <w:tcPr>
            <w:tcW w:w="3761" w:type="pct"/>
          </w:tcPr>
          <w:p w:rsidR="00D24925" w:rsidRPr="00BF1FF6" w:rsidRDefault="00D24925" w:rsidP="004532D6">
            <w:pPr>
              <w:rPr>
                <w:rFonts w:cs="Arial"/>
              </w:rPr>
            </w:pPr>
            <w:r w:rsidRPr="00BF1FF6">
              <w:rPr>
                <w:rFonts w:cs="Arial"/>
              </w:rPr>
              <w:t>Lab Observation Numeric Result</w:t>
            </w:r>
          </w:p>
        </w:tc>
      </w:tr>
      <w:tr w:rsidR="00D24925" w:rsidRPr="00BF1FF6">
        <w:tc>
          <w:tcPr>
            <w:tcW w:w="1239" w:type="pct"/>
            <w:vAlign w:val="bottom"/>
          </w:tcPr>
          <w:p w:rsidR="00D24925" w:rsidRPr="00BF1FF6" w:rsidRDefault="00D24925" w:rsidP="004532D6">
            <w:pPr>
              <w:ind w:right="4"/>
              <w:rPr>
                <w:rFonts w:cs="Arial"/>
              </w:rPr>
            </w:pPr>
            <w:r w:rsidRPr="00BF1FF6">
              <w:rPr>
                <w:rFonts w:cs="Arial"/>
              </w:rPr>
              <w:t>LOT</w:t>
            </w:r>
          </w:p>
        </w:tc>
        <w:tc>
          <w:tcPr>
            <w:tcW w:w="3761" w:type="pct"/>
          </w:tcPr>
          <w:p w:rsidR="00D24925" w:rsidRPr="00BF1FF6" w:rsidRDefault="00D24925" w:rsidP="004532D6">
            <w:pPr>
              <w:rPr>
                <w:rFonts w:cs="Arial"/>
              </w:rPr>
            </w:pPr>
            <w:r w:rsidRPr="00BF1FF6">
              <w:rPr>
                <w:rFonts w:cs="Arial"/>
              </w:rPr>
              <w:t>Lab Observation Text</w:t>
            </w:r>
          </w:p>
        </w:tc>
      </w:tr>
      <w:tr w:rsidR="00D24925" w:rsidRPr="00BF1FF6">
        <w:tc>
          <w:tcPr>
            <w:tcW w:w="1239" w:type="pct"/>
            <w:vAlign w:val="bottom"/>
          </w:tcPr>
          <w:p w:rsidR="00D24925" w:rsidRPr="00BF1FF6" w:rsidRDefault="00D24925" w:rsidP="004532D6">
            <w:pPr>
              <w:ind w:right="4"/>
              <w:rPr>
                <w:rFonts w:cs="Arial"/>
              </w:rPr>
            </w:pPr>
            <w:r w:rsidRPr="00BF1FF6">
              <w:rPr>
                <w:rFonts w:cs="Arial"/>
              </w:rPr>
              <w:t>LOC</w:t>
            </w:r>
          </w:p>
        </w:tc>
        <w:tc>
          <w:tcPr>
            <w:tcW w:w="3761" w:type="pct"/>
          </w:tcPr>
          <w:p w:rsidR="00D24925" w:rsidRPr="00BF1FF6" w:rsidRDefault="00D24925" w:rsidP="004532D6">
            <w:pPr>
              <w:rPr>
                <w:rFonts w:cs="Arial"/>
              </w:rPr>
            </w:pPr>
            <w:r w:rsidRPr="00BF1FF6">
              <w:rPr>
                <w:rFonts w:cs="Arial"/>
              </w:rPr>
              <w:t>Lab Observation Concept Code Result</w:t>
            </w:r>
          </w:p>
        </w:tc>
      </w:tr>
      <w:tr w:rsidR="00D24925" w:rsidRPr="00BF1FF6">
        <w:tc>
          <w:tcPr>
            <w:tcW w:w="1239" w:type="pct"/>
            <w:vAlign w:val="bottom"/>
          </w:tcPr>
          <w:p w:rsidR="00D24925" w:rsidRPr="00BF1FF6" w:rsidRDefault="0093368C" w:rsidP="004532D6">
            <w:pPr>
              <w:ind w:right="4"/>
              <w:rPr>
                <w:rFonts w:cs="Arial"/>
              </w:rPr>
            </w:pPr>
            <w:r>
              <w:rPr>
                <w:rFonts w:cs="Arial"/>
              </w:rPr>
              <w:t>EHR</w:t>
            </w:r>
          </w:p>
        </w:tc>
        <w:tc>
          <w:tcPr>
            <w:tcW w:w="3761" w:type="pct"/>
          </w:tcPr>
          <w:p w:rsidR="00D24925" w:rsidRPr="00BF1FF6" w:rsidRDefault="00D24925" w:rsidP="004532D6">
            <w:pPr>
              <w:rPr>
                <w:rFonts w:cs="Arial"/>
              </w:rPr>
            </w:pPr>
            <w:r w:rsidRPr="00BF1FF6">
              <w:rPr>
                <w:rFonts w:cs="Arial"/>
              </w:rPr>
              <w:t>Observation recorded from Electronic Health Records</w:t>
            </w:r>
          </w:p>
        </w:tc>
      </w:tr>
      <w:tr w:rsidR="00D24925" w:rsidRPr="00BF1FF6">
        <w:tc>
          <w:tcPr>
            <w:tcW w:w="1239" w:type="pct"/>
            <w:vAlign w:val="bottom"/>
          </w:tcPr>
          <w:p w:rsidR="00D24925" w:rsidRPr="00BF1FF6" w:rsidRDefault="00D24925" w:rsidP="004532D6">
            <w:pPr>
              <w:ind w:right="4"/>
              <w:rPr>
                <w:rFonts w:cs="Arial"/>
              </w:rPr>
            </w:pPr>
            <w:r w:rsidRPr="00BF1FF6">
              <w:rPr>
                <w:rFonts w:cs="Arial"/>
              </w:rPr>
              <w:t>TEM</w:t>
            </w:r>
          </w:p>
        </w:tc>
        <w:tc>
          <w:tcPr>
            <w:tcW w:w="3761" w:type="pct"/>
          </w:tcPr>
          <w:p w:rsidR="00D24925" w:rsidRPr="00BF1FF6" w:rsidRDefault="00D24925" w:rsidP="004532D6">
            <w:pPr>
              <w:rPr>
                <w:rFonts w:cs="Arial"/>
              </w:rPr>
            </w:pPr>
            <w:r w:rsidRPr="00BF1FF6">
              <w:rPr>
                <w:rFonts w:cs="Arial"/>
              </w:rPr>
              <w:t>Observation recorded from Electronic Health Records with text results</w:t>
            </w:r>
          </w:p>
        </w:tc>
      </w:tr>
      <w:tr w:rsidR="00D24925" w:rsidRPr="00BF1FF6">
        <w:tc>
          <w:tcPr>
            <w:tcW w:w="1239" w:type="pct"/>
            <w:vAlign w:val="bottom"/>
          </w:tcPr>
          <w:p w:rsidR="00D24925" w:rsidRPr="00BF1FF6" w:rsidRDefault="00D24925" w:rsidP="004532D6">
            <w:pPr>
              <w:ind w:right="4"/>
              <w:rPr>
                <w:rFonts w:cs="Arial"/>
              </w:rPr>
            </w:pPr>
            <w:r w:rsidRPr="00BF1FF6">
              <w:rPr>
                <w:rFonts w:cs="Arial"/>
              </w:rPr>
              <w:t>CHC</w:t>
            </w:r>
          </w:p>
        </w:tc>
        <w:tc>
          <w:tcPr>
            <w:tcW w:w="3761" w:type="pct"/>
          </w:tcPr>
          <w:p w:rsidR="00D24925" w:rsidRPr="00BF1FF6" w:rsidRDefault="00D24925" w:rsidP="004532D6">
            <w:pPr>
              <w:rPr>
                <w:rFonts w:cs="Arial"/>
              </w:rPr>
            </w:pPr>
            <w:r w:rsidRPr="00BF1FF6">
              <w:rPr>
                <w:rFonts w:cs="Arial"/>
              </w:rPr>
              <w:t>Chief Complaint</w:t>
            </w:r>
          </w:p>
        </w:tc>
      </w:tr>
    </w:tbl>
    <w:p w:rsidR="00A11689" w:rsidRDefault="00A11689" w:rsidP="00AE30CD">
      <w:pPr>
        <w:pStyle w:val="Heading3"/>
        <w:numPr>
          <w:ilvl w:val="0"/>
          <w:numId w:val="0"/>
        </w:numPr>
        <w:ind w:left="720" w:hanging="720"/>
      </w:pPr>
    </w:p>
    <w:p w:rsidR="00455AC5" w:rsidRDefault="00455AC5" w:rsidP="00A11689">
      <w:pPr>
        <w:pStyle w:val="Heading3"/>
        <w:tabs>
          <w:tab w:val="clear" w:pos="720"/>
          <w:tab w:val="num" w:pos="990"/>
        </w:tabs>
      </w:pPr>
      <w:bookmarkStart w:id="805" w:name="_Toc242066377"/>
      <w:r w:rsidRPr="00BF1FF6">
        <w:t>OBSERVATION_PERIOD</w:t>
      </w:r>
      <w:bookmarkEnd w:id="805"/>
    </w:p>
    <w:p w:rsidR="004532D6" w:rsidRPr="00BF1FF6" w:rsidRDefault="00D24925" w:rsidP="00455AC5">
      <w:pPr>
        <w:spacing w:before="120" w:line="240" w:lineRule="auto"/>
        <w:ind w:right="4"/>
        <w:rPr>
          <w:rFonts w:cs="Arial"/>
          <w:szCs w:val="20"/>
        </w:rPr>
      </w:pPr>
      <w:r w:rsidRPr="00BF1FF6">
        <w:rPr>
          <w:rFonts w:cs="Arial"/>
          <w:szCs w:val="20"/>
        </w:rPr>
        <w:t xml:space="preserve">The Observation Period entity is designed to track Person status during a period of study. Person Status is mapped to the corresponding Concept from the OMOP Vocabulary and the corresponding Concept code is stored for each status entry during the period of study. Observation Period entity is also used to track Prescription/Medication coverage availability for the Person during the period of study. </w:t>
      </w:r>
    </w:p>
    <w:p w:rsidR="00D24925" w:rsidRPr="00BF1FF6" w:rsidRDefault="00D24925" w:rsidP="00D24925">
      <w:pPr>
        <w:ind w:right="4"/>
        <w:rPr>
          <w:rFonts w:cs="Arial"/>
          <w:szCs w:val="20"/>
        </w:rPr>
      </w:pPr>
      <w:r w:rsidRPr="00BF1FF6">
        <w:rPr>
          <w:rFonts w:cs="Arial"/>
          <w:szCs w:val="20"/>
        </w:rPr>
        <w:t>Knowing the Person Status during a period of time under study will help refine active drug surveillance by accounting for changes in the Person’s medical coverage data availability. However, not all Person Status details are available from data sources.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1530"/>
        <w:gridCol w:w="1170"/>
        <w:gridCol w:w="4248"/>
      </w:tblGrid>
      <w:tr w:rsidR="00BA3D6C" w:rsidRPr="00BF1FF6">
        <w:trPr>
          <w:tblHeader/>
        </w:trPr>
        <w:tc>
          <w:tcPr>
            <w:tcW w:w="1372" w:type="pct"/>
            <w:shd w:val="clear" w:color="auto" w:fill="005172"/>
          </w:tcPr>
          <w:p w:rsidR="00D24925" w:rsidRPr="00BF1FF6" w:rsidRDefault="00D24925" w:rsidP="00380B5B">
            <w:pPr>
              <w:spacing w:before="120"/>
              <w:ind w:right="4"/>
              <w:rPr>
                <w:rFonts w:cs="Arial"/>
                <w:b/>
                <w:bCs/>
              </w:rPr>
            </w:pPr>
            <w:r w:rsidRPr="00BF1FF6">
              <w:rPr>
                <w:rFonts w:cs="Arial"/>
                <w:b/>
                <w:bCs/>
              </w:rPr>
              <w:t>Field</w:t>
            </w:r>
          </w:p>
        </w:tc>
        <w:tc>
          <w:tcPr>
            <w:tcW w:w="799" w:type="pct"/>
            <w:shd w:val="clear" w:color="auto" w:fill="005172"/>
          </w:tcPr>
          <w:p w:rsidR="00D24925" w:rsidRPr="00BF1FF6" w:rsidRDefault="00D24925" w:rsidP="00380B5B">
            <w:pPr>
              <w:spacing w:before="120"/>
              <w:ind w:right="4"/>
              <w:rPr>
                <w:rFonts w:cs="Arial"/>
                <w:b/>
                <w:bCs/>
              </w:rPr>
            </w:pPr>
            <w:r w:rsidRPr="00BF1FF6">
              <w:rPr>
                <w:rFonts w:cs="Arial"/>
                <w:b/>
                <w:bCs/>
              </w:rPr>
              <w:t>Data Type</w:t>
            </w:r>
          </w:p>
        </w:tc>
        <w:tc>
          <w:tcPr>
            <w:tcW w:w="611" w:type="pct"/>
            <w:shd w:val="clear" w:color="auto" w:fill="005172"/>
          </w:tcPr>
          <w:p w:rsidR="00D24925" w:rsidRPr="00BF1FF6" w:rsidRDefault="00D24925" w:rsidP="00380B5B">
            <w:pPr>
              <w:spacing w:before="120"/>
              <w:ind w:right="4"/>
              <w:rPr>
                <w:rFonts w:cs="Arial"/>
                <w:b/>
                <w:bCs/>
              </w:rPr>
            </w:pPr>
            <w:r w:rsidRPr="00BF1FF6">
              <w:rPr>
                <w:rFonts w:cs="Arial"/>
                <w:b/>
                <w:bCs/>
              </w:rPr>
              <w:t>Required</w:t>
            </w:r>
          </w:p>
        </w:tc>
        <w:tc>
          <w:tcPr>
            <w:tcW w:w="2218" w:type="pct"/>
            <w:shd w:val="clear" w:color="auto" w:fill="005172"/>
          </w:tcPr>
          <w:p w:rsidR="00D24925" w:rsidRPr="00BF1FF6" w:rsidRDefault="00D24925" w:rsidP="00380B5B">
            <w:pPr>
              <w:spacing w:before="120"/>
              <w:ind w:right="4"/>
              <w:rPr>
                <w:rFonts w:cs="Arial"/>
                <w:b/>
                <w:bCs/>
              </w:rPr>
            </w:pPr>
            <w:r w:rsidRPr="00BF1FF6">
              <w:rPr>
                <w:rFonts w:cs="Arial"/>
                <w:b/>
                <w:bCs/>
              </w:rPr>
              <w:t>Description and Notes</w:t>
            </w:r>
          </w:p>
        </w:tc>
      </w:tr>
      <w:tr w:rsidR="00BA3D6C" w:rsidRPr="00BF1FF6">
        <w:tc>
          <w:tcPr>
            <w:tcW w:w="1372" w:type="pct"/>
          </w:tcPr>
          <w:p w:rsidR="00D24925" w:rsidRPr="00BF1FF6" w:rsidRDefault="00D24925" w:rsidP="00107990">
            <w:pPr>
              <w:ind w:right="4"/>
              <w:rPr>
                <w:rFonts w:cs="Arial"/>
                <w:szCs w:val="22"/>
              </w:rPr>
            </w:pPr>
            <w:r w:rsidRPr="00BF1FF6">
              <w:rPr>
                <w:rFonts w:cs="Arial"/>
                <w:szCs w:val="22"/>
              </w:rPr>
              <w:t>OBSERVATION_PERIOD_ID</w:t>
            </w:r>
          </w:p>
        </w:tc>
        <w:tc>
          <w:tcPr>
            <w:tcW w:w="799" w:type="pct"/>
          </w:tcPr>
          <w:p w:rsidR="00D24925" w:rsidRPr="00BF1FF6" w:rsidRDefault="00D24925" w:rsidP="00107990">
            <w:pPr>
              <w:ind w:right="4"/>
              <w:rPr>
                <w:rFonts w:cs="Arial"/>
                <w:szCs w:val="22"/>
              </w:rPr>
            </w:pPr>
            <w:r w:rsidRPr="00BF1FF6">
              <w:rPr>
                <w:rFonts w:cs="Arial"/>
                <w:szCs w:val="22"/>
              </w:rPr>
              <w:t>INTEGER</w:t>
            </w:r>
          </w:p>
        </w:tc>
        <w:tc>
          <w:tcPr>
            <w:tcW w:w="611" w:type="pct"/>
          </w:tcPr>
          <w:p w:rsidR="00D24925" w:rsidRPr="00BF1FF6" w:rsidRDefault="00D24925" w:rsidP="00107990">
            <w:pPr>
              <w:ind w:right="4"/>
              <w:rPr>
                <w:rFonts w:cs="Arial"/>
                <w:szCs w:val="22"/>
              </w:rPr>
            </w:pPr>
            <w:r w:rsidRPr="00BF1FF6">
              <w:rPr>
                <w:rFonts w:cs="Arial"/>
                <w:szCs w:val="22"/>
              </w:rPr>
              <w:t>YES</w:t>
            </w:r>
          </w:p>
        </w:tc>
        <w:tc>
          <w:tcPr>
            <w:tcW w:w="2218" w:type="pct"/>
          </w:tcPr>
          <w:p w:rsidR="00D24925" w:rsidRPr="00BF1FF6" w:rsidRDefault="00D24925" w:rsidP="00107990">
            <w:pPr>
              <w:ind w:right="4"/>
              <w:rPr>
                <w:rFonts w:cs="Arial"/>
                <w:szCs w:val="22"/>
              </w:rPr>
            </w:pPr>
            <w:r w:rsidRPr="00BF1FF6">
              <w:rPr>
                <w:rFonts w:cs="Arial"/>
                <w:szCs w:val="22"/>
              </w:rPr>
              <w:t>A system-generated identifier to uniquely identify each Observation Period.</w:t>
            </w:r>
          </w:p>
        </w:tc>
      </w:tr>
      <w:tr w:rsidR="00BA3D6C" w:rsidRPr="00BF1FF6">
        <w:tc>
          <w:tcPr>
            <w:tcW w:w="1372" w:type="pct"/>
          </w:tcPr>
          <w:p w:rsidR="00D24925" w:rsidRPr="00BF1FF6" w:rsidRDefault="00D24925" w:rsidP="00107990">
            <w:pPr>
              <w:ind w:right="4"/>
              <w:rPr>
                <w:rFonts w:cs="Arial"/>
                <w:szCs w:val="22"/>
              </w:rPr>
            </w:pPr>
            <w:r w:rsidRPr="00BF1FF6">
              <w:rPr>
                <w:rFonts w:cs="Arial"/>
                <w:szCs w:val="22"/>
              </w:rPr>
              <w:t>OBSERVATION_</w:t>
            </w:r>
            <w:r w:rsidR="00690B80">
              <w:rPr>
                <w:rFonts w:cs="Arial"/>
                <w:szCs w:val="22"/>
              </w:rPr>
              <w:t>PERIOD_</w:t>
            </w:r>
            <w:r w:rsidRPr="00BF1FF6">
              <w:rPr>
                <w:rFonts w:cs="Arial"/>
                <w:szCs w:val="22"/>
              </w:rPr>
              <w:t>START_DATE</w:t>
            </w:r>
          </w:p>
        </w:tc>
        <w:tc>
          <w:tcPr>
            <w:tcW w:w="799" w:type="pct"/>
          </w:tcPr>
          <w:p w:rsidR="00D24925" w:rsidRPr="00BF1FF6" w:rsidRDefault="00D24925" w:rsidP="00107990">
            <w:pPr>
              <w:ind w:right="4"/>
              <w:rPr>
                <w:rFonts w:cs="Arial"/>
                <w:szCs w:val="22"/>
              </w:rPr>
            </w:pPr>
            <w:r w:rsidRPr="00BF1FF6">
              <w:rPr>
                <w:rFonts w:cs="Arial"/>
                <w:szCs w:val="22"/>
              </w:rPr>
              <w:t>DATE</w:t>
            </w:r>
          </w:p>
        </w:tc>
        <w:tc>
          <w:tcPr>
            <w:tcW w:w="611" w:type="pct"/>
          </w:tcPr>
          <w:p w:rsidR="00D24925" w:rsidRPr="00BF1FF6" w:rsidRDefault="00D24925" w:rsidP="00107990">
            <w:pPr>
              <w:ind w:right="4"/>
              <w:rPr>
                <w:rFonts w:cs="Arial"/>
                <w:szCs w:val="22"/>
              </w:rPr>
            </w:pPr>
            <w:r w:rsidRPr="00BF1FF6">
              <w:rPr>
                <w:rFonts w:cs="Arial"/>
                <w:szCs w:val="22"/>
              </w:rPr>
              <w:t>YES</w:t>
            </w:r>
          </w:p>
        </w:tc>
        <w:tc>
          <w:tcPr>
            <w:tcW w:w="2218" w:type="pct"/>
          </w:tcPr>
          <w:p w:rsidR="00D24925" w:rsidRPr="00BF1FF6" w:rsidRDefault="00D24925" w:rsidP="00107990">
            <w:pPr>
              <w:ind w:right="4"/>
              <w:rPr>
                <w:rFonts w:cs="Arial"/>
                <w:szCs w:val="22"/>
              </w:rPr>
            </w:pPr>
            <w:r w:rsidRPr="00BF1FF6">
              <w:rPr>
                <w:rFonts w:cs="Arial"/>
                <w:szCs w:val="22"/>
              </w:rPr>
              <w:t>The start date of the Observation Period for which Person history data was available from the data provider.</w:t>
            </w:r>
          </w:p>
        </w:tc>
      </w:tr>
      <w:tr w:rsidR="00BA3D6C" w:rsidRPr="00BF1FF6">
        <w:tc>
          <w:tcPr>
            <w:tcW w:w="1372" w:type="pct"/>
          </w:tcPr>
          <w:p w:rsidR="00D24925" w:rsidRPr="00BF1FF6" w:rsidRDefault="00D24925" w:rsidP="00107990">
            <w:pPr>
              <w:ind w:right="4"/>
              <w:rPr>
                <w:rFonts w:cs="Arial"/>
                <w:szCs w:val="22"/>
              </w:rPr>
            </w:pPr>
            <w:r w:rsidRPr="00BF1FF6">
              <w:rPr>
                <w:rFonts w:cs="Arial"/>
                <w:szCs w:val="22"/>
              </w:rPr>
              <w:t>OBSERVATION_</w:t>
            </w:r>
            <w:r w:rsidR="00690B80">
              <w:rPr>
                <w:rFonts w:cs="Arial"/>
                <w:szCs w:val="22"/>
              </w:rPr>
              <w:t>PERIOD_</w:t>
            </w:r>
            <w:r w:rsidRPr="00BF1FF6">
              <w:rPr>
                <w:rFonts w:cs="Arial"/>
                <w:szCs w:val="22"/>
              </w:rPr>
              <w:t>END_DATE</w:t>
            </w:r>
          </w:p>
        </w:tc>
        <w:tc>
          <w:tcPr>
            <w:tcW w:w="799" w:type="pct"/>
          </w:tcPr>
          <w:p w:rsidR="00D24925" w:rsidRPr="00BF1FF6" w:rsidRDefault="00D24925" w:rsidP="00107990">
            <w:pPr>
              <w:ind w:right="4"/>
              <w:rPr>
                <w:rFonts w:cs="Arial"/>
                <w:szCs w:val="22"/>
              </w:rPr>
            </w:pPr>
            <w:r w:rsidRPr="00BF1FF6">
              <w:rPr>
                <w:rFonts w:cs="Arial"/>
                <w:szCs w:val="22"/>
              </w:rPr>
              <w:t>DATE</w:t>
            </w:r>
          </w:p>
        </w:tc>
        <w:tc>
          <w:tcPr>
            <w:tcW w:w="611" w:type="pct"/>
          </w:tcPr>
          <w:p w:rsidR="00D24925" w:rsidRPr="00BF1FF6" w:rsidRDefault="00D24925" w:rsidP="00107990">
            <w:pPr>
              <w:ind w:right="4"/>
              <w:rPr>
                <w:rFonts w:cs="Arial"/>
                <w:szCs w:val="22"/>
              </w:rPr>
            </w:pPr>
            <w:r w:rsidRPr="00BF1FF6">
              <w:rPr>
                <w:rFonts w:cs="Arial"/>
                <w:szCs w:val="22"/>
              </w:rPr>
              <w:t>YES</w:t>
            </w:r>
          </w:p>
        </w:tc>
        <w:tc>
          <w:tcPr>
            <w:tcW w:w="2218" w:type="pct"/>
          </w:tcPr>
          <w:p w:rsidR="00D24925" w:rsidRPr="00BF1FF6" w:rsidRDefault="00D24925" w:rsidP="00107990">
            <w:pPr>
              <w:ind w:right="4"/>
              <w:rPr>
                <w:rFonts w:cs="Arial"/>
                <w:szCs w:val="22"/>
              </w:rPr>
            </w:pPr>
            <w:r w:rsidRPr="00BF1FF6">
              <w:rPr>
                <w:rFonts w:cs="Arial"/>
                <w:szCs w:val="22"/>
              </w:rPr>
              <w:t>The end date of the Observation Period for which Person history data was available from the data provider.</w:t>
            </w:r>
          </w:p>
        </w:tc>
      </w:tr>
      <w:tr w:rsidR="00BA3D6C" w:rsidRPr="00BF1FF6">
        <w:tc>
          <w:tcPr>
            <w:tcW w:w="1372" w:type="pct"/>
          </w:tcPr>
          <w:p w:rsidR="00D24925" w:rsidRPr="00BF1FF6" w:rsidRDefault="00D24925" w:rsidP="00107990">
            <w:pPr>
              <w:ind w:right="4"/>
              <w:rPr>
                <w:rFonts w:cs="Arial"/>
                <w:szCs w:val="22"/>
              </w:rPr>
            </w:pPr>
            <w:r w:rsidRPr="00BF1FF6">
              <w:rPr>
                <w:rFonts w:cs="Arial"/>
                <w:szCs w:val="22"/>
              </w:rPr>
              <w:t>PERSON_ID</w:t>
            </w:r>
          </w:p>
          <w:p w:rsidR="00D24925" w:rsidRPr="00BF1FF6" w:rsidRDefault="00D24925" w:rsidP="00107990">
            <w:pPr>
              <w:ind w:right="4"/>
              <w:rPr>
                <w:rFonts w:cs="Arial"/>
                <w:szCs w:val="22"/>
              </w:rPr>
            </w:pPr>
          </w:p>
        </w:tc>
        <w:tc>
          <w:tcPr>
            <w:tcW w:w="799" w:type="pct"/>
          </w:tcPr>
          <w:p w:rsidR="00D24925" w:rsidRPr="00BF1FF6" w:rsidRDefault="00D24925" w:rsidP="00107990">
            <w:pPr>
              <w:ind w:right="4"/>
              <w:rPr>
                <w:rFonts w:cs="Arial"/>
                <w:szCs w:val="22"/>
              </w:rPr>
            </w:pPr>
            <w:r w:rsidRPr="00BF1FF6">
              <w:rPr>
                <w:rFonts w:cs="Arial"/>
                <w:szCs w:val="22"/>
              </w:rPr>
              <w:t>INTEGER</w:t>
            </w:r>
          </w:p>
        </w:tc>
        <w:tc>
          <w:tcPr>
            <w:tcW w:w="611" w:type="pct"/>
          </w:tcPr>
          <w:p w:rsidR="00D24925" w:rsidRPr="00BF1FF6" w:rsidRDefault="00D24925" w:rsidP="00107990">
            <w:pPr>
              <w:ind w:right="4"/>
              <w:rPr>
                <w:rFonts w:cs="Arial"/>
                <w:szCs w:val="22"/>
              </w:rPr>
            </w:pPr>
            <w:r w:rsidRPr="00BF1FF6">
              <w:rPr>
                <w:rFonts w:cs="Arial"/>
                <w:szCs w:val="22"/>
              </w:rPr>
              <w:t>YES</w:t>
            </w:r>
          </w:p>
        </w:tc>
        <w:tc>
          <w:tcPr>
            <w:tcW w:w="2218" w:type="pct"/>
          </w:tcPr>
          <w:p w:rsidR="00D24925" w:rsidRPr="00BF1FF6" w:rsidRDefault="00D24925" w:rsidP="00107990">
            <w:pPr>
              <w:ind w:right="4"/>
              <w:rPr>
                <w:rFonts w:cs="Arial"/>
                <w:szCs w:val="22"/>
              </w:rPr>
            </w:pPr>
            <w:r w:rsidRPr="00BF1FF6">
              <w:rPr>
                <w:rFonts w:cs="Arial"/>
                <w:szCs w:val="22"/>
              </w:rPr>
              <w:t>A system-generated foreign key identifier for the PERSON who is the subject of the Drug Exposure. The demographics for the Person are captured in the PERSON entity.</w:t>
            </w:r>
          </w:p>
        </w:tc>
      </w:tr>
      <w:tr w:rsidR="00BA3D6C" w:rsidRPr="00BF1FF6">
        <w:tc>
          <w:tcPr>
            <w:tcW w:w="1372" w:type="pct"/>
          </w:tcPr>
          <w:p w:rsidR="00D24925" w:rsidRPr="00BF1FF6" w:rsidRDefault="00D24925" w:rsidP="00107990">
            <w:pPr>
              <w:ind w:right="4"/>
              <w:rPr>
                <w:rFonts w:cs="Arial"/>
                <w:szCs w:val="22"/>
              </w:rPr>
            </w:pPr>
            <w:r w:rsidRPr="00BF1FF6">
              <w:rPr>
                <w:rFonts w:cs="Arial"/>
                <w:szCs w:val="22"/>
              </w:rPr>
              <w:t>PERSON_STATUS_CONCEPT_ID</w:t>
            </w:r>
          </w:p>
          <w:p w:rsidR="00D24925" w:rsidRPr="00BF1FF6" w:rsidRDefault="00D24925" w:rsidP="00107990">
            <w:pPr>
              <w:ind w:right="4"/>
              <w:rPr>
                <w:rFonts w:cs="Arial"/>
                <w:szCs w:val="22"/>
              </w:rPr>
            </w:pPr>
          </w:p>
        </w:tc>
        <w:tc>
          <w:tcPr>
            <w:tcW w:w="799" w:type="pct"/>
          </w:tcPr>
          <w:p w:rsidR="00D24925" w:rsidRPr="00BF1FF6" w:rsidRDefault="00D24925" w:rsidP="00107990">
            <w:pPr>
              <w:ind w:right="4"/>
              <w:rPr>
                <w:rFonts w:cs="Arial"/>
                <w:szCs w:val="22"/>
              </w:rPr>
            </w:pPr>
            <w:r w:rsidRPr="00BF1FF6">
              <w:rPr>
                <w:rFonts w:cs="Arial"/>
                <w:szCs w:val="22"/>
              </w:rPr>
              <w:t>INTEGER</w:t>
            </w:r>
          </w:p>
        </w:tc>
        <w:tc>
          <w:tcPr>
            <w:tcW w:w="611" w:type="pct"/>
          </w:tcPr>
          <w:p w:rsidR="00D24925" w:rsidRPr="00BF1FF6" w:rsidRDefault="00D24925" w:rsidP="00107990">
            <w:pPr>
              <w:ind w:right="4"/>
              <w:rPr>
                <w:rFonts w:cs="Arial"/>
                <w:szCs w:val="22"/>
              </w:rPr>
            </w:pPr>
            <w:r w:rsidRPr="00BF1FF6">
              <w:rPr>
                <w:rFonts w:cs="Arial"/>
                <w:szCs w:val="22"/>
              </w:rPr>
              <w:t>NO</w:t>
            </w:r>
          </w:p>
        </w:tc>
        <w:tc>
          <w:tcPr>
            <w:tcW w:w="2218" w:type="pct"/>
          </w:tcPr>
          <w:p w:rsidR="004532D6" w:rsidRPr="00BF1FF6" w:rsidRDefault="00D24925" w:rsidP="00107990">
            <w:pPr>
              <w:ind w:right="4"/>
              <w:rPr>
                <w:rFonts w:cs="Arial"/>
                <w:szCs w:val="22"/>
              </w:rPr>
            </w:pPr>
            <w:r w:rsidRPr="00BF1FF6">
              <w:rPr>
                <w:rFonts w:cs="Arial"/>
                <w:szCs w:val="22"/>
              </w:rPr>
              <w:t xml:space="preserve">A foreign key to a Person Status stored as Concept Code in the </w:t>
            </w:r>
            <w:r w:rsidR="00D00ABC" w:rsidRPr="00BF1FF6">
              <w:rPr>
                <w:rFonts w:cs="Arial"/>
                <w:szCs w:val="22"/>
              </w:rPr>
              <w:t>Dictionary</w:t>
            </w:r>
            <w:r w:rsidRPr="00BF1FF6">
              <w:rPr>
                <w:rFonts w:cs="Arial"/>
                <w:szCs w:val="22"/>
              </w:rPr>
              <w:t xml:space="preserve">. </w:t>
            </w:r>
          </w:p>
          <w:p w:rsidR="00D24925" w:rsidRPr="00BF1FF6" w:rsidRDefault="00D24925" w:rsidP="00107990">
            <w:pPr>
              <w:ind w:right="4"/>
              <w:rPr>
                <w:rFonts w:cs="Arial"/>
                <w:szCs w:val="22"/>
              </w:rPr>
            </w:pPr>
            <w:r w:rsidRPr="00BF1FF6">
              <w:rPr>
                <w:rFonts w:cs="Arial"/>
                <w:szCs w:val="22"/>
              </w:rPr>
              <w:t>The represents the clinical status of the Person with valid values that include Active, Deceased, and Unknown.</w:t>
            </w:r>
          </w:p>
        </w:tc>
      </w:tr>
      <w:tr w:rsidR="00BA3D6C" w:rsidRPr="00BF1FF6">
        <w:tc>
          <w:tcPr>
            <w:tcW w:w="1372" w:type="pct"/>
            <w:tcBorders>
              <w:top w:val="single" w:sz="4" w:space="0" w:color="auto"/>
              <w:left w:val="single" w:sz="4" w:space="0" w:color="auto"/>
              <w:bottom w:val="single" w:sz="4" w:space="0" w:color="auto"/>
              <w:right w:val="single" w:sz="4" w:space="0" w:color="auto"/>
            </w:tcBorders>
          </w:tcPr>
          <w:p w:rsidR="00D24925" w:rsidRPr="00BF1FF6" w:rsidRDefault="00D24925" w:rsidP="00107990">
            <w:pPr>
              <w:ind w:right="4"/>
              <w:rPr>
                <w:rFonts w:cs="Arial"/>
                <w:szCs w:val="22"/>
              </w:rPr>
            </w:pPr>
            <w:r w:rsidRPr="00BF1FF6">
              <w:rPr>
                <w:rFonts w:cs="Arial"/>
                <w:szCs w:val="22"/>
              </w:rPr>
              <w:t>RX_DATA_AVAILABILITY</w:t>
            </w:r>
          </w:p>
        </w:tc>
        <w:tc>
          <w:tcPr>
            <w:tcW w:w="799" w:type="pct"/>
            <w:tcBorders>
              <w:top w:val="single" w:sz="4" w:space="0" w:color="auto"/>
              <w:left w:val="single" w:sz="4" w:space="0" w:color="auto"/>
              <w:bottom w:val="single" w:sz="4" w:space="0" w:color="auto"/>
              <w:right w:val="single" w:sz="4" w:space="0" w:color="auto"/>
            </w:tcBorders>
          </w:tcPr>
          <w:p w:rsidR="00D24925" w:rsidRPr="00BF1FF6" w:rsidRDefault="00D24925" w:rsidP="00107990">
            <w:pPr>
              <w:ind w:right="4"/>
              <w:rPr>
                <w:rFonts w:cs="Arial"/>
                <w:szCs w:val="22"/>
              </w:rPr>
            </w:pPr>
            <w:r w:rsidRPr="00BF1FF6">
              <w:rPr>
                <w:rFonts w:cs="Arial"/>
                <w:szCs w:val="22"/>
              </w:rPr>
              <w:t>VARCHAR(1)</w:t>
            </w:r>
          </w:p>
        </w:tc>
        <w:tc>
          <w:tcPr>
            <w:tcW w:w="611" w:type="pct"/>
            <w:tcBorders>
              <w:top w:val="single" w:sz="4" w:space="0" w:color="auto"/>
              <w:left w:val="single" w:sz="4" w:space="0" w:color="auto"/>
              <w:bottom w:val="single" w:sz="4" w:space="0" w:color="auto"/>
              <w:right w:val="single" w:sz="4" w:space="0" w:color="auto"/>
            </w:tcBorders>
          </w:tcPr>
          <w:p w:rsidR="00D24925" w:rsidRPr="00BF1FF6" w:rsidRDefault="00D24925" w:rsidP="00107990">
            <w:pPr>
              <w:ind w:right="4"/>
              <w:rPr>
                <w:rFonts w:cs="Arial"/>
                <w:szCs w:val="22"/>
              </w:rPr>
            </w:pPr>
            <w:r w:rsidRPr="00BF1FF6">
              <w:rPr>
                <w:rFonts w:cs="Arial"/>
                <w:szCs w:val="22"/>
              </w:rPr>
              <w:t>NO</w:t>
            </w:r>
          </w:p>
        </w:tc>
        <w:tc>
          <w:tcPr>
            <w:tcW w:w="2218" w:type="pct"/>
            <w:tcBorders>
              <w:top w:val="single" w:sz="4" w:space="0" w:color="auto"/>
              <w:left w:val="single" w:sz="4" w:space="0" w:color="auto"/>
              <w:bottom w:val="single" w:sz="4" w:space="0" w:color="auto"/>
              <w:right w:val="single" w:sz="4" w:space="0" w:color="auto"/>
            </w:tcBorders>
          </w:tcPr>
          <w:p w:rsidR="004532D6" w:rsidRPr="00BF1FF6" w:rsidRDefault="00D24925" w:rsidP="00107990">
            <w:pPr>
              <w:ind w:right="4"/>
              <w:rPr>
                <w:rFonts w:cs="Arial"/>
                <w:szCs w:val="22"/>
              </w:rPr>
            </w:pPr>
            <w:r w:rsidRPr="00BF1FF6">
              <w:rPr>
                <w:rFonts w:cs="Arial"/>
                <w:szCs w:val="22"/>
              </w:rPr>
              <w:t xml:space="preserve">A flag to indicate whether medication/prescription coverage was available for the </w:t>
            </w:r>
            <w:r w:rsidR="00323FE2">
              <w:rPr>
                <w:rFonts w:cs="Arial"/>
                <w:szCs w:val="22"/>
              </w:rPr>
              <w:t>person</w:t>
            </w:r>
            <w:r w:rsidR="00323FE2" w:rsidRPr="00BF1FF6">
              <w:rPr>
                <w:rFonts w:cs="Arial"/>
                <w:szCs w:val="22"/>
              </w:rPr>
              <w:t xml:space="preserve"> </w:t>
            </w:r>
            <w:r w:rsidRPr="00BF1FF6">
              <w:rPr>
                <w:rFonts w:cs="Arial"/>
                <w:szCs w:val="22"/>
              </w:rPr>
              <w:t xml:space="preserve">during the time </w:t>
            </w:r>
            <w:r w:rsidRPr="00BF1FF6">
              <w:rPr>
                <w:rFonts w:cs="Arial"/>
                <w:szCs w:val="22"/>
              </w:rPr>
              <w:lastRenderedPageBreak/>
              <w:t>period covered by the study.</w:t>
            </w:r>
          </w:p>
          <w:p w:rsidR="00D24925" w:rsidRPr="00BF1FF6" w:rsidRDefault="00D24925" w:rsidP="00107990">
            <w:pPr>
              <w:ind w:right="4"/>
              <w:rPr>
                <w:rFonts w:cs="Arial"/>
                <w:szCs w:val="22"/>
              </w:rPr>
            </w:pPr>
            <w:r w:rsidRPr="00BF1FF6">
              <w:rPr>
                <w:rFonts w:cs="Arial"/>
                <w:szCs w:val="22"/>
              </w:rPr>
              <w:t>The valid values, not available from all sources, are:</w:t>
            </w:r>
          </w:p>
          <w:p w:rsidR="00D24925" w:rsidRPr="00BF1FF6" w:rsidRDefault="00D24925" w:rsidP="00107990">
            <w:pPr>
              <w:ind w:right="4"/>
              <w:rPr>
                <w:rFonts w:cs="Arial"/>
                <w:szCs w:val="22"/>
              </w:rPr>
            </w:pPr>
            <w:r w:rsidRPr="00BF1FF6">
              <w:rPr>
                <w:rFonts w:cs="Arial"/>
                <w:szCs w:val="22"/>
              </w:rPr>
              <w:t>Y: Drug Coverage available</w:t>
            </w:r>
          </w:p>
          <w:p w:rsidR="00D24925" w:rsidRPr="00BF1FF6" w:rsidRDefault="00D24925" w:rsidP="00107990">
            <w:pPr>
              <w:ind w:right="4"/>
              <w:rPr>
                <w:rFonts w:cs="Arial"/>
                <w:szCs w:val="22"/>
              </w:rPr>
            </w:pPr>
            <w:r w:rsidRPr="00BF1FF6">
              <w:rPr>
                <w:rFonts w:cs="Arial"/>
                <w:szCs w:val="22"/>
              </w:rPr>
              <w:t xml:space="preserve">N: </w:t>
            </w:r>
            <w:r w:rsidR="005D3626">
              <w:rPr>
                <w:rFonts w:cs="Arial"/>
                <w:szCs w:val="22"/>
              </w:rPr>
              <w:t xml:space="preserve">No </w:t>
            </w:r>
            <w:r w:rsidRPr="00BF1FF6">
              <w:rPr>
                <w:rFonts w:cs="Arial"/>
                <w:szCs w:val="22"/>
              </w:rPr>
              <w:t xml:space="preserve">Drug Coverage </w:t>
            </w:r>
          </w:p>
          <w:p w:rsidR="00D24925" w:rsidRPr="00BF1FF6" w:rsidRDefault="00D24925" w:rsidP="00107990">
            <w:pPr>
              <w:ind w:right="4"/>
              <w:rPr>
                <w:rFonts w:cs="Arial"/>
                <w:szCs w:val="22"/>
              </w:rPr>
            </w:pPr>
            <w:r w:rsidRPr="00BF1FF6">
              <w:rPr>
                <w:rFonts w:cs="Arial"/>
                <w:szCs w:val="22"/>
              </w:rPr>
              <w:t>U: Unknown</w:t>
            </w:r>
          </w:p>
        </w:tc>
      </w:tr>
    </w:tbl>
    <w:p w:rsidR="00621816" w:rsidRDefault="00621816" w:rsidP="00621816">
      <w:pPr>
        <w:pStyle w:val="Heading4"/>
        <w:numPr>
          <w:ilvl w:val="0"/>
          <w:numId w:val="0"/>
        </w:numPr>
        <w:ind w:left="864" w:hanging="864"/>
      </w:pPr>
      <w:bookmarkStart w:id="806" w:name="_Toc235934066"/>
      <w:bookmarkStart w:id="807" w:name="_Toc236647168"/>
    </w:p>
    <w:p w:rsidR="00D24925" w:rsidRPr="00BF1FF6" w:rsidRDefault="00D24925" w:rsidP="00832437">
      <w:pPr>
        <w:pStyle w:val="Heading4"/>
      </w:pPr>
      <w:r w:rsidRPr="00BF1FF6">
        <w:t>Business Rules</w:t>
      </w:r>
      <w:bookmarkEnd w:id="806"/>
      <w:bookmarkEnd w:id="807"/>
    </w:p>
    <w:p w:rsidR="004532D6" w:rsidRPr="00BF1FF6" w:rsidRDefault="00D24925" w:rsidP="00D24925">
      <w:pPr>
        <w:ind w:right="4"/>
        <w:rPr>
          <w:rFonts w:cs="Arial"/>
          <w:szCs w:val="20"/>
        </w:rPr>
      </w:pPr>
      <w:r w:rsidRPr="00BF1FF6">
        <w:rPr>
          <w:rFonts w:cs="Arial"/>
          <w:szCs w:val="20"/>
        </w:rPr>
        <w:t>Tracking Person Status during an Observation Period requires unique handling for each raw data source from which Person data are extracted.</w:t>
      </w:r>
    </w:p>
    <w:p w:rsidR="00D24925" w:rsidRPr="00BF1FF6" w:rsidRDefault="00D24925" w:rsidP="00D24925">
      <w:pPr>
        <w:numPr>
          <w:ilvl w:val="0"/>
          <w:numId w:val="35"/>
        </w:numPr>
        <w:spacing w:before="0" w:after="0" w:line="240" w:lineRule="auto"/>
        <w:ind w:right="4"/>
        <w:rPr>
          <w:rFonts w:cs="Arial"/>
          <w:szCs w:val="20"/>
        </w:rPr>
      </w:pPr>
      <w:r w:rsidRPr="00BF1FF6">
        <w:rPr>
          <w:rFonts w:cs="Arial"/>
          <w:szCs w:val="20"/>
        </w:rPr>
        <w:t>The status of a Person is determined to ensure that the Person was active during the Observation Period. Determination from this step will enable tracking of changes in the Person Status related to non-eligibility for medical coverage or mortality.</w:t>
      </w:r>
    </w:p>
    <w:p w:rsidR="00D24925" w:rsidRPr="00BF1FF6" w:rsidRDefault="00D24925" w:rsidP="00D24925">
      <w:pPr>
        <w:numPr>
          <w:ilvl w:val="0"/>
          <w:numId w:val="35"/>
        </w:numPr>
        <w:spacing w:before="0" w:after="0" w:line="240" w:lineRule="auto"/>
        <w:ind w:right="4"/>
        <w:rPr>
          <w:rFonts w:cs="Arial"/>
          <w:szCs w:val="20"/>
        </w:rPr>
      </w:pPr>
      <w:r w:rsidRPr="00BF1FF6">
        <w:rPr>
          <w:rFonts w:cs="Arial"/>
          <w:szCs w:val="20"/>
        </w:rPr>
        <w:t>For data sources in which the status of a Person for each calendar month or year is recorded as a separate entry, even if there are no changes, a single consolidated Person Status entry is recorded in the Common Data Model.</w:t>
      </w:r>
    </w:p>
    <w:p w:rsidR="00D24925" w:rsidRPr="00BF1FF6" w:rsidRDefault="00D24925" w:rsidP="00D24925">
      <w:pPr>
        <w:numPr>
          <w:ilvl w:val="0"/>
          <w:numId w:val="35"/>
        </w:numPr>
        <w:spacing w:before="0" w:after="0" w:line="240" w:lineRule="auto"/>
        <w:ind w:right="4"/>
        <w:rPr>
          <w:rFonts w:cs="Arial"/>
          <w:szCs w:val="20"/>
        </w:rPr>
      </w:pPr>
      <w:r w:rsidRPr="00BF1FF6">
        <w:rPr>
          <w:rFonts w:cs="Arial"/>
          <w:szCs w:val="20"/>
        </w:rPr>
        <w:t xml:space="preserve">Medication/prescription coverage is tracked for the period of study for data sources in which it is applicable. </w:t>
      </w:r>
    </w:p>
    <w:p w:rsidR="004532D6" w:rsidRDefault="00D24925" w:rsidP="00D24925">
      <w:pPr>
        <w:numPr>
          <w:ilvl w:val="0"/>
          <w:numId w:val="35"/>
        </w:numPr>
        <w:spacing w:before="0" w:after="0" w:line="240" w:lineRule="auto"/>
        <w:ind w:right="4"/>
        <w:rPr>
          <w:rFonts w:cs="Arial"/>
          <w:szCs w:val="20"/>
        </w:rPr>
      </w:pPr>
      <w:r w:rsidRPr="00BF1FF6">
        <w:rPr>
          <w:rFonts w:cs="Arial"/>
          <w:szCs w:val="20"/>
        </w:rPr>
        <w:t>Understanding of the availability of Person data during the Observation Period will help isolate time periods when reliable data for a Person is not available in the data source being used for the analysis.</w:t>
      </w:r>
    </w:p>
    <w:p w:rsidR="00621816" w:rsidRPr="00BF1FF6" w:rsidRDefault="00FD79DC" w:rsidP="00AE30CD">
      <w:pPr>
        <w:spacing w:before="0" w:after="0" w:line="240" w:lineRule="auto"/>
        <w:ind w:right="4"/>
        <w:rPr>
          <w:rFonts w:cs="Arial"/>
          <w:szCs w:val="20"/>
        </w:rPr>
      </w:pPr>
      <w:r>
        <w:rPr>
          <w:rFonts w:cs="Arial"/>
          <w:szCs w:val="20"/>
        </w:rPr>
        <w:br w:type="page"/>
      </w:r>
    </w:p>
    <w:p w:rsidR="00D24925" w:rsidRPr="00BF1FF6" w:rsidRDefault="00D24925" w:rsidP="00832437">
      <w:pPr>
        <w:pStyle w:val="Heading4"/>
      </w:pPr>
      <w:bookmarkStart w:id="808" w:name="_Toc235934067"/>
      <w:bookmarkStart w:id="809" w:name="_Toc236647169"/>
      <w:r w:rsidRPr="00BF1FF6">
        <w:lastRenderedPageBreak/>
        <w:t>Example of Loaded Table</w:t>
      </w:r>
      <w:bookmarkEnd w:id="808"/>
      <w:bookmarkEnd w:id="809"/>
    </w:p>
    <w:p w:rsidR="007E71CD" w:rsidRPr="00BF1FF6" w:rsidRDefault="00D24925" w:rsidP="00C94933">
      <w:pPr>
        <w:spacing w:before="120"/>
        <w:ind w:right="4"/>
        <w:rPr>
          <w:rFonts w:cs="Arial"/>
          <w:color w:val="FF0000"/>
          <w:sz w:val="16"/>
          <w:u w:val="single"/>
        </w:rPr>
      </w:pPr>
      <w:r w:rsidRPr="00BF1FF6">
        <w:rPr>
          <w:rFonts w:cs="Arial"/>
          <w:szCs w:val="20"/>
        </w:rPr>
        <w:t>Consider the following example data extracted from Medical Claims.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1710"/>
        <w:gridCol w:w="2520"/>
        <w:gridCol w:w="1551"/>
        <w:gridCol w:w="2517"/>
      </w:tblGrid>
      <w:tr w:rsidR="00D24925" w:rsidRPr="00BF1FF6">
        <w:trPr>
          <w:trHeight w:val="467"/>
          <w:tblHeader/>
        </w:trPr>
        <w:tc>
          <w:tcPr>
            <w:tcW w:w="667" w:type="pct"/>
            <w:shd w:val="clear" w:color="auto" w:fill="005172"/>
          </w:tcPr>
          <w:p w:rsidR="00D24925" w:rsidRPr="00BF1FF6" w:rsidRDefault="00380B5B" w:rsidP="00380B5B">
            <w:pPr>
              <w:spacing w:before="120"/>
              <w:ind w:right="4"/>
              <w:rPr>
                <w:rFonts w:cs="Arial"/>
                <w:b/>
                <w:bCs/>
              </w:rPr>
            </w:pPr>
            <w:r w:rsidRPr="00BF1FF6">
              <w:rPr>
                <w:rFonts w:cs="Arial"/>
                <w:b/>
                <w:bCs/>
              </w:rPr>
              <w:t>Person ID</w:t>
            </w:r>
          </w:p>
        </w:tc>
        <w:tc>
          <w:tcPr>
            <w:tcW w:w="893" w:type="pct"/>
            <w:shd w:val="clear" w:color="auto" w:fill="005172"/>
          </w:tcPr>
          <w:p w:rsidR="00D24925" w:rsidRPr="00BF1FF6" w:rsidRDefault="00380B5B" w:rsidP="00380B5B">
            <w:pPr>
              <w:spacing w:before="120"/>
              <w:ind w:right="4"/>
              <w:rPr>
                <w:rFonts w:cs="Arial"/>
                <w:b/>
                <w:bCs/>
              </w:rPr>
            </w:pPr>
            <w:r w:rsidRPr="00BF1FF6">
              <w:rPr>
                <w:rFonts w:cs="Arial"/>
                <w:b/>
                <w:bCs/>
              </w:rPr>
              <w:t>Person Status</w:t>
            </w:r>
          </w:p>
        </w:tc>
        <w:tc>
          <w:tcPr>
            <w:tcW w:w="1316" w:type="pct"/>
            <w:shd w:val="clear" w:color="auto" w:fill="005172"/>
          </w:tcPr>
          <w:p w:rsidR="00D24925" w:rsidRPr="00BF1FF6" w:rsidRDefault="00380B5B" w:rsidP="00380B5B">
            <w:pPr>
              <w:spacing w:before="120"/>
              <w:ind w:right="4"/>
              <w:rPr>
                <w:rFonts w:cs="Arial"/>
                <w:b/>
                <w:bCs/>
              </w:rPr>
            </w:pPr>
            <w:r w:rsidRPr="00BF1FF6">
              <w:rPr>
                <w:rFonts w:cs="Arial"/>
                <w:b/>
                <w:bCs/>
              </w:rPr>
              <w:t>Rx Coverage Indicator</w:t>
            </w:r>
          </w:p>
        </w:tc>
        <w:tc>
          <w:tcPr>
            <w:tcW w:w="810" w:type="pct"/>
            <w:shd w:val="clear" w:color="auto" w:fill="005172"/>
          </w:tcPr>
          <w:p w:rsidR="00D24925" w:rsidRPr="00BF1FF6" w:rsidRDefault="00380B5B" w:rsidP="00380B5B">
            <w:pPr>
              <w:spacing w:before="120"/>
              <w:ind w:right="4"/>
              <w:rPr>
                <w:rFonts w:cs="Arial"/>
                <w:b/>
                <w:bCs/>
              </w:rPr>
            </w:pPr>
            <w:r w:rsidRPr="00BF1FF6">
              <w:rPr>
                <w:rFonts w:cs="Arial"/>
                <w:b/>
                <w:bCs/>
              </w:rPr>
              <w:t>Start Date</w:t>
            </w:r>
          </w:p>
        </w:tc>
        <w:tc>
          <w:tcPr>
            <w:tcW w:w="1314" w:type="pct"/>
            <w:shd w:val="clear" w:color="auto" w:fill="005172"/>
          </w:tcPr>
          <w:p w:rsidR="00D24925" w:rsidRPr="00BF1FF6" w:rsidRDefault="00380B5B" w:rsidP="00380B5B">
            <w:pPr>
              <w:spacing w:before="120"/>
              <w:ind w:right="4"/>
              <w:rPr>
                <w:rFonts w:cs="Arial"/>
                <w:b/>
                <w:bCs/>
              </w:rPr>
            </w:pPr>
            <w:r w:rsidRPr="00BF1FF6">
              <w:rPr>
                <w:rFonts w:cs="Arial"/>
                <w:b/>
                <w:bCs/>
              </w:rPr>
              <w:t>End Date</w:t>
            </w:r>
          </w:p>
        </w:tc>
      </w:tr>
      <w:tr w:rsidR="00D24925" w:rsidRPr="00BF1FF6">
        <w:tc>
          <w:tcPr>
            <w:tcW w:w="667" w:type="pct"/>
          </w:tcPr>
          <w:p w:rsidR="00D24925" w:rsidRPr="00BF1FF6" w:rsidRDefault="00D24925" w:rsidP="00107990">
            <w:pPr>
              <w:rPr>
                <w:rFonts w:cs="Arial"/>
                <w:color w:val="000000"/>
              </w:rPr>
            </w:pPr>
            <w:r w:rsidRPr="00BF1FF6">
              <w:rPr>
                <w:rFonts w:cs="Arial"/>
                <w:color w:val="000000"/>
              </w:rPr>
              <w:t>127260</w:t>
            </w:r>
          </w:p>
        </w:tc>
        <w:tc>
          <w:tcPr>
            <w:tcW w:w="893" w:type="pct"/>
          </w:tcPr>
          <w:p w:rsidR="00D24925" w:rsidRPr="00BF1FF6" w:rsidRDefault="00D24925" w:rsidP="00107990">
            <w:pPr>
              <w:rPr>
                <w:rStyle w:val="apple-style-span"/>
                <w:rFonts w:cs="Arial"/>
                <w:color w:val="000000"/>
              </w:rPr>
            </w:pPr>
            <w:r w:rsidRPr="00BF1FF6">
              <w:rPr>
                <w:rStyle w:val="apple-style-span"/>
                <w:rFonts w:cs="Arial"/>
                <w:bCs/>
                <w:color w:val="000000"/>
              </w:rPr>
              <w:t>Active</w:t>
            </w:r>
          </w:p>
        </w:tc>
        <w:tc>
          <w:tcPr>
            <w:tcW w:w="1316" w:type="pct"/>
          </w:tcPr>
          <w:p w:rsidR="00D24925" w:rsidRPr="00BF1FF6" w:rsidRDefault="00D24925" w:rsidP="00107990">
            <w:pPr>
              <w:rPr>
                <w:rStyle w:val="apple-style-span"/>
                <w:rFonts w:cs="Arial"/>
                <w:color w:val="000000"/>
              </w:rPr>
            </w:pPr>
            <w:r w:rsidRPr="00BF1FF6">
              <w:rPr>
                <w:rStyle w:val="apple-style-span"/>
                <w:rFonts w:cs="Arial"/>
                <w:color w:val="000000"/>
              </w:rPr>
              <w:t>Available</w:t>
            </w:r>
          </w:p>
        </w:tc>
        <w:tc>
          <w:tcPr>
            <w:tcW w:w="810" w:type="pct"/>
          </w:tcPr>
          <w:p w:rsidR="00D24925" w:rsidRPr="00BF1FF6" w:rsidRDefault="0099010B" w:rsidP="0099010B">
            <w:pPr>
              <w:rPr>
                <w:rStyle w:val="apple-style-span"/>
                <w:rFonts w:cs="Arial"/>
                <w:color w:val="000000"/>
              </w:rPr>
            </w:pPr>
            <w:r>
              <w:rPr>
                <w:rStyle w:val="apple-style-span"/>
                <w:rFonts w:cs="Arial"/>
                <w:color w:val="000000"/>
              </w:rPr>
              <w:t>01-JAN-2003</w:t>
            </w:r>
          </w:p>
        </w:tc>
        <w:tc>
          <w:tcPr>
            <w:tcW w:w="1314" w:type="pct"/>
          </w:tcPr>
          <w:p w:rsidR="004310FE" w:rsidRDefault="0099010B">
            <w:pPr>
              <w:rPr>
                <w:rStyle w:val="apple-style-span"/>
                <w:rFonts w:cs="Arial"/>
                <w:color w:val="000000"/>
              </w:rPr>
            </w:pPr>
            <w:r>
              <w:rPr>
                <w:rStyle w:val="apple-style-span"/>
                <w:rFonts w:cs="Arial"/>
                <w:color w:val="000000"/>
              </w:rPr>
              <w:t>30-SEP-2003</w:t>
            </w:r>
          </w:p>
        </w:tc>
      </w:tr>
      <w:tr w:rsidR="00D24925" w:rsidRPr="00BF1FF6">
        <w:tc>
          <w:tcPr>
            <w:tcW w:w="667" w:type="pct"/>
          </w:tcPr>
          <w:p w:rsidR="00D24925" w:rsidRPr="00BF1FF6" w:rsidRDefault="00D24925" w:rsidP="00107990">
            <w:pPr>
              <w:rPr>
                <w:rFonts w:cs="Arial"/>
                <w:color w:val="000000"/>
              </w:rPr>
            </w:pPr>
            <w:r w:rsidRPr="00BF1FF6">
              <w:rPr>
                <w:rFonts w:cs="Arial"/>
                <w:color w:val="000000"/>
              </w:rPr>
              <w:t>127260</w:t>
            </w:r>
          </w:p>
        </w:tc>
        <w:tc>
          <w:tcPr>
            <w:tcW w:w="893" w:type="pct"/>
          </w:tcPr>
          <w:p w:rsidR="00D24925" w:rsidRPr="00BF1FF6" w:rsidRDefault="00D24925" w:rsidP="00107990">
            <w:pPr>
              <w:rPr>
                <w:rStyle w:val="apple-style-span"/>
                <w:rFonts w:cs="Arial"/>
                <w:color w:val="000000"/>
              </w:rPr>
            </w:pPr>
            <w:r w:rsidRPr="00BF1FF6">
              <w:rPr>
                <w:rStyle w:val="apple-style-span"/>
                <w:rFonts w:cs="Arial"/>
                <w:bCs/>
                <w:color w:val="000000"/>
              </w:rPr>
              <w:t>Active</w:t>
            </w:r>
          </w:p>
        </w:tc>
        <w:tc>
          <w:tcPr>
            <w:tcW w:w="1316" w:type="pct"/>
          </w:tcPr>
          <w:p w:rsidR="00D24925" w:rsidRPr="00BF1FF6" w:rsidRDefault="00D24925" w:rsidP="00107990">
            <w:pPr>
              <w:rPr>
                <w:rStyle w:val="apple-style-span"/>
                <w:rFonts w:cs="Arial"/>
                <w:color w:val="000000"/>
              </w:rPr>
            </w:pPr>
            <w:r w:rsidRPr="00BF1FF6">
              <w:rPr>
                <w:rStyle w:val="apple-style-span"/>
                <w:rFonts w:cs="Arial"/>
                <w:color w:val="000000"/>
              </w:rPr>
              <w:t>Available</w:t>
            </w:r>
          </w:p>
        </w:tc>
        <w:tc>
          <w:tcPr>
            <w:tcW w:w="810" w:type="pct"/>
          </w:tcPr>
          <w:p w:rsidR="00D24925" w:rsidRPr="00BF1FF6" w:rsidRDefault="00601132" w:rsidP="00601132">
            <w:pPr>
              <w:rPr>
                <w:rStyle w:val="apple-style-span"/>
                <w:rFonts w:cs="Arial"/>
                <w:color w:val="000000"/>
              </w:rPr>
            </w:pPr>
            <w:r>
              <w:rPr>
                <w:rStyle w:val="apple-style-span"/>
                <w:rFonts w:cs="Arial"/>
                <w:color w:val="000000"/>
              </w:rPr>
              <w:t>01-OCT-2003</w:t>
            </w:r>
          </w:p>
        </w:tc>
        <w:tc>
          <w:tcPr>
            <w:tcW w:w="1314" w:type="pct"/>
          </w:tcPr>
          <w:p w:rsidR="004310FE" w:rsidRDefault="00601132">
            <w:pPr>
              <w:rPr>
                <w:rStyle w:val="apple-style-span"/>
                <w:rFonts w:cs="Arial"/>
                <w:color w:val="000000"/>
              </w:rPr>
            </w:pPr>
            <w:r>
              <w:rPr>
                <w:rStyle w:val="apple-style-span"/>
                <w:rFonts w:cs="Arial"/>
                <w:color w:val="000000"/>
              </w:rPr>
              <w:t>31-JAN-2003</w:t>
            </w:r>
          </w:p>
        </w:tc>
      </w:tr>
      <w:tr w:rsidR="00D24925" w:rsidRPr="00BF1FF6">
        <w:tc>
          <w:tcPr>
            <w:tcW w:w="667" w:type="pct"/>
          </w:tcPr>
          <w:p w:rsidR="00D24925" w:rsidRPr="00BF1FF6" w:rsidRDefault="00D24925" w:rsidP="00107990">
            <w:pPr>
              <w:rPr>
                <w:rFonts w:cs="Arial"/>
                <w:color w:val="000000"/>
              </w:rPr>
            </w:pPr>
            <w:r w:rsidRPr="00BF1FF6">
              <w:rPr>
                <w:rFonts w:cs="Arial"/>
                <w:color w:val="000000"/>
              </w:rPr>
              <w:t>127260</w:t>
            </w:r>
          </w:p>
        </w:tc>
        <w:tc>
          <w:tcPr>
            <w:tcW w:w="893" w:type="pct"/>
          </w:tcPr>
          <w:p w:rsidR="00D24925" w:rsidRPr="00BF1FF6" w:rsidRDefault="00D24925" w:rsidP="00107990">
            <w:pPr>
              <w:rPr>
                <w:rStyle w:val="apple-style-span"/>
                <w:rFonts w:cs="Arial"/>
                <w:color w:val="000000"/>
              </w:rPr>
            </w:pPr>
            <w:r w:rsidRPr="00BF1FF6">
              <w:rPr>
                <w:rStyle w:val="apple-style-span"/>
                <w:rFonts w:cs="Arial"/>
                <w:color w:val="000000"/>
              </w:rPr>
              <w:t>Deceased</w:t>
            </w:r>
          </w:p>
        </w:tc>
        <w:tc>
          <w:tcPr>
            <w:tcW w:w="1316" w:type="pct"/>
          </w:tcPr>
          <w:p w:rsidR="00D24925" w:rsidRPr="00BF1FF6" w:rsidRDefault="00D24925" w:rsidP="00107990">
            <w:pPr>
              <w:rPr>
                <w:rStyle w:val="apple-style-span"/>
                <w:rFonts w:cs="Arial"/>
                <w:color w:val="000000"/>
              </w:rPr>
            </w:pPr>
            <w:r w:rsidRPr="00BF1FF6">
              <w:rPr>
                <w:rFonts w:eastAsia="Calibri" w:cs="Arial"/>
              </w:rPr>
              <w:t>N/A</w:t>
            </w:r>
          </w:p>
        </w:tc>
        <w:tc>
          <w:tcPr>
            <w:tcW w:w="810" w:type="pct"/>
          </w:tcPr>
          <w:p w:rsidR="00D24925" w:rsidRPr="00BF1FF6" w:rsidRDefault="00601132" w:rsidP="00107990">
            <w:pPr>
              <w:rPr>
                <w:rStyle w:val="apple-style-span"/>
                <w:rFonts w:cs="Arial"/>
                <w:color w:val="000000"/>
              </w:rPr>
            </w:pPr>
            <w:r>
              <w:rPr>
                <w:rStyle w:val="apple-style-span"/>
                <w:rFonts w:cs="Arial"/>
                <w:color w:val="000000"/>
              </w:rPr>
              <w:t>01-JAN-2004</w:t>
            </w:r>
          </w:p>
        </w:tc>
        <w:tc>
          <w:tcPr>
            <w:tcW w:w="1314" w:type="pct"/>
          </w:tcPr>
          <w:p w:rsidR="00D24925" w:rsidRPr="00BF1FF6" w:rsidRDefault="00D24925" w:rsidP="00107990">
            <w:pPr>
              <w:rPr>
                <w:rStyle w:val="apple-style-span"/>
                <w:rFonts w:cs="Arial"/>
                <w:color w:val="000000"/>
              </w:rPr>
            </w:pPr>
          </w:p>
        </w:tc>
      </w:tr>
    </w:tbl>
    <w:p w:rsidR="00D24925" w:rsidRDefault="00D24925" w:rsidP="00C94933">
      <w:pPr>
        <w:spacing w:before="120"/>
        <w:ind w:right="4"/>
        <w:rPr>
          <w:rFonts w:cs="Arial"/>
          <w:szCs w:val="20"/>
        </w:rPr>
      </w:pPr>
      <w:r w:rsidRPr="00BF1FF6">
        <w:rPr>
          <w:rFonts w:cs="Arial"/>
          <w:szCs w:val="20"/>
        </w:rPr>
        <w:t>The following Concept codes correspond to the meanings of the Person Status values that were present in the source data.</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346"/>
        <w:gridCol w:w="4044"/>
      </w:tblGrid>
      <w:tr w:rsidR="00D24925" w:rsidRPr="00BF1FF6">
        <w:trPr>
          <w:tblHeader/>
        </w:trPr>
        <w:tc>
          <w:tcPr>
            <w:tcW w:w="2178" w:type="dxa"/>
            <w:shd w:val="clear" w:color="auto" w:fill="005172"/>
          </w:tcPr>
          <w:p w:rsidR="00D24925" w:rsidRPr="00BF1FF6" w:rsidRDefault="00D24925" w:rsidP="00380B5B">
            <w:pPr>
              <w:spacing w:before="120"/>
              <w:ind w:right="4"/>
              <w:rPr>
                <w:rFonts w:cs="Arial"/>
                <w:b/>
                <w:bCs/>
              </w:rPr>
            </w:pPr>
            <w:r w:rsidRPr="00BF1FF6">
              <w:rPr>
                <w:rFonts w:cs="Arial"/>
                <w:b/>
                <w:bCs/>
              </w:rPr>
              <w:t>Concept ID</w:t>
            </w:r>
          </w:p>
        </w:tc>
        <w:tc>
          <w:tcPr>
            <w:tcW w:w="2346" w:type="dxa"/>
            <w:shd w:val="clear" w:color="auto" w:fill="005172"/>
          </w:tcPr>
          <w:p w:rsidR="00D24925" w:rsidRPr="00BF1FF6" w:rsidRDefault="00D24925" w:rsidP="00380B5B">
            <w:pPr>
              <w:spacing w:before="120"/>
              <w:ind w:right="4"/>
              <w:rPr>
                <w:rFonts w:cs="Arial"/>
                <w:b/>
                <w:bCs/>
              </w:rPr>
            </w:pPr>
            <w:r w:rsidRPr="00BF1FF6">
              <w:rPr>
                <w:rFonts w:cs="Arial"/>
                <w:b/>
                <w:bCs/>
              </w:rPr>
              <w:t>Person Status Concept Code</w:t>
            </w:r>
          </w:p>
        </w:tc>
        <w:tc>
          <w:tcPr>
            <w:tcW w:w="4044" w:type="dxa"/>
            <w:shd w:val="clear" w:color="auto" w:fill="005172"/>
          </w:tcPr>
          <w:p w:rsidR="00D24925" w:rsidRPr="00BF1FF6" w:rsidRDefault="00D24925" w:rsidP="00380B5B">
            <w:pPr>
              <w:spacing w:before="120"/>
              <w:ind w:right="4"/>
              <w:rPr>
                <w:rFonts w:cs="Arial"/>
                <w:b/>
                <w:bCs/>
              </w:rPr>
            </w:pPr>
            <w:r w:rsidRPr="00BF1FF6">
              <w:rPr>
                <w:rFonts w:cs="Arial"/>
                <w:b/>
                <w:bCs/>
              </w:rPr>
              <w:t>Person Status Concept Code Description</w:t>
            </w:r>
          </w:p>
        </w:tc>
      </w:tr>
      <w:tr w:rsidR="00D24925" w:rsidRPr="00BF1FF6">
        <w:tc>
          <w:tcPr>
            <w:tcW w:w="2178" w:type="dxa"/>
          </w:tcPr>
          <w:p w:rsidR="00D24925" w:rsidRPr="00BF1FF6" w:rsidRDefault="00977271" w:rsidP="004532D6">
            <w:pPr>
              <w:rPr>
                <w:rStyle w:val="apple-style-span"/>
                <w:rFonts w:cs="Arial"/>
                <w:color w:val="000000"/>
              </w:rPr>
            </w:pPr>
            <w:r>
              <w:rPr>
                <w:rStyle w:val="apple-style-span"/>
                <w:rFonts w:cs="Arial"/>
                <w:color w:val="000000"/>
              </w:rPr>
              <w:t>9181</w:t>
            </w:r>
          </w:p>
        </w:tc>
        <w:tc>
          <w:tcPr>
            <w:tcW w:w="2346" w:type="dxa"/>
            <w:vAlign w:val="bottom"/>
          </w:tcPr>
          <w:p w:rsidR="00D24925" w:rsidRPr="00BF1FF6" w:rsidRDefault="00914CD1" w:rsidP="004532D6">
            <w:pPr>
              <w:rPr>
                <w:rStyle w:val="apple-style-span"/>
                <w:rFonts w:cs="Arial"/>
                <w:color w:val="000000"/>
              </w:rPr>
            </w:pPr>
            <w:r w:rsidRPr="00BF1FF6">
              <w:rPr>
                <w:rStyle w:val="apple-style-span"/>
                <w:rFonts w:cs="Arial"/>
                <w:color w:val="000000"/>
              </w:rPr>
              <w:t>55561003</w:t>
            </w:r>
          </w:p>
        </w:tc>
        <w:tc>
          <w:tcPr>
            <w:tcW w:w="4044" w:type="dxa"/>
            <w:vAlign w:val="bottom"/>
          </w:tcPr>
          <w:p w:rsidR="00D24925" w:rsidRPr="00BF1FF6" w:rsidRDefault="00D24925" w:rsidP="004532D6">
            <w:pPr>
              <w:rPr>
                <w:rStyle w:val="apple-style-span"/>
                <w:rFonts w:cs="Arial"/>
                <w:color w:val="000000"/>
              </w:rPr>
            </w:pPr>
            <w:r w:rsidRPr="00BF1FF6">
              <w:rPr>
                <w:rStyle w:val="apple-style-span"/>
                <w:rFonts w:cs="Arial"/>
                <w:color w:val="000000"/>
              </w:rPr>
              <w:t xml:space="preserve">Person Active </w:t>
            </w:r>
          </w:p>
        </w:tc>
      </w:tr>
      <w:tr w:rsidR="00D24925" w:rsidRPr="00BF1FF6">
        <w:tc>
          <w:tcPr>
            <w:tcW w:w="2178" w:type="dxa"/>
          </w:tcPr>
          <w:p w:rsidR="00D24925" w:rsidRPr="00BF1FF6" w:rsidRDefault="00977271" w:rsidP="004532D6">
            <w:pPr>
              <w:rPr>
                <w:rStyle w:val="apple-style-span"/>
                <w:rFonts w:cs="Arial"/>
                <w:color w:val="000000"/>
              </w:rPr>
            </w:pPr>
            <w:r>
              <w:rPr>
                <w:rStyle w:val="apple-style-span"/>
                <w:rFonts w:cs="Arial"/>
                <w:color w:val="000000"/>
              </w:rPr>
              <w:t>9176</w:t>
            </w:r>
          </w:p>
        </w:tc>
        <w:tc>
          <w:tcPr>
            <w:tcW w:w="2346" w:type="dxa"/>
            <w:vAlign w:val="bottom"/>
          </w:tcPr>
          <w:p w:rsidR="00D24925" w:rsidRPr="00BF1FF6" w:rsidRDefault="00914CD1" w:rsidP="004532D6">
            <w:pPr>
              <w:rPr>
                <w:rStyle w:val="apple-style-span"/>
                <w:rFonts w:cs="Arial"/>
                <w:color w:val="000000"/>
              </w:rPr>
            </w:pPr>
            <w:r w:rsidRPr="00BF1FF6">
              <w:rPr>
                <w:rStyle w:val="apple-style-span"/>
                <w:rFonts w:cs="Arial"/>
                <w:color w:val="000000"/>
              </w:rPr>
              <w:t>18632008</w:t>
            </w:r>
          </w:p>
        </w:tc>
        <w:tc>
          <w:tcPr>
            <w:tcW w:w="4044" w:type="dxa"/>
            <w:vAlign w:val="bottom"/>
          </w:tcPr>
          <w:p w:rsidR="00D24925" w:rsidRPr="00BF1FF6" w:rsidRDefault="00D24925" w:rsidP="004532D6">
            <w:pPr>
              <w:rPr>
                <w:rStyle w:val="apple-style-span"/>
                <w:rFonts w:cs="Arial"/>
                <w:color w:val="000000"/>
              </w:rPr>
            </w:pPr>
            <w:r w:rsidRPr="00BF1FF6">
              <w:rPr>
                <w:rStyle w:val="apple-style-span"/>
                <w:rFonts w:cs="Arial"/>
                <w:color w:val="000000"/>
              </w:rPr>
              <w:t>Person Deceased</w:t>
            </w:r>
          </w:p>
        </w:tc>
      </w:tr>
    </w:tbl>
    <w:p w:rsidR="004532D6" w:rsidRPr="00BF1FF6" w:rsidRDefault="00D24925" w:rsidP="00C94933">
      <w:pPr>
        <w:spacing w:before="120"/>
        <w:ind w:right="4"/>
        <w:rPr>
          <w:rFonts w:cs="Arial"/>
          <w:szCs w:val="20"/>
        </w:rPr>
      </w:pPr>
      <w:r w:rsidRPr="00BF1FF6">
        <w:rPr>
          <w:rFonts w:cs="Arial"/>
          <w:szCs w:val="20"/>
        </w:rPr>
        <w:t>The above data are consolidated and represented in the OBSERVATION_PERIOD table as follows</w:t>
      </w:r>
      <w:r w:rsidR="00AA65D5">
        <w:rPr>
          <w:rFonts w:cs="Arial"/>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8"/>
        <w:gridCol w:w="1687"/>
        <w:gridCol w:w="1687"/>
        <w:gridCol w:w="1076"/>
        <w:gridCol w:w="1710"/>
        <w:gridCol w:w="1728"/>
      </w:tblGrid>
      <w:tr w:rsidR="00D24925" w:rsidRPr="00BF1FF6">
        <w:trPr>
          <w:trHeight w:val="707"/>
          <w:tblHeader/>
        </w:trPr>
        <w:tc>
          <w:tcPr>
            <w:tcW w:w="881" w:type="pct"/>
            <w:shd w:val="clear" w:color="auto" w:fill="005172"/>
          </w:tcPr>
          <w:bookmarkEnd w:id="730"/>
          <w:p w:rsidR="00D24925" w:rsidRPr="00BF1FF6" w:rsidRDefault="00380B5B" w:rsidP="00380B5B">
            <w:pPr>
              <w:spacing w:before="120"/>
              <w:ind w:right="4"/>
              <w:rPr>
                <w:rFonts w:cs="Arial"/>
                <w:b/>
                <w:bCs/>
              </w:rPr>
            </w:pPr>
            <w:r w:rsidRPr="00BF1FF6">
              <w:rPr>
                <w:rFonts w:cs="Arial"/>
                <w:b/>
                <w:bCs/>
              </w:rPr>
              <w:t xml:space="preserve">Observation Period </w:t>
            </w:r>
            <w:r w:rsidR="00D24925" w:rsidRPr="00BF1FF6">
              <w:rPr>
                <w:rFonts w:cs="Arial"/>
                <w:b/>
                <w:bCs/>
              </w:rPr>
              <w:t>ID</w:t>
            </w:r>
          </w:p>
        </w:tc>
        <w:tc>
          <w:tcPr>
            <w:tcW w:w="881" w:type="pct"/>
            <w:shd w:val="clear" w:color="auto" w:fill="005172"/>
          </w:tcPr>
          <w:p w:rsidR="00D24925" w:rsidRPr="00BF1FF6" w:rsidRDefault="00380B5B" w:rsidP="00380B5B">
            <w:pPr>
              <w:spacing w:before="120"/>
              <w:ind w:right="4"/>
              <w:rPr>
                <w:rFonts w:cs="Arial"/>
                <w:b/>
                <w:bCs/>
              </w:rPr>
            </w:pPr>
            <w:r w:rsidRPr="00BF1FF6">
              <w:rPr>
                <w:rFonts w:cs="Arial"/>
                <w:b/>
                <w:bCs/>
              </w:rPr>
              <w:t>Observation Start Date</w:t>
            </w:r>
          </w:p>
        </w:tc>
        <w:tc>
          <w:tcPr>
            <w:tcW w:w="881" w:type="pct"/>
            <w:shd w:val="clear" w:color="auto" w:fill="005172"/>
          </w:tcPr>
          <w:p w:rsidR="00D24925" w:rsidRPr="00BF1FF6" w:rsidRDefault="00380B5B" w:rsidP="00380B5B">
            <w:pPr>
              <w:spacing w:before="120"/>
              <w:ind w:right="4"/>
              <w:rPr>
                <w:rFonts w:cs="Arial"/>
                <w:b/>
                <w:bCs/>
              </w:rPr>
            </w:pPr>
            <w:r w:rsidRPr="00BF1FF6">
              <w:rPr>
                <w:rFonts w:cs="Arial"/>
                <w:b/>
                <w:bCs/>
              </w:rPr>
              <w:t>Observation End Date</w:t>
            </w:r>
          </w:p>
        </w:tc>
        <w:tc>
          <w:tcPr>
            <w:tcW w:w="562" w:type="pct"/>
            <w:shd w:val="clear" w:color="auto" w:fill="005172"/>
          </w:tcPr>
          <w:p w:rsidR="00D24925" w:rsidRPr="00BF1FF6" w:rsidRDefault="00380B5B" w:rsidP="00380B5B">
            <w:pPr>
              <w:spacing w:before="120"/>
              <w:ind w:right="4"/>
              <w:rPr>
                <w:rFonts w:cs="Arial"/>
                <w:b/>
                <w:bCs/>
              </w:rPr>
            </w:pPr>
            <w:r w:rsidRPr="00BF1FF6">
              <w:rPr>
                <w:rFonts w:cs="Arial"/>
                <w:b/>
                <w:bCs/>
              </w:rPr>
              <w:t xml:space="preserve">Person </w:t>
            </w:r>
            <w:r w:rsidR="00D24925" w:rsidRPr="00BF1FF6">
              <w:rPr>
                <w:rFonts w:cs="Arial"/>
                <w:b/>
                <w:bCs/>
              </w:rPr>
              <w:t>ID</w:t>
            </w:r>
          </w:p>
        </w:tc>
        <w:tc>
          <w:tcPr>
            <w:tcW w:w="893" w:type="pct"/>
            <w:shd w:val="clear" w:color="auto" w:fill="005172"/>
          </w:tcPr>
          <w:p w:rsidR="00D24925" w:rsidRPr="00BF1FF6" w:rsidRDefault="00380B5B" w:rsidP="004305D6">
            <w:pPr>
              <w:spacing w:before="120"/>
              <w:ind w:right="4"/>
              <w:rPr>
                <w:rFonts w:cs="Arial"/>
                <w:b/>
                <w:bCs/>
              </w:rPr>
            </w:pPr>
            <w:r w:rsidRPr="00BF1FF6">
              <w:rPr>
                <w:rFonts w:cs="Arial"/>
                <w:b/>
                <w:bCs/>
              </w:rPr>
              <w:t>Person Status Concept ID</w:t>
            </w:r>
          </w:p>
        </w:tc>
        <w:tc>
          <w:tcPr>
            <w:tcW w:w="902" w:type="pct"/>
            <w:shd w:val="clear" w:color="auto" w:fill="005172"/>
          </w:tcPr>
          <w:p w:rsidR="00D24925" w:rsidRPr="00BF1FF6" w:rsidRDefault="00380B5B" w:rsidP="00380B5B">
            <w:pPr>
              <w:spacing w:before="120"/>
              <w:ind w:right="4"/>
              <w:rPr>
                <w:rFonts w:cs="Arial"/>
                <w:b/>
                <w:bCs/>
              </w:rPr>
            </w:pPr>
            <w:r w:rsidRPr="00BF1FF6">
              <w:rPr>
                <w:rFonts w:cs="Arial"/>
                <w:b/>
                <w:bCs/>
              </w:rPr>
              <w:t>Rx Data Availability</w:t>
            </w:r>
          </w:p>
        </w:tc>
      </w:tr>
      <w:tr w:rsidR="00D24925" w:rsidRPr="00BF1FF6">
        <w:tc>
          <w:tcPr>
            <w:tcW w:w="881" w:type="pct"/>
          </w:tcPr>
          <w:p w:rsidR="00D24925" w:rsidRPr="00BF1FF6" w:rsidRDefault="00D24925" w:rsidP="00107990">
            <w:pPr>
              <w:rPr>
                <w:rFonts w:cs="Arial"/>
                <w:color w:val="000000"/>
              </w:rPr>
            </w:pPr>
            <w:r w:rsidRPr="00BF1FF6">
              <w:rPr>
                <w:rFonts w:cs="Arial"/>
                <w:color w:val="000000"/>
              </w:rPr>
              <w:t>80001</w:t>
            </w:r>
          </w:p>
        </w:tc>
        <w:tc>
          <w:tcPr>
            <w:tcW w:w="881" w:type="pct"/>
          </w:tcPr>
          <w:p w:rsidR="00D24925" w:rsidRPr="00BF1FF6" w:rsidRDefault="00601132" w:rsidP="00107990">
            <w:pPr>
              <w:rPr>
                <w:rStyle w:val="apple-style-span"/>
                <w:rFonts w:cs="Arial"/>
                <w:color w:val="000000"/>
              </w:rPr>
            </w:pPr>
            <w:r>
              <w:rPr>
                <w:rStyle w:val="apple-style-span"/>
                <w:rFonts w:cs="Arial"/>
                <w:color w:val="000000"/>
              </w:rPr>
              <w:t>01-JAN-2003</w:t>
            </w:r>
          </w:p>
        </w:tc>
        <w:tc>
          <w:tcPr>
            <w:tcW w:w="881" w:type="pct"/>
          </w:tcPr>
          <w:p w:rsidR="00D24925" w:rsidRPr="00BF1FF6" w:rsidRDefault="00601132" w:rsidP="00107990">
            <w:pPr>
              <w:rPr>
                <w:rStyle w:val="apple-style-span"/>
                <w:rFonts w:cs="Arial"/>
                <w:color w:val="000000"/>
              </w:rPr>
            </w:pPr>
            <w:r>
              <w:rPr>
                <w:rStyle w:val="apple-style-span"/>
                <w:rFonts w:cs="Arial"/>
                <w:color w:val="000000"/>
              </w:rPr>
              <w:t>31-JAN-2003</w:t>
            </w:r>
          </w:p>
        </w:tc>
        <w:tc>
          <w:tcPr>
            <w:tcW w:w="562" w:type="pct"/>
          </w:tcPr>
          <w:p w:rsidR="00D24925" w:rsidRPr="00BF1FF6" w:rsidRDefault="00D24925" w:rsidP="00107990">
            <w:pPr>
              <w:rPr>
                <w:rFonts w:cs="Arial"/>
                <w:color w:val="000000"/>
              </w:rPr>
            </w:pPr>
            <w:r w:rsidRPr="00BF1FF6">
              <w:rPr>
                <w:rFonts w:cs="Arial"/>
                <w:color w:val="000000"/>
              </w:rPr>
              <w:t>127260</w:t>
            </w:r>
          </w:p>
        </w:tc>
        <w:tc>
          <w:tcPr>
            <w:tcW w:w="893" w:type="pct"/>
          </w:tcPr>
          <w:p w:rsidR="00D24925" w:rsidRPr="00BF1FF6" w:rsidRDefault="00977271" w:rsidP="00107990">
            <w:pPr>
              <w:rPr>
                <w:rStyle w:val="apple-style-span"/>
                <w:rFonts w:cs="Arial"/>
                <w:color w:val="000000"/>
              </w:rPr>
            </w:pPr>
            <w:r>
              <w:rPr>
                <w:rStyle w:val="apple-style-span"/>
                <w:rFonts w:cs="Arial"/>
                <w:color w:val="000000"/>
              </w:rPr>
              <w:t>9181</w:t>
            </w:r>
          </w:p>
        </w:tc>
        <w:tc>
          <w:tcPr>
            <w:tcW w:w="902" w:type="pct"/>
          </w:tcPr>
          <w:p w:rsidR="00D24925" w:rsidRPr="00BF1FF6" w:rsidRDefault="00D24925" w:rsidP="00107990">
            <w:pPr>
              <w:rPr>
                <w:rStyle w:val="apple-style-span"/>
                <w:rFonts w:cs="Arial"/>
                <w:color w:val="000000"/>
              </w:rPr>
            </w:pPr>
            <w:r w:rsidRPr="00BF1FF6">
              <w:rPr>
                <w:rStyle w:val="apple-style-span"/>
                <w:rFonts w:cs="Arial"/>
                <w:color w:val="000000"/>
              </w:rPr>
              <w:t>Y</w:t>
            </w:r>
          </w:p>
        </w:tc>
      </w:tr>
      <w:tr w:rsidR="00D24925" w:rsidRPr="00BF1FF6">
        <w:tc>
          <w:tcPr>
            <w:tcW w:w="881" w:type="pct"/>
          </w:tcPr>
          <w:p w:rsidR="00D24925" w:rsidRPr="00BF1FF6" w:rsidRDefault="00D24925" w:rsidP="00107990">
            <w:pPr>
              <w:rPr>
                <w:rFonts w:cs="Arial"/>
                <w:color w:val="000000"/>
              </w:rPr>
            </w:pPr>
            <w:r w:rsidRPr="00BF1FF6">
              <w:rPr>
                <w:rFonts w:cs="Arial"/>
                <w:color w:val="000000"/>
              </w:rPr>
              <w:t>80003</w:t>
            </w:r>
          </w:p>
        </w:tc>
        <w:tc>
          <w:tcPr>
            <w:tcW w:w="881" w:type="pct"/>
          </w:tcPr>
          <w:p w:rsidR="00D24925" w:rsidRPr="00BF1FF6" w:rsidRDefault="00601132" w:rsidP="00107990">
            <w:pPr>
              <w:rPr>
                <w:rStyle w:val="apple-style-span"/>
                <w:rFonts w:cs="Arial"/>
                <w:color w:val="000000"/>
              </w:rPr>
            </w:pPr>
            <w:r>
              <w:rPr>
                <w:rStyle w:val="apple-style-span"/>
                <w:rFonts w:cs="Arial"/>
                <w:color w:val="000000"/>
              </w:rPr>
              <w:t>01-JAN-2004</w:t>
            </w:r>
          </w:p>
        </w:tc>
        <w:tc>
          <w:tcPr>
            <w:tcW w:w="881" w:type="pct"/>
          </w:tcPr>
          <w:p w:rsidR="00D24925" w:rsidRPr="00BF1FF6" w:rsidRDefault="00D24925" w:rsidP="00107990">
            <w:pPr>
              <w:rPr>
                <w:rStyle w:val="apple-style-span"/>
                <w:rFonts w:cs="Arial"/>
                <w:color w:val="000000"/>
              </w:rPr>
            </w:pPr>
          </w:p>
        </w:tc>
        <w:tc>
          <w:tcPr>
            <w:tcW w:w="562" w:type="pct"/>
          </w:tcPr>
          <w:p w:rsidR="00D24925" w:rsidRPr="00BF1FF6" w:rsidRDefault="00D24925" w:rsidP="00107990">
            <w:pPr>
              <w:rPr>
                <w:rFonts w:cs="Arial"/>
                <w:color w:val="000000"/>
              </w:rPr>
            </w:pPr>
            <w:r w:rsidRPr="00BF1FF6">
              <w:rPr>
                <w:rFonts w:cs="Arial"/>
                <w:color w:val="000000"/>
              </w:rPr>
              <w:t>127260</w:t>
            </w:r>
          </w:p>
        </w:tc>
        <w:tc>
          <w:tcPr>
            <w:tcW w:w="893" w:type="pct"/>
          </w:tcPr>
          <w:p w:rsidR="00D24925" w:rsidRPr="00BF1FF6" w:rsidRDefault="00977271" w:rsidP="00107990">
            <w:pPr>
              <w:rPr>
                <w:rStyle w:val="apple-style-span"/>
                <w:rFonts w:cs="Arial"/>
                <w:color w:val="000000"/>
              </w:rPr>
            </w:pPr>
            <w:r>
              <w:rPr>
                <w:rStyle w:val="apple-style-span"/>
                <w:rFonts w:cs="Arial"/>
                <w:color w:val="000000"/>
              </w:rPr>
              <w:t>9176</w:t>
            </w:r>
          </w:p>
        </w:tc>
        <w:tc>
          <w:tcPr>
            <w:tcW w:w="902" w:type="pct"/>
          </w:tcPr>
          <w:p w:rsidR="00D24925" w:rsidRPr="00BF1FF6" w:rsidRDefault="00D24925" w:rsidP="00107990">
            <w:pPr>
              <w:rPr>
                <w:rStyle w:val="apple-style-span"/>
                <w:rFonts w:cs="Arial"/>
                <w:color w:val="000000"/>
              </w:rPr>
            </w:pPr>
          </w:p>
        </w:tc>
      </w:tr>
    </w:tbl>
    <w:p w:rsidR="004310FE" w:rsidRDefault="00426A8F">
      <w:pPr>
        <w:pStyle w:val="Heading2"/>
        <w:tabs>
          <w:tab w:val="clear" w:pos="576"/>
          <w:tab w:val="num" w:pos="720"/>
        </w:tabs>
        <w:rPr>
          <w:szCs w:val="20"/>
        </w:rPr>
      </w:pPr>
      <w:bookmarkStart w:id="810" w:name="_Toc235934068"/>
      <w:bookmarkStart w:id="811" w:name="_Toc236647170"/>
      <w:r>
        <w:br w:type="page"/>
      </w:r>
      <w:bookmarkStart w:id="812" w:name="_Toc242066378"/>
      <w:r w:rsidR="004B45F0" w:rsidRPr="00BF1FF6">
        <w:lastRenderedPageBreak/>
        <w:t xml:space="preserve">Logical Entities and Attributes – </w:t>
      </w:r>
      <w:r w:rsidR="00665753">
        <w:t xml:space="preserve">Standard </w:t>
      </w:r>
      <w:r w:rsidR="004B45F0" w:rsidRPr="00BF1FF6">
        <w:t>Dictionary</w:t>
      </w:r>
      <w:bookmarkEnd w:id="812"/>
    </w:p>
    <w:p w:rsidR="004B45F0" w:rsidRPr="0071164B" w:rsidRDefault="004B45F0" w:rsidP="004B45F0">
      <w:pPr>
        <w:pStyle w:val="Heading3"/>
        <w:rPr>
          <w:smallCaps w:val="0"/>
          <w:szCs w:val="20"/>
        </w:rPr>
      </w:pPr>
      <w:bookmarkStart w:id="813" w:name="_Toc242066379"/>
      <w:r w:rsidRPr="0071164B">
        <w:rPr>
          <w:smallCaps w:val="0"/>
        </w:rPr>
        <w:t>Dictionary Logical Data Model</w:t>
      </w:r>
      <w:bookmarkEnd w:id="813"/>
    </w:p>
    <w:p w:rsidR="004B45F0" w:rsidRPr="00BF1FF6" w:rsidRDefault="004B45F0" w:rsidP="004B45F0">
      <w:pPr>
        <w:rPr>
          <w:rFonts w:cs="Arial"/>
          <w:szCs w:val="20"/>
        </w:rPr>
      </w:pPr>
      <w:r w:rsidRPr="00BF1FF6">
        <w:rPr>
          <w:rFonts w:cs="Arial"/>
          <w:szCs w:val="20"/>
        </w:rPr>
        <w:t xml:space="preserve">The logical data model for the </w:t>
      </w:r>
      <w:r w:rsidR="00462E9B">
        <w:rPr>
          <w:rFonts w:cs="Arial"/>
          <w:szCs w:val="20"/>
        </w:rPr>
        <w:t xml:space="preserve">Standard </w:t>
      </w:r>
      <w:r w:rsidRPr="00BF1FF6">
        <w:rPr>
          <w:rFonts w:cs="Arial"/>
          <w:szCs w:val="20"/>
        </w:rPr>
        <w:t>Dictionary</w:t>
      </w:r>
      <w:r w:rsidR="007D253F">
        <w:rPr>
          <w:rFonts w:cs="Arial"/>
          <w:szCs w:val="20"/>
        </w:rPr>
        <w:t xml:space="preserve"> is shown in</w:t>
      </w:r>
      <w:r w:rsidRPr="00BF1FF6">
        <w:rPr>
          <w:rFonts w:cs="Arial"/>
          <w:szCs w:val="20"/>
        </w:rPr>
        <w:t xml:space="preserve"> </w:t>
      </w:r>
      <w:r>
        <w:rPr>
          <w:rFonts w:cs="Arial"/>
          <w:i/>
          <w:color w:val="FF0000"/>
          <w:szCs w:val="20"/>
          <w:u w:val="single"/>
        </w:rPr>
        <w:t>Figure 7</w:t>
      </w:r>
      <w:r w:rsidRPr="00BF1FF6">
        <w:rPr>
          <w:rFonts w:cs="Arial"/>
          <w:i/>
          <w:color w:val="FF0000"/>
          <w:szCs w:val="20"/>
          <w:u w:val="single"/>
        </w:rPr>
        <w:t>: Dictionary Logical Data Model</w:t>
      </w:r>
      <w:r w:rsidR="00AA65D5">
        <w:rPr>
          <w:rFonts w:cs="Arial"/>
          <w:szCs w:val="20"/>
        </w:rPr>
        <w:t>:</w:t>
      </w:r>
    </w:p>
    <w:p w:rsidR="00FD79DC" w:rsidRDefault="00FD79DC" w:rsidP="004B45F0">
      <w:pPr>
        <w:jc w:val="center"/>
        <w:rPr>
          <w:rFonts w:cs="Arial"/>
          <w:i/>
          <w:color w:val="FF0000"/>
          <w:szCs w:val="20"/>
          <w:u w:val="single"/>
        </w:rPr>
      </w:pPr>
      <w:r>
        <w:rPr>
          <w:rFonts w:cs="Arial"/>
          <w:i/>
          <w:color w:val="FF0000"/>
          <w:szCs w:val="20"/>
          <w:u w:val="single"/>
        </w:rPr>
        <w:t>Figure 7</w:t>
      </w:r>
      <w:r w:rsidRPr="00BF1FF6">
        <w:rPr>
          <w:rFonts w:cs="Arial"/>
          <w:i/>
          <w:color w:val="FF0000"/>
          <w:szCs w:val="20"/>
          <w:u w:val="single"/>
        </w:rPr>
        <w:t>: Dictionary Logical Data Model</w:t>
      </w:r>
      <w:r>
        <w:rPr>
          <w:rFonts w:cs="Arial"/>
          <w:i/>
          <w:color w:val="FF0000"/>
          <w:szCs w:val="20"/>
          <w:u w:val="single"/>
        </w:rPr>
        <w:t xml:space="preserve"> </w:t>
      </w:r>
    </w:p>
    <w:p w:rsidR="004B45F0" w:rsidRPr="00BF1FF6" w:rsidRDefault="00764FBD" w:rsidP="004B45F0">
      <w:pPr>
        <w:jc w:val="center"/>
        <w:rPr>
          <w:rFonts w:cs="Arial"/>
          <w:sz w:val="24"/>
        </w:rPr>
      </w:pPr>
      <w:r>
        <w:rPr>
          <w:rFonts w:cs="Arial"/>
          <w:noProof/>
          <w:sz w:val="24"/>
        </w:rPr>
        <w:drawing>
          <wp:inline distT="0" distB="0" distL="0" distR="0">
            <wp:extent cx="4257675" cy="608647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4257675" cy="6086475"/>
                    </a:xfrm>
                    <a:prstGeom prst="rect">
                      <a:avLst/>
                    </a:prstGeom>
                    <a:noFill/>
                    <a:ln w="9525">
                      <a:noFill/>
                      <a:miter lim="800000"/>
                      <a:headEnd/>
                      <a:tailEnd/>
                    </a:ln>
                  </pic:spPr>
                </pic:pic>
              </a:graphicData>
            </a:graphic>
          </wp:inline>
        </w:drawing>
      </w:r>
      <w:r w:rsidR="005C1E64">
        <w:rPr>
          <w:rFonts w:cs="Arial"/>
          <w:i/>
          <w:color w:val="FF0000"/>
          <w:szCs w:val="20"/>
          <w:u w:val="single"/>
        </w:rPr>
        <w:br w:type="page"/>
      </w:r>
      <w:r w:rsidR="00FD79DC" w:rsidDel="00FD79DC">
        <w:rPr>
          <w:rFonts w:cs="Arial"/>
          <w:i/>
          <w:color w:val="FF0000"/>
          <w:szCs w:val="20"/>
          <w:u w:val="single"/>
        </w:rPr>
        <w:lastRenderedPageBreak/>
        <w:t xml:space="preserve"> </w:t>
      </w:r>
    </w:p>
    <w:p w:rsidR="004B45F0" w:rsidRPr="00BF1FF6" w:rsidRDefault="004B45F0" w:rsidP="004B45F0">
      <w:pPr>
        <w:rPr>
          <w:rFonts w:cs="Arial"/>
          <w:szCs w:val="20"/>
        </w:rPr>
      </w:pPr>
      <w:r w:rsidRPr="00BF1FF6">
        <w:rPr>
          <w:rFonts w:cs="Arial"/>
          <w:b/>
          <w:szCs w:val="20"/>
          <w:u w:val="single"/>
        </w:rPr>
        <w:t>Assumptions</w:t>
      </w:r>
      <w:r w:rsidRPr="00BF1FF6">
        <w:rPr>
          <w:rFonts w:cs="Arial"/>
          <w:szCs w:val="20"/>
        </w:rPr>
        <w:t>:</w:t>
      </w:r>
    </w:p>
    <w:p w:rsidR="007D253F" w:rsidRPr="007D253F" w:rsidRDefault="007D253F" w:rsidP="004B45F0">
      <w:pPr>
        <w:widowControl w:val="0"/>
        <w:numPr>
          <w:ilvl w:val="0"/>
          <w:numId w:val="48"/>
        </w:numPr>
        <w:spacing w:before="0" w:after="0"/>
        <w:rPr>
          <w:rFonts w:cs="Arial"/>
          <w:szCs w:val="20"/>
        </w:rPr>
      </w:pPr>
      <w:r>
        <w:rPr>
          <w:rFonts w:cs="Arial"/>
          <w:szCs w:val="20"/>
        </w:rPr>
        <w:t>There is one design which will accommodate all different source Terminologies and Classifications</w:t>
      </w:r>
    </w:p>
    <w:p w:rsidR="004B45F0" w:rsidRPr="00BF1FF6" w:rsidRDefault="007D253F" w:rsidP="004B45F0">
      <w:pPr>
        <w:widowControl w:val="0"/>
        <w:numPr>
          <w:ilvl w:val="0"/>
          <w:numId w:val="48"/>
        </w:numPr>
        <w:spacing w:before="0" w:after="0"/>
        <w:rPr>
          <w:rFonts w:cs="Arial"/>
          <w:szCs w:val="20"/>
        </w:rPr>
      </w:pPr>
      <w:r>
        <w:rPr>
          <w:rFonts w:cs="Arial"/>
          <w:bCs/>
          <w:color w:val="000000"/>
          <w:szCs w:val="20"/>
        </w:rPr>
        <w:t>Only information relevant for the OMOP research is loaded into design</w:t>
      </w:r>
    </w:p>
    <w:p w:rsidR="004B45F0" w:rsidRPr="00BF1FF6" w:rsidRDefault="004B45F0" w:rsidP="004B45F0">
      <w:pPr>
        <w:widowControl w:val="0"/>
        <w:numPr>
          <w:ilvl w:val="0"/>
          <w:numId w:val="48"/>
        </w:numPr>
        <w:spacing w:before="0" w:after="0"/>
        <w:rPr>
          <w:rFonts w:cs="Arial"/>
          <w:szCs w:val="20"/>
        </w:rPr>
      </w:pPr>
      <w:r w:rsidRPr="00BF1FF6">
        <w:rPr>
          <w:rFonts w:cs="Arial"/>
          <w:bCs/>
          <w:color w:val="000000"/>
          <w:szCs w:val="20"/>
        </w:rPr>
        <w:t xml:space="preserve">Source Vocabulary data needs to be transformed </w:t>
      </w:r>
      <w:r>
        <w:rPr>
          <w:rFonts w:cs="Arial"/>
          <w:bCs/>
          <w:color w:val="000000"/>
          <w:szCs w:val="20"/>
        </w:rPr>
        <w:t>prior to</w:t>
      </w:r>
      <w:r w:rsidRPr="00BF1FF6">
        <w:rPr>
          <w:rFonts w:cs="Arial"/>
          <w:bCs/>
          <w:color w:val="000000"/>
          <w:szCs w:val="20"/>
        </w:rPr>
        <w:t xml:space="preserve"> loading</w:t>
      </w:r>
      <w:r>
        <w:rPr>
          <w:rFonts w:cs="Arial"/>
          <w:bCs/>
          <w:color w:val="000000"/>
          <w:szCs w:val="20"/>
        </w:rPr>
        <w:t xml:space="preserve"> CDM data</w:t>
      </w:r>
      <w:r w:rsidR="009B2E50">
        <w:rPr>
          <w:rFonts w:cs="Arial"/>
          <w:bCs/>
          <w:color w:val="000000"/>
          <w:szCs w:val="20"/>
        </w:rPr>
        <w:t>.</w:t>
      </w:r>
    </w:p>
    <w:p w:rsidR="004B45F0" w:rsidRPr="00BF1FF6" w:rsidRDefault="004B45F0" w:rsidP="004B45F0">
      <w:pPr>
        <w:widowControl w:val="0"/>
        <w:numPr>
          <w:ilvl w:val="0"/>
          <w:numId w:val="48"/>
        </w:numPr>
        <w:spacing w:before="0" w:after="0"/>
        <w:rPr>
          <w:rFonts w:cs="Arial"/>
          <w:szCs w:val="20"/>
        </w:rPr>
      </w:pPr>
      <w:r w:rsidRPr="00BF1FF6">
        <w:rPr>
          <w:rFonts w:cs="Arial"/>
          <w:bCs/>
          <w:color w:val="000000"/>
          <w:szCs w:val="20"/>
        </w:rPr>
        <w:t>Source Concept</w:t>
      </w:r>
      <w:r>
        <w:rPr>
          <w:rFonts w:cs="Arial"/>
          <w:bCs/>
          <w:color w:val="000000"/>
          <w:szCs w:val="20"/>
        </w:rPr>
        <w:t>s</w:t>
      </w:r>
      <w:r w:rsidRPr="00BF1FF6">
        <w:rPr>
          <w:rFonts w:cs="Arial"/>
          <w:bCs/>
          <w:color w:val="000000"/>
          <w:szCs w:val="20"/>
        </w:rPr>
        <w:t xml:space="preserve"> </w:t>
      </w:r>
      <w:r w:rsidR="007D253F">
        <w:rPr>
          <w:rFonts w:cs="Arial"/>
          <w:bCs/>
          <w:color w:val="000000"/>
          <w:szCs w:val="20"/>
        </w:rPr>
        <w:t xml:space="preserve">are preserved, but the </w:t>
      </w:r>
      <w:r w:rsidRPr="00BF1FF6">
        <w:rPr>
          <w:rFonts w:cs="Arial"/>
          <w:bCs/>
          <w:color w:val="000000"/>
          <w:szCs w:val="20"/>
        </w:rPr>
        <w:t xml:space="preserve">Source </w:t>
      </w:r>
      <w:r w:rsidR="007D253F">
        <w:rPr>
          <w:rFonts w:cs="Arial"/>
          <w:bCs/>
          <w:color w:val="000000"/>
          <w:szCs w:val="20"/>
        </w:rPr>
        <w:t>relationships might be adapted somewhat</w:t>
      </w:r>
      <w:r w:rsidR="009B2E50">
        <w:rPr>
          <w:rFonts w:cs="Arial"/>
          <w:bCs/>
          <w:color w:val="000000"/>
          <w:szCs w:val="20"/>
        </w:rPr>
        <w:t>.</w:t>
      </w:r>
    </w:p>
    <w:p w:rsidR="004B45F0" w:rsidRPr="00BF1FF6" w:rsidRDefault="004B45F0" w:rsidP="004B45F0">
      <w:pPr>
        <w:widowControl w:val="0"/>
        <w:numPr>
          <w:ilvl w:val="0"/>
          <w:numId w:val="48"/>
        </w:numPr>
        <w:spacing w:before="0" w:after="0"/>
        <w:rPr>
          <w:rFonts w:cs="Arial"/>
          <w:szCs w:val="20"/>
        </w:rPr>
      </w:pPr>
      <w:r w:rsidRPr="00BF1FF6">
        <w:rPr>
          <w:rFonts w:cs="Arial"/>
          <w:bCs/>
          <w:color w:val="000000"/>
          <w:szCs w:val="20"/>
        </w:rPr>
        <w:t xml:space="preserve">Concept hierarchy </w:t>
      </w:r>
      <w:r>
        <w:rPr>
          <w:rFonts w:cs="Arial"/>
          <w:bCs/>
          <w:color w:val="000000"/>
          <w:szCs w:val="20"/>
        </w:rPr>
        <w:t xml:space="preserve">contains </w:t>
      </w:r>
      <w:r w:rsidRPr="00BF1FF6">
        <w:rPr>
          <w:rFonts w:cs="Arial"/>
          <w:bCs/>
          <w:color w:val="000000"/>
          <w:szCs w:val="20"/>
        </w:rPr>
        <w:t xml:space="preserve">both individual relationships as well as Ancestor </w:t>
      </w:r>
      <w:r>
        <w:rPr>
          <w:rFonts w:cs="Arial"/>
          <w:bCs/>
          <w:color w:val="000000"/>
          <w:szCs w:val="20"/>
        </w:rPr>
        <w:t>and Child relationships to</w:t>
      </w:r>
      <w:r w:rsidRPr="00BF1FF6">
        <w:rPr>
          <w:rFonts w:cs="Arial"/>
          <w:bCs/>
          <w:color w:val="000000"/>
          <w:szCs w:val="20"/>
        </w:rPr>
        <w:t xml:space="preserve"> simplif</w:t>
      </w:r>
      <w:r>
        <w:rPr>
          <w:rFonts w:cs="Arial"/>
          <w:bCs/>
          <w:color w:val="000000"/>
          <w:szCs w:val="20"/>
        </w:rPr>
        <w:t>y</w:t>
      </w:r>
      <w:r w:rsidRPr="00BF1FF6">
        <w:rPr>
          <w:rFonts w:cs="Arial"/>
          <w:bCs/>
          <w:color w:val="000000"/>
          <w:szCs w:val="20"/>
        </w:rPr>
        <w:t xml:space="preserve"> building of Drug and Condition Eras</w:t>
      </w:r>
      <w:r w:rsidR="009B2E50">
        <w:rPr>
          <w:rFonts w:cs="Arial"/>
          <w:bCs/>
          <w:color w:val="000000"/>
          <w:szCs w:val="20"/>
        </w:rPr>
        <w:t>.</w:t>
      </w:r>
    </w:p>
    <w:p w:rsidR="004B45F0" w:rsidRPr="00BF1FF6" w:rsidRDefault="004B45F0" w:rsidP="004B45F0">
      <w:pPr>
        <w:rPr>
          <w:rFonts w:cs="Arial"/>
          <w:b/>
          <w:szCs w:val="20"/>
          <w:u w:val="single"/>
        </w:rPr>
      </w:pPr>
      <w:r w:rsidRPr="00BF1FF6">
        <w:rPr>
          <w:rFonts w:cs="Arial"/>
          <w:b/>
          <w:szCs w:val="20"/>
          <w:u w:val="single"/>
        </w:rPr>
        <w:t>Pros:</w:t>
      </w:r>
      <w:r w:rsidR="000032FA">
        <w:rPr>
          <w:rFonts w:cs="Arial"/>
          <w:b/>
          <w:szCs w:val="20"/>
          <w:u w:val="single"/>
        </w:rPr>
        <w:t xml:space="preserve"> </w:t>
      </w:r>
    </w:p>
    <w:p w:rsidR="004B45F0" w:rsidRPr="00BF1FF6" w:rsidRDefault="004B45F0" w:rsidP="004B45F0">
      <w:pPr>
        <w:numPr>
          <w:ilvl w:val="0"/>
          <w:numId w:val="45"/>
        </w:numPr>
        <w:spacing w:before="0" w:after="0" w:line="276" w:lineRule="auto"/>
        <w:rPr>
          <w:rFonts w:cs="Arial"/>
          <w:szCs w:val="20"/>
        </w:rPr>
      </w:pPr>
      <w:r w:rsidRPr="00BF1FF6">
        <w:rPr>
          <w:rFonts w:cs="Arial"/>
          <w:szCs w:val="20"/>
        </w:rPr>
        <w:t>Preservation of Source relationships but not Source data structure</w:t>
      </w:r>
      <w:r w:rsidR="009B2E50">
        <w:rPr>
          <w:rFonts w:cs="Arial"/>
          <w:szCs w:val="20"/>
        </w:rPr>
        <w:t>.</w:t>
      </w:r>
    </w:p>
    <w:p w:rsidR="004B45F0" w:rsidRPr="00BF1FF6" w:rsidRDefault="004B45F0" w:rsidP="004B45F0">
      <w:pPr>
        <w:numPr>
          <w:ilvl w:val="0"/>
          <w:numId w:val="45"/>
        </w:numPr>
        <w:spacing w:before="0" w:after="0" w:line="276" w:lineRule="auto"/>
        <w:rPr>
          <w:rFonts w:cs="Arial"/>
          <w:szCs w:val="20"/>
        </w:rPr>
      </w:pPr>
      <w:r w:rsidRPr="00BF1FF6">
        <w:rPr>
          <w:rFonts w:cs="Arial"/>
          <w:szCs w:val="20"/>
        </w:rPr>
        <w:t xml:space="preserve">Simpler design, </w:t>
      </w:r>
      <w:r w:rsidR="00651BD5">
        <w:rPr>
          <w:rFonts w:cs="Arial"/>
          <w:szCs w:val="20"/>
        </w:rPr>
        <w:t xml:space="preserve">unified </w:t>
      </w:r>
      <w:r w:rsidRPr="00BF1FF6">
        <w:rPr>
          <w:rFonts w:cs="Arial"/>
          <w:szCs w:val="20"/>
        </w:rPr>
        <w:t>access, and optimization of performance for OMOP analysis.</w:t>
      </w:r>
    </w:p>
    <w:p w:rsidR="004B45F0" w:rsidRPr="00BF1FF6" w:rsidRDefault="004B45F0" w:rsidP="004B45F0">
      <w:pPr>
        <w:numPr>
          <w:ilvl w:val="0"/>
          <w:numId w:val="45"/>
        </w:numPr>
        <w:spacing w:before="0" w:after="0" w:line="276" w:lineRule="auto"/>
        <w:rPr>
          <w:rFonts w:cs="Arial"/>
          <w:szCs w:val="20"/>
        </w:rPr>
      </w:pPr>
      <w:r w:rsidRPr="00BF1FF6">
        <w:rPr>
          <w:rFonts w:cs="Arial"/>
          <w:szCs w:val="20"/>
        </w:rPr>
        <w:t>Navigation does not require any knowledge of Source Vocabulary</w:t>
      </w:r>
      <w:r w:rsidR="009B2E50">
        <w:rPr>
          <w:rFonts w:cs="Arial"/>
          <w:szCs w:val="20"/>
        </w:rPr>
        <w:t>.</w:t>
      </w:r>
    </w:p>
    <w:p w:rsidR="004B45F0" w:rsidRPr="00BF1FF6" w:rsidRDefault="004B45F0" w:rsidP="004B45F0">
      <w:pPr>
        <w:numPr>
          <w:ilvl w:val="0"/>
          <w:numId w:val="45"/>
        </w:numPr>
        <w:spacing w:before="0" w:after="0" w:line="276" w:lineRule="auto"/>
        <w:rPr>
          <w:rFonts w:cs="Arial"/>
          <w:szCs w:val="20"/>
        </w:rPr>
      </w:pPr>
      <w:r w:rsidRPr="00BF1FF6">
        <w:rPr>
          <w:rFonts w:cs="Arial"/>
          <w:szCs w:val="20"/>
        </w:rPr>
        <w:t xml:space="preserve">Consistent approach </w:t>
      </w:r>
      <w:r w:rsidR="00296E56">
        <w:rPr>
          <w:rFonts w:cs="Arial"/>
          <w:szCs w:val="20"/>
        </w:rPr>
        <w:t>that</w:t>
      </w:r>
      <w:r w:rsidR="00296E56" w:rsidRPr="00BF1FF6">
        <w:rPr>
          <w:rFonts w:cs="Arial"/>
          <w:szCs w:val="20"/>
        </w:rPr>
        <w:t xml:space="preserve"> </w:t>
      </w:r>
      <w:r w:rsidRPr="00BF1FF6">
        <w:rPr>
          <w:rFonts w:cs="Arial"/>
          <w:szCs w:val="20"/>
        </w:rPr>
        <w:t xml:space="preserve">can be adopted </w:t>
      </w:r>
      <w:r w:rsidR="00296E56">
        <w:rPr>
          <w:rFonts w:cs="Arial"/>
          <w:szCs w:val="20"/>
        </w:rPr>
        <w:t>in</w:t>
      </w:r>
      <w:r w:rsidRPr="00BF1FF6">
        <w:rPr>
          <w:rFonts w:cs="Arial"/>
          <w:szCs w:val="20"/>
        </w:rPr>
        <w:t>to any future Vocabulary integration</w:t>
      </w:r>
      <w:r w:rsidR="009B2E50">
        <w:rPr>
          <w:rFonts w:cs="Arial"/>
          <w:szCs w:val="20"/>
        </w:rPr>
        <w:t>.</w:t>
      </w:r>
    </w:p>
    <w:p w:rsidR="004B45F0" w:rsidRPr="00BF1FF6" w:rsidRDefault="004B45F0" w:rsidP="004B45F0">
      <w:pPr>
        <w:rPr>
          <w:rFonts w:cs="Arial"/>
          <w:b/>
          <w:szCs w:val="20"/>
          <w:u w:val="single"/>
        </w:rPr>
      </w:pPr>
      <w:r w:rsidRPr="00BF1FF6">
        <w:rPr>
          <w:rFonts w:cs="Arial"/>
          <w:b/>
          <w:szCs w:val="20"/>
          <w:u w:val="single"/>
        </w:rPr>
        <w:t>Cons:</w:t>
      </w:r>
      <w:r w:rsidR="000032FA">
        <w:rPr>
          <w:rFonts w:cs="Arial"/>
          <w:b/>
          <w:szCs w:val="20"/>
          <w:u w:val="single"/>
        </w:rPr>
        <w:t xml:space="preserve"> </w:t>
      </w:r>
    </w:p>
    <w:p w:rsidR="004B45F0" w:rsidRPr="00BF1FF6" w:rsidRDefault="004B45F0" w:rsidP="004B45F0">
      <w:pPr>
        <w:numPr>
          <w:ilvl w:val="0"/>
          <w:numId w:val="46"/>
        </w:numPr>
        <w:spacing w:before="0" w:after="0" w:line="276" w:lineRule="auto"/>
        <w:rPr>
          <w:rFonts w:cs="Arial"/>
          <w:szCs w:val="20"/>
        </w:rPr>
      </w:pPr>
      <w:r w:rsidRPr="00BF1FF6">
        <w:rPr>
          <w:rFonts w:cs="Arial"/>
          <w:szCs w:val="20"/>
        </w:rPr>
        <w:t xml:space="preserve">Requires extensive transformation of </w:t>
      </w:r>
      <w:r w:rsidRPr="00BF1FF6">
        <w:rPr>
          <w:rFonts w:cs="Arial"/>
          <w:bCs/>
          <w:color w:val="000000"/>
          <w:szCs w:val="20"/>
        </w:rPr>
        <w:t>Source data to conform to consistent design</w:t>
      </w:r>
      <w:r w:rsidR="005F4827">
        <w:rPr>
          <w:rFonts w:cs="Arial"/>
          <w:bCs/>
          <w:color w:val="000000"/>
          <w:szCs w:val="20"/>
        </w:rPr>
        <w:t>, as well as</w:t>
      </w:r>
      <w:r w:rsidR="00296E56">
        <w:rPr>
          <w:rFonts w:cs="Arial"/>
          <w:bCs/>
          <w:color w:val="000000"/>
          <w:szCs w:val="20"/>
        </w:rPr>
        <w:t xml:space="preserve"> </w:t>
      </w:r>
      <w:r w:rsidR="005F4827">
        <w:rPr>
          <w:rFonts w:cs="Arial"/>
          <w:bCs/>
          <w:color w:val="000000"/>
          <w:szCs w:val="20"/>
        </w:rPr>
        <w:t>g</w:t>
      </w:r>
      <w:r w:rsidRPr="00BF1FF6">
        <w:rPr>
          <w:rFonts w:cs="Arial"/>
          <w:bCs/>
          <w:color w:val="000000"/>
          <w:szCs w:val="20"/>
        </w:rPr>
        <w:t xml:space="preserve">reater </w:t>
      </w:r>
      <w:r>
        <w:rPr>
          <w:rFonts w:cs="Arial"/>
          <w:bCs/>
          <w:color w:val="000000"/>
          <w:szCs w:val="20"/>
        </w:rPr>
        <w:t>initial</w:t>
      </w:r>
      <w:r w:rsidRPr="00BF1FF6">
        <w:rPr>
          <w:rFonts w:cs="Arial"/>
          <w:bCs/>
          <w:color w:val="000000"/>
          <w:szCs w:val="20"/>
        </w:rPr>
        <w:t xml:space="preserve"> effort to load Source Vocabulary</w:t>
      </w:r>
      <w:r w:rsidR="009B2E50">
        <w:rPr>
          <w:rFonts w:cs="Arial"/>
          <w:bCs/>
          <w:color w:val="000000"/>
          <w:szCs w:val="20"/>
        </w:rPr>
        <w:t>.</w:t>
      </w:r>
    </w:p>
    <w:p w:rsidR="004B45F0" w:rsidRPr="00BF1FF6" w:rsidRDefault="00651BD5" w:rsidP="004B45F0">
      <w:pPr>
        <w:numPr>
          <w:ilvl w:val="0"/>
          <w:numId w:val="46"/>
        </w:numPr>
        <w:spacing w:before="0" w:after="0" w:line="276" w:lineRule="auto"/>
        <w:rPr>
          <w:rFonts w:cs="Arial"/>
          <w:szCs w:val="20"/>
        </w:rPr>
      </w:pPr>
      <w:r>
        <w:rPr>
          <w:rFonts w:cs="Arial"/>
          <w:bCs/>
          <w:color w:val="000000"/>
          <w:szCs w:val="20"/>
        </w:rPr>
        <w:t xml:space="preserve">Not every </w:t>
      </w:r>
      <w:r w:rsidR="004B45F0" w:rsidRPr="00BF1FF6">
        <w:rPr>
          <w:rFonts w:cs="Arial"/>
          <w:bCs/>
          <w:color w:val="000000"/>
          <w:szCs w:val="20"/>
        </w:rPr>
        <w:t>Source data structure and Original Source hierarch</w:t>
      </w:r>
      <w:r>
        <w:rPr>
          <w:rFonts w:cs="Arial"/>
          <w:bCs/>
          <w:color w:val="000000"/>
          <w:szCs w:val="20"/>
        </w:rPr>
        <w:t>y</w:t>
      </w:r>
      <w:r w:rsidR="005F4827">
        <w:rPr>
          <w:rFonts w:cs="Arial"/>
          <w:bCs/>
          <w:color w:val="000000"/>
          <w:szCs w:val="20"/>
        </w:rPr>
        <w:t xml:space="preserve"> </w:t>
      </w:r>
      <w:r>
        <w:rPr>
          <w:rFonts w:cs="Arial"/>
          <w:bCs/>
          <w:color w:val="000000"/>
          <w:szCs w:val="20"/>
        </w:rPr>
        <w:t xml:space="preserve">is </w:t>
      </w:r>
      <w:r w:rsidR="004B45F0" w:rsidRPr="00BF1FF6">
        <w:rPr>
          <w:rFonts w:cs="Arial"/>
          <w:bCs/>
          <w:color w:val="000000"/>
          <w:szCs w:val="20"/>
        </w:rPr>
        <w:t>retained.</w:t>
      </w:r>
    </w:p>
    <w:bookmarkEnd w:id="810"/>
    <w:bookmarkEnd w:id="811"/>
    <w:p w:rsidR="004532D6" w:rsidRPr="00BF1FF6" w:rsidRDefault="004532D6" w:rsidP="004B45F0">
      <w:pPr>
        <w:rPr>
          <w:rFonts w:cs="Arial"/>
          <w:szCs w:val="20"/>
        </w:rPr>
      </w:pPr>
    </w:p>
    <w:p w:rsidR="005C3DF5" w:rsidRPr="00BF1FF6" w:rsidRDefault="005C3DF5" w:rsidP="00832437">
      <w:pPr>
        <w:pStyle w:val="Heading3"/>
      </w:pPr>
      <w:bookmarkStart w:id="814" w:name="_Toc242066380"/>
      <w:r w:rsidRPr="00BF1FF6">
        <w:t>CONCEPT</w:t>
      </w:r>
      <w:bookmarkEnd w:id="814"/>
    </w:p>
    <w:p w:rsidR="004532D6" w:rsidRPr="00BF1FF6" w:rsidRDefault="00D24925" w:rsidP="002E146B">
      <w:pPr>
        <w:spacing w:before="120"/>
        <w:ind w:right="4"/>
        <w:rPr>
          <w:rFonts w:cs="Arial"/>
          <w:szCs w:val="20"/>
        </w:rPr>
      </w:pPr>
      <w:r w:rsidRPr="00BF1FF6">
        <w:rPr>
          <w:rFonts w:cs="Arial"/>
          <w:szCs w:val="20"/>
        </w:rPr>
        <w:t xml:space="preserve">In the context of the </w:t>
      </w:r>
      <w:r w:rsidR="00651BD5">
        <w:rPr>
          <w:rFonts w:cs="Arial"/>
          <w:szCs w:val="20"/>
        </w:rPr>
        <w:t xml:space="preserve">Standard </w:t>
      </w:r>
      <w:r w:rsidR="00D00ABC" w:rsidRPr="00BF1FF6">
        <w:rPr>
          <w:rFonts w:cs="Arial"/>
          <w:szCs w:val="20"/>
        </w:rPr>
        <w:t>Dictionary</w:t>
      </w:r>
      <w:r w:rsidRPr="00BF1FF6">
        <w:rPr>
          <w:rFonts w:cs="Arial"/>
          <w:szCs w:val="20"/>
        </w:rPr>
        <w:t xml:space="preserve">, a Concept is a </w:t>
      </w:r>
      <w:r w:rsidR="00651BD5">
        <w:rPr>
          <w:rFonts w:cs="Arial"/>
          <w:szCs w:val="20"/>
        </w:rPr>
        <w:t xml:space="preserve">basic unit of medical information </w:t>
      </w:r>
      <w:r w:rsidRPr="00BF1FF6">
        <w:rPr>
          <w:rFonts w:cs="Arial"/>
          <w:szCs w:val="20"/>
        </w:rPr>
        <w:t xml:space="preserve">that is identified by a unique </w:t>
      </w:r>
      <w:r w:rsidR="002E146B">
        <w:rPr>
          <w:rFonts w:cs="Arial"/>
          <w:szCs w:val="20"/>
        </w:rPr>
        <w:t xml:space="preserve">static </w:t>
      </w:r>
      <w:r w:rsidRPr="00BF1FF6">
        <w:rPr>
          <w:rFonts w:cs="Arial"/>
          <w:szCs w:val="20"/>
        </w:rPr>
        <w:t>identifier. Concepts can represent broad categories (</w:t>
      </w:r>
      <w:r w:rsidR="00651BD5">
        <w:rPr>
          <w:rFonts w:cs="Arial"/>
          <w:szCs w:val="20"/>
        </w:rPr>
        <w:t>like “Cardiovascular disease”</w:t>
      </w:r>
      <w:r w:rsidRPr="00BF1FF6">
        <w:rPr>
          <w:rFonts w:cs="Arial"/>
          <w:szCs w:val="20"/>
        </w:rPr>
        <w:t>), detailed clinical elements (</w:t>
      </w:r>
      <w:r w:rsidR="00651BD5">
        <w:rPr>
          <w:rFonts w:cs="Arial"/>
          <w:szCs w:val="20"/>
        </w:rPr>
        <w:t xml:space="preserve">”Myocardial infarction of the </w:t>
      </w:r>
      <w:proofErr w:type="spellStart"/>
      <w:r w:rsidR="00651BD5">
        <w:rPr>
          <w:rFonts w:cs="Arial"/>
          <w:szCs w:val="20"/>
        </w:rPr>
        <w:t>anterolateral</w:t>
      </w:r>
      <w:proofErr w:type="spellEnd"/>
      <w:r w:rsidR="00651BD5">
        <w:rPr>
          <w:rFonts w:cs="Arial"/>
          <w:szCs w:val="20"/>
        </w:rPr>
        <w:t xml:space="preserve"> wall”</w:t>
      </w:r>
      <w:r w:rsidRPr="00BF1FF6">
        <w:rPr>
          <w:rFonts w:cs="Arial"/>
          <w:szCs w:val="20"/>
        </w:rPr>
        <w:t>) or characteristics and relationships that define Concepts at various levels of detail (severity of a disease, associated morphology, etc.).</w:t>
      </w:r>
    </w:p>
    <w:p w:rsidR="004532D6" w:rsidRPr="00BF1FF6" w:rsidRDefault="009354F0" w:rsidP="002E146B">
      <w:pPr>
        <w:ind w:right="4"/>
        <w:rPr>
          <w:rFonts w:cs="Arial"/>
          <w:szCs w:val="20"/>
        </w:rPr>
      </w:pPr>
      <w:r>
        <w:rPr>
          <w:rFonts w:cs="Arial"/>
          <w:szCs w:val="20"/>
        </w:rPr>
        <w:t>Reco</w:t>
      </w:r>
      <w:r w:rsidR="00412F2D">
        <w:rPr>
          <w:rFonts w:cs="Arial"/>
          <w:szCs w:val="20"/>
        </w:rPr>
        <w:t>r</w:t>
      </w:r>
      <w:r>
        <w:rPr>
          <w:rFonts w:cs="Arial"/>
          <w:szCs w:val="20"/>
        </w:rPr>
        <w:t xml:space="preserve">ds in the </w:t>
      </w:r>
      <w:r w:rsidR="00D24925" w:rsidRPr="00BF1FF6">
        <w:rPr>
          <w:rFonts w:cs="Arial"/>
          <w:szCs w:val="20"/>
        </w:rPr>
        <w:t xml:space="preserve">Concept </w:t>
      </w:r>
      <w:r>
        <w:rPr>
          <w:rFonts w:cs="Arial"/>
          <w:szCs w:val="20"/>
        </w:rPr>
        <w:t xml:space="preserve">tables are derived from standard national or international vocabularies </w:t>
      </w:r>
      <w:r w:rsidR="00D24925" w:rsidRPr="00BF1FF6">
        <w:rPr>
          <w:rFonts w:cs="Arial"/>
          <w:szCs w:val="20"/>
        </w:rPr>
        <w:t xml:space="preserve">such as SNOMED-CT, NDF-RT, and </w:t>
      </w:r>
      <w:proofErr w:type="spellStart"/>
      <w:r w:rsidR="00D24925" w:rsidRPr="00BF1FF6">
        <w:rPr>
          <w:rFonts w:cs="Arial"/>
          <w:szCs w:val="20"/>
        </w:rPr>
        <w:t>MedDRA</w:t>
      </w:r>
      <w:proofErr w:type="spellEnd"/>
      <w:r w:rsidR="00D24925" w:rsidRPr="00BF1FF6">
        <w:rPr>
          <w:rFonts w:cs="Arial"/>
          <w:szCs w:val="20"/>
        </w:rPr>
        <w:t xml:space="preserve">, </w:t>
      </w:r>
      <w:r w:rsidR="002516B2" w:rsidRPr="00BF1FF6">
        <w:rPr>
          <w:rFonts w:cs="Arial"/>
          <w:szCs w:val="20"/>
        </w:rPr>
        <w:t>or custom</w:t>
      </w:r>
      <w:r w:rsidR="00D24925" w:rsidRPr="00BF1FF6">
        <w:rPr>
          <w:rFonts w:cs="Arial"/>
          <w:szCs w:val="20"/>
        </w:rPr>
        <w:t xml:space="preserve"> Concepts defined to cover various aspects of observational data analysis. </w:t>
      </w:r>
      <w:r>
        <w:rPr>
          <w:rFonts w:cs="Arial"/>
          <w:szCs w:val="20"/>
        </w:rPr>
        <w:t xml:space="preserve">The detailed description of all source vocabularies, their implementation, the definitions of the relationships, </w:t>
      </w:r>
      <w:proofErr w:type="gramStart"/>
      <w:r>
        <w:rPr>
          <w:rFonts w:cs="Arial"/>
          <w:szCs w:val="20"/>
        </w:rPr>
        <w:t>the</w:t>
      </w:r>
      <w:proofErr w:type="gramEnd"/>
      <w:r>
        <w:rPr>
          <w:rFonts w:cs="Arial"/>
          <w:szCs w:val="20"/>
        </w:rPr>
        <w:t xml:space="preserve"> choice of hierarchical relationships to define ancestry between concepts as well as the mapping from non-standard vocabularies into the standard vocabularies is described in a separate specification document, the Terminology Specification. </w:t>
      </w:r>
    </w:p>
    <w:p w:rsidR="000F1E18" w:rsidRPr="00BF1FF6" w:rsidRDefault="00CA19FF" w:rsidP="002E146B">
      <w:pPr>
        <w:ind w:right="4"/>
        <w:rPr>
          <w:rFonts w:cs="Arial"/>
          <w:szCs w:val="20"/>
        </w:rPr>
      </w:pPr>
      <w:r>
        <w:rPr>
          <w:rFonts w:cs="Arial"/>
          <w:szCs w:val="20"/>
        </w:rPr>
        <w:t>NOTE:</w:t>
      </w:r>
      <w:r w:rsidR="000032FA">
        <w:rPr>
          <w:rFonts w:cs="Arial"/>
          <w:szCs w:val="20"/>
        </w:rPr>
        <w:t xml:space="preserve"> </w:t>
      </w:r>
      <w:r>
        <w:rPr>
          <w:rFonts w:cs="Arial"/>
          <w:szCs w:val="20"/>
        </w:rPr>
        <w:t>OMOP will reserve the c</w:t>
      </w:r>
      <w:r w:rsidR="000F1E18">
        <w:rPr>
          <w:rFonts w:cs="Arial"/>
          <w:szCs w:val="20"/>
        </w:rPr>
        <w:t>oncept identifiers within the range of 10-12 million for assignment by data partners for their source concepts.</w:t>
      </w:r>
    </w:p>
    <w:tbl>
      <w:tblPr>
        <w:tblW w:w="0" w:type="auto"/>
        <w:tblInd w:w="-64" w:type="dxa"/>
        <w:tblLayout w:type="fixed"/>
        <w:tblCellMar>
          <w:left w:w="0" w:type="dxa"/>
          <w:right w:w="0" w:type="dxa"/>
        </w:tblCellMar>
        <w:tblLook w:val="04A0"/>
      </w:tblPr>
      <w:tblGrid>
        <w:gridCol w:w="2302"/>
        <w:gridCol w:w="1620"/>
        <w:gridCol w:w="1080"/>
        <w:gridCol w:w="4578"/>
      </w:tblGrid>
      <w:tr w:rsidR="00D24925" w:rsidRPr="00BF1FF6">
        <w:trPr>
          <w:trHeight w:val="345"/>
          <w:tblHeader/>
        </w:trPr>
        <w:tc>
          <w:tcPr>
            <w:tcW w:w="2302" w:type="dxa"/>
            <w:tcBorders>
              <w:top w:val="single" w:sz="8" w:space="0" w:color="000000"/>
              <w:left w:val="single" w:sz="8" w:space="0" w:color="000000"/>
              <w:bottom w:val="single" w:sz="8" w:space="0" w:color="000000"/>
              <w:right w:val="single" w:sz="8" w:space="0" w:color="000000"/>
            </w:tcBorders>
            <w:shd w:val="clear" w:color="auto" w:fill="005172"/>
            <w:tcMar>
              <w:top w:w="15" w:type="dxa"/>
              <w:left w:w="78" w:type="dxa"/>
              <w:bottom w:w="0" w:type="dxa"/>
              <w:right w:w="78" w:type="dxa"/>
            </w:tcMar>
            <w:vAlign w:val="center"/>
          </w:tcPr>
          <w:p w:rsidR="00D24925" w:rsidRPr="00BF1FF6" w:rsidRDefault="00D24925" w:rsidP="00380B5B">
            <w:pPr>
              <w:spacing w:before="120"/>
              <w:ind w:right="4"/>
              <w:rPr>
                <w:rFonts w:cs="Arial"/>
                <w:szCs w:val="21"/>
              </w:rPr>
            </w:pPr>
            <w:r w:rsidRPr="00BF1FF6">
              <w:rPr>
                <w:rFonts w:cs="Arial"/>
                <w:b/>
                <w:bCs/>
                <w:szCs w:val="21"/>
              </w:rPr>
              <w:t>Field</w:t>
            </w:r>
          </w:p>
        </w:tc>
        <w:tc>
          <w:tcPr>
            <w:tcW w:w="1620" w:type="dxa"/>
            <w:tcBorders>
              <w:top w:val="single" w:sz="8" w:space="0" w:color="000000"/>
              <w:left w:val="single" w:sz="8" w:space="0" w:color="000000"/>
              <w:bottom w:val="single" w:sz="8" w:space="0" w:color="000000"/>
              <w:right w:val="single" w:sz="8" w:space="0" w:color="000000"/>
            </w:tcBorders>
            <w:shd w:val="clear" w:color="auto" w:fill="005172"/>
            <w:tcMar>
              <w:top w:w="15" w:type="dxa"/>
              <w:left w:w="78" w:type="dxa"/>
              <w:bottom w:w="0" w:type="dxa"/>
              <w:right w:w="78" w:type="dxa"/>
            </w:tcMar>
            <w:vAlign w:val="center"/>
          </w:tcPr>
          <w:p w:rsidR="00D24925" w:rsidRPr="00BF1FF6" w:rsidRDefault="00D24925" w:rsidP="00380B5B">
            <w:pPr>
              <w:spacing w:before="120"/>
              <w:ind w:right="4"/>
              <w:rPr>
                <w:rFonts w:cs="Arial"/>
                <w:szCs w:val="21"/>
              </w:rPr>
            </w:pPr>
            <w:r w:rsidRPr="00BF1FF6">
              <w:rPr>
                <w:rFonts w:cs="Arial"/>
                <w:b/>
                <w:bCs/>
                <w:szCs w:val="21"/>
              </w:rPr>
              <w:t>Data Type</w:t>
            </w:r>
          </w:p>
        </w:tc>
        <w:tc>
          <w:tcPr>
            <w:tcW w:w="1080" w:type="dxa"/>
            <w:tcBorders>
              <w:top w:val="single" w:sz="8" w:space="0" w:color="000000"/>
              <w:left w:val="single" w:sz="8" w:space="0" w:color="000000"/>
              <w:bottom w:val="single" w:sz="8" w:space="0" w:color="000000"/>
              <w:right w:val="single" w:sz="8" w:space="0" w:color="000000"/>
            </w:tcBorders>
            <w:shd w:val="clear" w:color="auto" w:fill="005172"/>
            <w:tcMar>
              <w:top w:w="15" w:type="dxa"/>
              <w:left w:w="78" w:type="dxa"/>
              <w:bottom w:w="0" w:type="dxa"/>
              <w:right w:w="78" w:type="dxa"/>
            </w:tcMar>
          </w:tcPr>
          <w:p w:rsidR="00D24925" w:rsidRPr="00BF1FF6" w:rsidRDefault="00D24925" w:rsidP="00380B5B">
            <w:pPr>
              <w:spacing w:before="120"/>
              <w:ind w:right="4"/>
              <w:rPr>
                <w:rFonts w:cs="Arial"/>
                <w:szCs w:val="21"/>
              </w:rPr>
            </w:pPr>
            <w:r w:rsidRPr="00BF1FF6">
              <w:rPr>
                <w:rFonts w:cs="Arial"/>
                <w:b/>
                <w:bCs/>
                <w:szCs w:val="21"/>
              </w:rPr>
              <w:t>Required</w:t>
            </w:r>
          </w:p>
        </w:tc>
        <w:tc>
          <w:tcPr>
            <w:tcW w:w="4578" w:type="dxa"/>
            <w:tcBorders>
              <w:top w:val="single" w:sz="8" w:space="0" w:color="000000"/>
              <w:left w:val="single" w:sz="8" w:space="0" w:color="000000"/>
              <w:bottom w:val="single" w:sz="8" w:space="0" w:color="000000"/>
              <w:right w:val="single" w:sz="8" w:space="0" w:color="000000"/>
            </w:tcBorders>
            <w:shd w:val="clear" w:color="auto" w:fill="005172"/>
            <w:tcMar>
              <w:top w:w="15" w:type="dxa"/>
              <w:left w:w="78" w:type="dxa"/>
              <w:bottom w:w="0" w:type="dxa"/>
              <w:right w:w="78" w:type="dxa"/>
            </w:tcMar>
            <w:vAlign w:val="center"/>
          </w:tcPr>
          <w:p w:rsidR="00D24925" w:rsidRPr="00BF1FF6" w:rsidRDefault="00D24925" w:rsidP="00380B5B">
            <w:pPr>
              <w:spacing w:before="120"/>
              <w:ind w:right="4"/>
              <w:rPr>
                <w:rFonts w:cs="Arial"/>
                <w:szCs w:val="21"/>
              </w:rPr>
            </w:pPr>
            <w:r w:rsidRPr="00BF1FF6">
              <w:rPr>
                <w:rFonts w:cs="Arial"/>
                <w:b/>
                <w:bCs/>
                <w:szCs w:val="21"/>
              </w:rPr>
              <w:t>Description and Notes</w:t>
            </w:r>
          </w:p>
        </w:tc>
      </w:tr>
      <w:tr w:rsidR="00D24925" w:rsidRPr="00BF1FF6">
        <w:trPr>
          <w:trHeight w:val="345"/>
        </w:trPr>
        <w:tc>
          <w:tcPr>
            <w:tcW w:w="2302"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rsidR="00D24925" w:rsidRPr="00BF1FF6" w:rsidRDefault="00D24925" w:rsidP="00107990">
            <w:pPr>
              <w:ind w:left="-142" w:right="4" w:firstLine="206"/>
              <w:rPr>
                <w:rFonts w:cs="Arial"/>
                <w:szCs w:val="21"/>
              </w:rPr>
            </w:pPr>
            <w:r w:rsidRPr="00BF1FF6">
              <w:rPr>
                <w:rFonts w:cs="Arial"/>
                <w:szCs w:val="21"/>
              </w:rPr>
              <w:t>CONCEPT_ID</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rsidR="00D24925" w:rsidRPr="00BF1FF6" w:rsidRDefault="00B259EB" w:rsidP="00107990">
            <w:pPr>
              <w:ind w:left="-142" w:right="4" w:firstLine="93"/>
              <w:rPr>
                <w:rFonts w:cs="Arial"/>
                <w:szCs w:val="21"/>
              </w:rPr>
            </w:pPr>
            <w:r>
              <w:rPr>
                <w:rFonts w:cs="Arial"/>
                <w:szCs w:val="21"/>
              </w:rPr>
              <w:t>INTEGER</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rsidR="00D24925" w:rsidRPr="00BF1FF6" w:rsidRDefault="00D24925" w:rsidP="00107990">
            <w:pPr>
              <w:ind w:left="-142" w:right="4" w:firstLine="142"/>
              <w:rPr>
                <w:rFonts w:cs="Arial"/>
                <w:szCs w:val="21"/>
              </w:rPr>
            </w:pPr>
            <w:r w:rsidRPr="00BF1FF6">
              <w:rPr>
                <w:rFonts w:cs="Arial"/>
                <w:szCs w:val="21"/>
              </w:rPr>
              <w:t>YES</w:t>
            </w:r>
          </w:p>
        </w:tc>
        <w:tc>
          <w:tcPr>
            <w:tcW w:w="4578"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rsidR="00D24925" w:rsidRPr="00BF1FF6" w:rsidRDefault="00D24925" w:rsidP="00107990">
            <w:pPr>
              <w:ind w:left="92" w:right="4"/>
              <w:rPr>
                <w:rFonts w:cs="Arial"/>
                <w:szCs w:val="21"/>
              </w:rPr>
            </w:pPr>
            <w:r w:rsidRPr="00BF1FF6">
              <w:rPr>
                <w:rFonts w:cs="Arial"/>
                <w:szCs w:val="21"/>
              </w:rPr>
              <w:t>A unique system generated identifier for the Concept.</w:t>
            </w:r>
          </w:p>
        </w:tc>
      </w:tr>
      <w:tr w:rsidR="00C963CF" w:rsidRPr="00BF1FF6">
        <w:trPr>
          <w:trHeight w:val="345"/>
        </w:trPr>
        <w:tc>
          <w:tcPr>
            <w:tcW w:w="2302"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rsidR="00C963CF" w:rsidRPr="00BF1FF6" w:rsidRDefault="00C963CF" w:rsidP="00107990">
            <w:pPr>
              <w:ind w:left="-142" w:firstLine="206"/>
              <w:rPr>
                <w:rFonts w:cs="Arial"/>
                <w:szCs w:val="21"/>
              </w:rPr>
            </w:pPr>
            <w:r w:rsidRPr="00BF1FF6">
              <w:rPr>
                <w:rFonts w:cs="Arial"/>
                <w:szCs w:val="21"/>
              </w:rPr>
              <w:t>CONCEPT_NAME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rsidR="00C963CF" w:rsidRPr="00BF1FF6" w:rsidRDefault="00C963CF" w:rsidP="00107990">
            <w:pPr>
              <w:ind w:left="-142" w:firstLine="93"/>
              <w:rPr>
                <w:rFonts w:cs="Arial"/>
                <w:szCs w:val="21"/>
              </w:rPr>
            </w:pPr>
            <w:r w:rsidRPr="00BF1FF6">
              <w:rPr>
                <w:rFonts w:cs="Arial"/>
                <w:szCs w:val="21"/>
              </w:rPr>
              <w:t>VARCHAR(256)</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rsidR="00C963CF" w:rsidRPr="00BF1FF6" w:rsidRDefault="00C963CF" w:rsidP="00107990">
            <w:pPr>
              <w:ind w:left="-142" w:firstLine="142"/>
              <w:rPr>
                <w:rFonts w:cs="Arial"/>
                <w:szCs w:val="21"/>
              </w:rPr>
            </w:pPr>
            <w:r w:rsidRPr="00BF1FF6">
              <w:rPr>
                <w:rFonts w:cs="Arial"/>
                <w:szCs w:val="21"/>
              </w:rPr>
              <w:t>YES</w:t>
            </w:r>
          </w:p>
        </w:tc>
        <w:tc>
          <w:tcPr>
            <w:tcW w:w="4578"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vAlign w:val="center"/>
          </w:tcPr>
          <w:p w:rsidR="00C963CF" w:rsidRPr="00BF1FF6" w:rsidRDefault="00C963CF" w:rsidP="00107990">
            <w:pPr>
              <w:ind w:left="92"/>
              <w:rPr>
                <w:rFonts w:cs="Arial"/>
                <w:szCs w:val="21"/>
              </w:rPr>
            </w:pPr>
            <w:r w:rsidRPr="00BF1FF6">
              <w:rPr>
                <w:rFonts w:cs="Arial"/>
                <w:szCs w:val="21"/>
              </w:rPr>
              <w:t>A unique and unambiguous name for the Clinical Concept.</w:t>
            </w:r>
            <w:r w:rsidR="000032FA">
              <w:rPr>
                <w:rFonts w:cs="Arial"/>
                <w:szCs w:val="21"/>
              </w:rPr>
              <w:t xml:space="preserve"> </w:t>
            </w:r>
            <w:r w:rsidRPr="00BF1FF6">
              <w:rPr>
                <w:rFonts w:cs="Arial"/>
                <w:szCs w:val="21"/>
              </w:rPr>
              <w:t xml:space="preserve">The name is descriptive of the Clinical Concept. </w:t>
            </w:r>
          </w:p>
        </w:tc>
      </w:tr>
      <w:tr w:rsidR="00C963CF" w:rsidRPr="00BF1FF6">
        <w:trPr>
          <w:trHeight w:val="345"/>
        </w:trPr>
        <w:tc>
          <w:tcPr>
            <w:tcW w:w="2302"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rsidR="00C963CF" w:rsidRPr="00BF1FF6" w:rsidRDefault="00C963CF" w:rsidP="00107990">
            <w:pPr>
              <w:rPr>
                <w:rFonts w:cs="Arial"/>
                <w:szCs w:val="21"/>
              </w:rPr>
            </w:pPr>
            <w:r w:rsidRPr="00BF1FF6">
              <w:rPr>
                <w:rFonts w:cs="Arial"/>
                <w:szCs w:val="21"/>
              </w:rPr>
              <w:t>CONCEPT_VOCABULARY_CODE</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rsidR="00C963CF" w:rsidRPr="00BF1FF6" w:rsidRDefault="00C963CF" w:rsidP="004C6ACA">
            <w:pPr>
              <w:ind w:left="-142" w:firstLine="93"/>
              <w:rPr>
                <w:rFonts w:cs="Arial"/>
                <w:szCs w:val="21"/>
              </w:rPr>
            </w:pPr>
            <w:r w:rsidRPr="00BF1FF6">
              <w:rPr>
                <w:rFonts w:cs="Arial"/>
                <w:szCs w:val="21"/>
              </w:rPr>
              <w:t>VARCHAR(3)</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rsidR="00C963CF" w:rsidRPr="00BF1FF6" w:rsidRDefault="00C963CF" w:rsidP="00107990">
            <w:pPr>
              <w:ind w:left="-142" w:firstLine="142"/>
              <w:rPr>
                <w:rFonts w:cs="Arial"/>
                <w:szCs w:val="21"/>
              </w:rPr>
            </w:pPr>
            <w:r w:rsidRPr="00BF1FF6">
              <w:rPr>
                <w:rFonts w:cs="Arial"/>
                <w:szCs w:val="21"/>
              </w:rPr>
              <w:t>YES</w:t>
            </w:r>
          </w:p>
        </w:tc>
        <w:tc>
          <w:tcPr>
            <w:tcW w:w="4578"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vAlign w:val="center"/>
          </w:tcPr>
          <w:p w:rsidR="00C963CF" w:rsidRPr="00BF1FF6" w:rsidRDefault="00C963CF" w:rsidP="00854D74">
            <w:pPr>
              <w:ind w:left="92"/>
              <w:rPr>
                <w:rFonts w:cs="Arial"/>
                <w:szCs w:val="21"/>
              </w:rPr>
            </w:pPr>
            <w:r w:rsidRPr="00BF1FF6">
              <w:rPr>
                <w:rFonts w:cs="Arial"/>
                <w:szCs w:val="21"/>
              </w:rPr>
              <w:t xml:space="preserve">A code indicating the source Vocabulary from which the Concept has been adapted. </w:t>
            </w:r>
          </w:p>
          <w:p w:rsidR="00C963CF" w:rsidRPr="00BF1FF6" w:rsidRDefault="00C963CF" w:rsidP="00107990">
            <w:pPr>
              <w:ind w:left="92"/>
              <w:rPr>
                <w:rFonts w:cs="Arial"/>
                <w:szCs w:val="21"/>
              </w:rPr>
            </w:pPr>
            <w:r w:rsidRPr="00BF1FF6">
              <w:rPr>
                <w:rFonts w:cs="Arial"/>
                <w:szCs w:val="21"/>
              </w:rPr>
              <w:t xml:space="preserve">The abbreviated code can be a maximum of 3 </w:t>
            </w:r>
            <w:r w:rsidRPr="00BF1FF6">
              <w:rPr>
                <w:rFonts w:cs="Arial"/>
                <w:szCs w:val="21"/>
              </w:rPr>
              <w:lastRenderedPageBreak/>
              <w:t>characters. </w:t>
            </w:r>
          </w:p>
        </w:tc>
      </w:tr>
      <w:tr w:rsidR="00C963CF" w:rsidRPr="00BF1FF6">
        <w:trPr>
          <w:trHeight w:val="865"/>
        </w:trPr>
        <w:tc>
          <w:tcPr>
            <w:tcW w:w="2302"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rsidR="00C963CF" w:rsidRPr="00BF1FF6" w:rsidRDefault="00C963CF" w:rsidP="00107990">
            <w:pPr>
              <w:ind w:left="-142" w:firstLine="206"/>
              <w:rPr>
                <w:rFonts w:cs="Arial"/>
                <w:szCs w:val="21"/>
              </w:rPr>
            </w:pPr>
            <w:r w:rsidRPr="00BF1FF6">
              <w:rPr>
                <w:rFonts w:cs="Arial"/>
                <w:szCs w:val="21"/>
              </w:rPr>
              <w:lastRenderedPageBreak/>
              <w:t>CONCEPT_LEVEL</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rsidR="00C963CF" w:rsidRPr="00BF1FF6" w:rsidRDefault="00C963CF" w:rsidP="00107990">
            <w:pPr>
              <w:ind w:left="-142" w:firstLine="93"/>
              <w:rPr>
                <w:rFonts w:cs="Arial"/>
                <w:szCs w:val="21"/>
              </w:rPr>
            </w:pPr>
            <w:r>
              <w:rPr>
                <w:rFonts w:cs="Arial"/>
                <w:szCs w:val="21"/>
              </w:rPr>
              <w:t>INTEGER</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rsidR="00C963CF" w:rsidRPr="00BF1FF6" w:rsidRDefault="00C963CF" w:rsidP="00107990">
            <w:pPr>
              <w:ind w:left="-142" w:firstLine="142"/>
              <w:rPr>
                <w:rFonts w:cs="Arial"/>
                <w:szCs w:val="21"/>
              </w:rPr>
            </w:pPr>
            <w:r w:rsidRPr="00BF1FF6">
              <w:rPr>
                <w:rFonts w:cs="Arial"/>
                <w:szCs w:val="21"/>
              </w:rPr>
              <w:t>No</w:t>
            </w:r>
          </w:p>
        </w:tc>
        <w:tc>
          <w:tcPr>
            <w:tcW w:w="4578"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vAlign w:val="center"/>
          </w:tcPr>
          <w:p w:rsidR="00C963CF" w:rsidRPr="00BF1FF6" w:rsidRDefault="00C963CF" w:rsidP="00107990">
            <w:pPr>
              <w:ind w:left="92"/>
              <w:rPr>
                <w:rFonts w:cs="Arial"/>
                <w:szCs w:val="21"/>
              </w:rPr>
            </w:pPr>
            <w:r w:rsidRPr="00BF1FF6">
              <w:rPr>
                <w:rFonts w:cs="Arial"/>
                <w:szCs w:val="21"/>
              </w:rPr>
              <w:t>The Level of hierarchy associated with the Concept for Concepts with a clearly defined hierarchy. The Concept Level is used for Drug and Condition Concepts with a clearly defined hierarchy, where lower level Concepts need to be aggregated into Ancestor Concepts for observational analysis.</w:t>
            </w:r>
          </w:p>
        </w:tc>
      </w:tr>
      <w:tr w:rsidR="00C963CF" w:rsidRPr="00BF1FF6">
        <w:trPr>
          <w:trHeight w:val="865"/>
        </w:trPr>
        <w:tc>
          <w:tcPr>
            <w:tcW w:w="2302"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rsidR="00C963CF" w:rsidRPr="00BF1FF6" w:rsidRDefault="00C963CF" w:rsidP="00854D74">
            <w:pPr>
              <w:ind w:left="-142" w:firstLine="206"/>
              <w:rPr>
                <w:rFonts w:cs="Arial"/>
                <w:szCs w:val="21"/>
              </w:rPr>
            </w:pPr>
            <w:r w:rsidRPr="00BF1FF6">
              <w:rPr>
                <w:rFonts w:cs="Arial"/>
                <w:szCs w:val="21"/>
              </w:rPr>
              <w:t>CONCEPT_CODE</w:t>
            </w:r>
          </w:p>
          <w:p w:rsidR="00C963CF" w:rsidRPr="00BF1FF6" w:rsidRDefault="00C963CF" w:rsidP="00854D74">
            <w:pPr>
              <w:rPr>
                <w:rFonts w:cs="Arial"/>
                <w:szCs w:val="21"/>
              </w:rPr>
            </w:pPr>
          </w:p>
          <w:p w:rsidR="00C963CF" w:rsidRPr="00BF1FF6" w:rsidRDefault="00C963CF" w:rsidP="00107990">
            <w:pPr>
              <w:ind w:left="-142" w:firstLine="206"/>
              <w:rPr>
                <w:rFonts w:cs="Arial"/>
                <w:szCs w:val="21"/>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rsidR="00C963CF" w:rsidRPr="00BF1FF6" w:rsidRDefault="00C963CF" w:rsidP="00107990">
            <w:pPr>
              <w:ind w:left="-142" w:firstLine="93"/>
              <w:rPr>
                <w:rFonts w:cs="Arial"/>
                <w:szCs w:val="21"/>
              </w:rPr>
            </w:pPr>
            <w:r w:rsidRPr="00BF1FF6">
              <w:rPr>
                <w:rFonts w:cs="Arial"/>
                <w:szCs w:val="21"/>
              </w:rPr>
              <w:t>VARCHAR(20)</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rsidR="00C963CF" w:rsidRPr="00BF1FF6" w:rsidRDefault="00C963CF" w:rsidP="00107990">
            <w:pPr>
              <w:ind w:left="-142" w:firstLine="142"/>
              <w:rPr>
                <w:rFonts w:cs="Arial"/>
                <w:szCs w:val="21"/>
              </w:rPr>
            </w:pPr>
            <w:r w:rsidRPr="00BF1FF6">
              <w:rPr>
                <w:rFonts w:cs="Arial"/>
                <w:szCs w:val="21"/>
              </w:rPr>
              <w:t>YES</w:t>
            </w:r>
          </w:p>
        </w:tc>
        <w:tc>
          <w:tcPr>
            <w:tcW w:w="4578"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vAlign w:val="center"/>
          </w:tcPr>
          <w:p w:rsidR="00C963CF" w:rsidRPr="00BF1FF6" w:rsidRDefault="00C963CF" w:rsidP="00854D74">
            <w:pPr>
              <w:ind w:left="92"/>
              <w:rPr>
                <w:rFonts w:cs="Arial"/>
                <w:szCs w:val="21"/>
              </w:rPr>
            </w:pPr>
            <w:r w:rsidRPr="00BF1FF6">
              <w:rPr>
                <w:rFonts w:cs="Arial"/>
                <w:szCs w:val="21"/>
              </w:rPr>
              <w:t>The Concept code for the Clinical Concept as represented in the Vocabulary source from which it has been adapted.</w:t>
            </w:r>
          </w:p>
          <w:p w:rsidR="00C963CF" w:rsidRPr="00BF1FF6" w:rsidRDefault="00C963CF" w:rsidP="004A203F">
            <w:pPr>
              <w:ind w:left="92"/>
              <w:rPr>
                <w:rFonts w:cs="Arial"/>
                <w:szCs w:val="21"/>
              </w:rPr>
            </w:pPr>
            <w:r w:rsidRPr="00BF1FF6">
              <w:rPr>
                <w:rFonts w:cs="Arial"/>
                <w:szCs w:val="21"/>
              </w:rPr>
              <w:t xml:space="preserve">Examples include SNOMED-CT Concept ID, RxNorm </w:t>
            </w:r>
            <w:r w:rsidR="004A203F">
              <w:rPr>
                <w:rFonts w:cs="Arial"/>
                <w:szCs w:val="21"/>
              </w:rPr>
              <w:t>RXC</w:t>
            </w:r>
            <w:r w:rsidR="004A203F" w:rsidRPr="00BF1FF6">
              <w:rPr>
                <w:rFonts w:cs="Arial"/>
                <w:szCs w:val="21"/>
              </w:rPr>
              <w:t xml:space="preserve">UI </w:t>
            </w:r>
            <w:r w:rsidRPr="00BF1FF6">
              <w:rPr>
                <w:rFonts w:cs="Arial"/>
                <w:szCs w:val="21"/>
              </w:rPr>
              <w:t>etc.</w:t>
            </w:r>
            <w:r w:rsidR="000032FA">
              <w:rPr>
                <w:rFonts w:cs="Arial"/>
                <w:szCs w:val="21"/>
              </w:rPr>
              <w:t xml:space="preserve"> </w:t>
            </w:r>
          </w:p>
        </w:tc>
      </w:tr>
      <w:tr w:rsidR="00230F59" w:rsidRPr="00BF1FF6">
        <w:trPr>
          <w:trHeight w:val="865"/>
        </w:trPr>
        <w:tc>
          <w:tcPr>
            <w:tcW w:w="2302"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rsidR="00230F59" w:rsidRPr="00BF1FF6" w:rsidRDefault="00230F59" w:rsidP="00854D74">
            <w:pPr>
              <w:ind w:left="-142" w:firstLine="206"/>
              <w:rPr>
                <w:rFonts w:cs="Arial"/>
                <w:szCs w:val="21"/>
              </w:rPr>
            </w:pPr>
            <w:r>
              <w:rPr>
                <w:rFonts w:cs="Arial"/>
                <w:szCs w:val="21"/>
              </w:rPr>
              <w:t>CONCEPT_CLASS</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rsidR="00230F59" w:rsidRPr="00BF1FF6" w:rsidRDefault="00230F59" w:rsidP="00107990">
            <w:pPr>
              <w:ind w:left="-142" w:firstLine="93"/>
              <w:rPr>
                <w:rFonts w:cs="Arial"/>
                <w:szCs w:val="21"/>
              </w:rPr>
            </w:pPr>
            <w:r>
              <w:rPr>
                <w:rFonts w:cs="Arial"/>
                <w:szCs w:val="21"/>
              </w:rPr>
              <w:t>VARCHAR(60)</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rsidR="00230F59" w:rsidRPr="00BF1FF6" w:rsidRDefault="00230F59" w:rsidP="00107990">
            <w:pPr>
              <w:ind w:left="-142" w:firstLine="142"/>
              <w:rPr>
                <w:rFonts w:cs="Arial"/>
                <w:szCs w:val="21"/>
              </w:rPr>
            </w:pPr>
            <w:r>
              <w:rPr>
                <w:rFonts w:cs="Arial"/>
                <w:szCs w:val="21"/>
              </w:rPr>
              <w:t>NO</w:t>
            </w:r>
          </w:p>
        </w:tc>
        <w:tc>
          <w:tcPr>
            <w:tcW w:w="4578"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vAlign w:val="center"/>
          </w:tcPr>
          <w:p w:rsidR="00230F59" w:rsidRPr="00BF1FF6" w:rsidRDefault="00230F59" w:rsidP="00854D74">
            <w:pPr>
              <w:ind w:left="92"/>
              <w:rPr>
                <w:rFonts w:cs="Arial"/>
                <w:szCs w:val="21"/>
              </w:rPr>
            </w:pPr>
            <w:r>
              <w:rPr>
                <w:rFonts w:cs="Arial"/>
                <w:szCs w:val="21"/>
              </w:rPr>
              <w:t>The type of concept both along the hierarchical tree as well as between different domains within the Standard Dictionary. Examples are “Clinical Drug or Pack”, “Ingredient”, “Clinical Finding” etc.</w:t>
            </w:r>
          </w:p>
        </w:tc>
      </w:tr>
    </w:tbl>
    <w:p w:rsidR="00621816" w:rsidRDefault="00621816" w:rsidP="00621816">
      <w:pPr>
        <w:pStyle w:val="Heading4"/>
        <w:numPr>
          <w:ilvl w:val="0"/>
          <w:numId w:val="0"/>
        </w:numPr>
        <w:ind w:left="864" w:hanging="864"/>
      </w:pPr>
    </w:p>
    <w:p w:rsidR="005C3DF5" w:rsidRPr="00BF1FF6" w:rsidRDefault="005C3DF5" w:rsidP="00832437">
      <w:pPr>
        <w:pStyle w:val="Heading4"/>
      </w:pPr>
      <w:r w:rsidRPr="00BF1FF6">
        <w:t>Business Rules</w:t>
      </w:r>
    </w:p>
    <w:p w:rsidR="00D24925" w:rsidRPr="00BF1FF6" w:rsidRDefault="00D24925" w:rsidP="00D24925">
      <w:pPr>
        <w:ind w:right="4"/>
        <w:rPr>
          <w:rFonts w:cs="Arial"/>
          <w:szCs w:val="20"/>
        </w:rPr>
      </w:pPr>
      <w:r w:rsidRPr="00BF1FF6">
        <w:rPr>
          <w:rFonts w:cs="Arial"/>
          <w:szCs w:val="20"/>
        </w:rPr>
        <w:t xml:space="preserve">Concepts in the Common Data Model </w:t>
      </w:r>
      <w:r w:rsidR="00392B6F">
        <w:rPr>
          <w:rFonts w:cs="Arial"/>
          <w:szCs w:val="20"/>
        </w:rPr>
        <w:t>are</w:t>
      </w:r>
      <w:r w:rsidR="00392B6F" w:rsidRPr="00BF1FF6">
        <w:rPr>
          <w:rFonts w:cs="Arial"/>
          <w:szCs w:val="20"/>
        </w:rPr>
        <w:t xml:space="preserve"> </w:t>
      </w:r>
      <w:r w:rsidR="00392B6F">
        <w:rPr>
          <w:rFonts w:cs="Arial"/>
          <w:szCs w:val="20"/>
        </w:rPr>
        <w:t xml:space="preserve">derived </w:t>
      </w:r>
      <w:r w:rsidRPr="00BF1FF6">
        <w:rPr>
          <w:rFonts w:cs="Arial"/>
          <w:szCs w:val="20"/>
        </w:rPr>
        <w:t xml:space="preserve">from any of the standard terminologies such as SNOMED-CT and </w:t>
      </w:r>
      <w:proofErr w:type="spellStart"/>
      <w:r w:rsidRPr="00BF1FF6">
        <w:rPr>
          <w:rFonts w:cs="Arial"/>
          <w:szCs w:val="20"/>
        </w:rPr>
        <w:t>MedDRA</w:t>
      </w:r>
      <w:proofErr w:type="spellEnd"/>
      <w:r w:rsidRPr="00BF1FF6">
        <w:rPr>
          <w:rFonts w:cs="Arial"/>
          <w:szCs w:val="20"/>
        </w:rPr>
        <w:t>, or custom generated to standardize aspects of observational data. Both standard and custom Concepts are integrated based on the following rules:</w:t>
      </w:r>
    </w:p>
    <w:p w:rsidR="00D24925" w:rsidRPr="00BF1FF6" w:rsidRDefault="00D24925" w:rsidP="00D24925">
      <w:pPr>
        <w:widowControl w:val="0"/>
        <w:numPr>
          <w:ilvl w:val="0"/>
          <w:numId w:val="41"/>
        </w:numPr>
        <w:spacing w:before="0" w:after="0"/>
        <w:ind w:right="4"/>
        <w:rPr>
          <w:rFonts w:cs="Arial"/>
          <w:szCs w:val="20"/>
        </w:rPr>
      </w:pPr>
      <w:r w:rsidRPr="00BF1FF6">
        <w:rPr>
          <w:rFonts w:cs="Arial"/>
          <w:szCs w:val="20"/>
        </w:rPr>
        <w:t>For all Concepts, whether they are custom generated or adopted from published terminologies, a unique numeric identifier is assigned and used as the key to link all observational data to the corresponding Concept reference data.</w:t>
      </w:r>
    </w:p>
    <w:p w:rsidR="00D24925" w:rsidRPr="00BF1FF6" w:rsidRDefault="00D24925" w:rsidP="00D24925">
      <w:pPr>
        <w:widowControl w:val="0"/>
        <w:numPr>
          <w:ilvl w:val="0"/>
          <w:numId w:val="41"/>
        </w:numPr>
        <w:spacing w:before="0" w:after="0"/>
        <w:ind w:right="4"/>
        <w:rPr>
          <w:rFonts w:cs="Arial"/>
          <w:szCs w:val="20"/>
        </w:rPr>
      </w:pPr>
      <w:r w:rsidRPr="00BF1FF6">
        <w:rPr>
          <w:rFonts w:cs="Arial"/>
          <w:szCs w:val="20"/>
        </w:rPr>
        <w:t>For Concepts adopted from published terminology (such as SNOMED-CT), only active and current Concepts are retained. Concept status, history, and mapping of current to obsolete Concepts are outside the scope of observational analysis.</w:t>
      </w:r>
    </w:p>
    <w:p w:rsidR="00D24925" w:rsidRPr="00BF1FF6" w:rsidRDefault="00D24925" w:rsidP="00D24925">
      <w:pPr>
        <w:widowControl w:val="0"/>
        <w:numPr>
          <w:ilvl w:val="0"/>
          <w:numId w:val="41"/>
        </w:numPr>
        <w:spacing w:before="0" w:after="0"/>
        <w:ind w:right="4"/>
        <w:rPr>
          <w:rFonts w:cs="Arial"/>
          <w:szCs w:val="20"/>
        </w:rPr>
      </w:pPr>
      <w:r w:rsidRPr="00BF1FF6">
        <w:rPr>
          <w:rFonts w:cs="Arial"/>
          <w:szCs w:val="20"/>
        </w:rPr>
        <w:t xml:space="preserve">A descriptive name for each Concept is stored as the Concept name as part of the Concept entity. Additional names and descriptions for the Concept are stored as Synonyms in the </w:t>
      </w:r>
      <w:r w:rsidR="006A30D7">
        <w:rPr>
          <w:rFonts w:cs="Arial"/>
          <w:szCs w:val="20"/>
        </w:rPr>
        <w:t xml:space="preserve">Concept </w:t>
      </w:r>
      <w:r w:rsidRPr="00BF1FF6">
        <w:rPr>
          <w:rFonts w:cs="Arial"/>
          <w:szCs w:val="20"/>
        </w:rPr>
        <w:t>Synonym entity.</w:t>
      </w:r>
    </w:p>
    <w:p w:rsidR="00D24925" w:rsidRPr="00BF1FF6" w:rsidRDefault="00D24925" w:rsidP="00D24925">
      <w:pPr>
        <w:widowControl w:val="0"/>
        <w:numPr>
          <w:ilvl w:val="0"/>
          <w:numId w:val="41"/>
        </w:numPr>
        <w:spacing w:before="0" w:after="0"/>
        <w:ind w:right="4"/>
        <w:rPr>
          <w:rFonts w:cs="Arial"/>
          <w:szCs w:val="20"/>
        </w:rPr>
      </w:pPr>
      <w:r w:rsidRPr="00BF1FF6">
        <w:rPr>
          <w:rFonts w:cs="Arial"/>
          <w:szCs w:val="20"/>
        </w:rPr>
        <w:t>For standard Concepts inherited from published terminologies, the source Concept code is retained as part of the Concept reference data and used to reference the source terminology</w:t>
      </w:r>
      <w:r w:rsidR="006A30D7">
        <w:rPr>
          <w:rFonts w:cs="Arial"/>
          <w:szCs w:val="20"/>
        </w:rPr>
        <w:t>.</w:t>
      </w:r>
    </w:p>
    <w:p w:rsidR="00D24925" w:rsidRDefault="00D24925" w:rsidP="00D24925">
      <w:pPr>
        <w:widowControl w:val="0"/>
        <w:numPr>
          <w:ilvl w:val="0"/>
          <w:numId w:val="41"/>
        </w:numPr>
        <w:spacing w:before="0" w:after="0"/>
        <w:ind w:right="4"/>
        <w:rPr>
          <w:rFonts w:cs="Arial"/>
          <w:szCs w:val="20"/>
        </w:rPr>
      </w:pPr>
      <w:r w:rsidRPr="00BF1FF6">
        <w:rPr>
          <w:rFonts w:cs="Arial"/>
          <w:szCs w:val="20"/>
        </w:rPr>
        <w:t>All logical data elements associated with a clinical Concept, including defining characteristics, qualifying attributes, etc., are also stored as Concepts. These elements are linked to the entities to which they are applicable using Concept relationships.</w:t>
      </w:r>
    </w:p>
    <w:p w:rsidR="00621816" w:rsidRPr="00BF1FF6" w:rsidRDefault="00621816" w:rsidP="00AE30CD">
      <w:pPr>
        <w:widowControl w:val="0"/>
        <w:spacing w:before="0" w:after="0"/>
        <w:ind w:right="4"/>
        <w:rPr>
          <w:rFonts w:cs="Arial"/>
          <w:szCs w:val="20"/>
        </w:rPr>
      </w:pPr>
    </w:p>
    <w:p w:rsidR="00D24925" w:rsidRPr="00BF1FF6" w:rsidRDefault="00D24925" w:rsidP="00832437">
      <w:pPr>
        <w:pStyle w:val="Heading4"/>
      </w:pPr>
      <w:bookmarkStart w:id="815" w:name="_Toc235934076"/>
      <w:bookmarkStart w:id="816" w:name="_Toc236647179"/>
      <w:r w:rsidRPr="00BF1FF6">
        <w:t>Example of Loaded Table</w:t>
      </w:r>
      <w:bookmarkEnd w:id="815"/>
      <w:bookmarkEnd w:id="816"/>
    </w:p>
    <w:p w:rsidR="004532D6" w:rsidRPr="00BF1FF6" w:rsidRDefault="00D24925" w:rsidP="00D24925">
      <w:pPr>
        <w:ind w:right="4"/>
        <w:rPr>
          <w:rFonts w:cs="Arial"/>
          <w:szCs w:val="20"/>
        </w:rPr>
      </w:pPr>
      <w:r w:rsidRPr="00BF1FF6">
        <w:rPr>
          <w:rFonts w:cs="Arial"/>
          <w:szCs w:val="20"/>
        </w:rPr>
        <w:t>Following examples illustrate the representation of some of the Concepts from standard terminologies in the Common Data Model.</w:t>
      </w:r>
    </w:p>
    <w:p w:rsidR="004532D6" w:rsidRPr="00BF1FF6" w:rsidRDefault="00D24925" w:rsidP="00230983">
      <w:pPr>
        <w:widowControl w:val="0"/>
        <w:numPr>
          <w:ilvl w:val="0"/>
          <w:numId w:val="42"/>
        </w:numPr>
        <w:spacing w:before="240" w:after="0"/>
        <w:ind w:left="284" w:right="4" w:hanging="284"/>
        <w:rPr>
          <w:rStyle w:val="apple-style-span"/>
          <w:rFonts w:cs="Arial"/>
          <w:szCs w:val="20"/>
        </w:rPr>
      </w:pPr>
      <w:r w:rsidRPr="00BF1FF6">
        <w:rPr>
          <w:rFonts w:cs="Arial"/>
          <w:szCs w:val="20"/>
        </w:rPr>
        <w:t>For SNOMED-CT Clinical finding “</w:t>
      </w:r>
      <w:r w:rsidRPr="00BF1FF6">
        <w:rPr>
          <w:rStyle w:val="apple-style-span"/>
          <w:rFonts w:cs="Arial"/>
          <w:color w:val="333333"/>
          <w:szCs w:val="20"/>
        </w:rPr>
        <w:t xml:space="preserve">Chronic </w:t>
      </w:r>
      <w:proofErr w:type="spellStart"/>
      <w:r w:rsidRPr="00BF1FF6">
        <w:rPr>
          <w:rStyle w:val="apple-style-span"/>
          <w:rFonts w:cs="Arial"/>
          <w:color w:val="333333"/>
          <w:szCs w:val="20"/>
        </w:rPr>
        <w:t>Atrial</w:t>
      </w:r>
      <w:proofErr w:type="spellEnd"/>
      <w:r w:rsidRPr="00BF1FF6">
        <w:rPr>
          <w:rStyle w:val="apple-style-span"/>
          <w:rFonts w:cs="Arial"/>
          <w:color w:val="333333"/>
          <w:szCs w:val="20"/>
        </w:rPr>
        <w:t xml:space="preserve"> Fibrillation”, Concept information is as follows:</w:t>
      </w:r>
    </w:p>
    <w:p w:rsidR="00D24925" w:rsidRPr="00BF1FF6" w:rsidRDefault="00D24925" w:rsidP="00D24925">
      <w:pPr>
        <w:ind w:left="-142" w:right="4" w:firstLine="426"/>
        <w:rPr>
          <w:rStyle w:val="apple-style-span"/>
          <w:rFonts w:cs="Arial"/>
          <w:color w:val="333333"/>
          <w:szCs w:val="20"/>
        </w:rPr>
      </w:pPr>
      <w:r w:rsidRPr="00BF1FF6">
        <w:rPr>
          <w:rStyle w:val="apple-style-span"/>
          <w:rFonts w:cs="Arial"/>
          <w:color w:val="333333"/>
          <w:szCs w:val="20"/>
        </w:rPr>
        <w:t>Vocabulary Source:</w:t>
      </w:r>
      <w:r w:rsidRPr="00BF1FF6">
        <w:rPr>
          <w:rStyle w:val="apple-style-span"/>
          <w:rFonts w:cs="Arial"/>
          <w:color w:val="333333"/>
          <w:szCs w:val="20"/>
        </w:rPr>
        <w:tab/>
      </w:r>
      <w:r w:rsidRPr="00BF1FF6">
        <w:rPr>
          <w:rStyle w:val="apple-style-span"/>
          <w:rFonts w:cs="Arial"/>
          <w:color w:val="333333"/>
          <w:szCs w:val="20"/>
        </w:rPr>
        <w:tab/>
      </w:r>
      <w:r w:rsidR="000032FA">
        <w:rPr>
          <w:rStyle w:val="apple-style-span"/>
          <w:rFonts w:cs="Arial"/>
          <w:color w:val="333333"/>
          <w:szCs w:val="20"/>
        </w:rPr>
        <w:t xml:space="preserve"> </w:t>
      </w:r>
      <w:r w:rsidR="00D93EB3" w:rsidRPr="00BF1FF6">
        <w:rPr>
          <w:rStyle w:val="apple-style-span"/>
          <w:rFonts w:cs="Arial"/>
          <w:color w:val="333333"/>
          <w:szCs w:val="20"/>
        </w:rPr>
        <w:tab/>
      </w:r>
      <w:r w:rsidRPr="00BF1FF6">
        <w:rPr>
          <w:rStyle w:val="apple-style-span"/>
          <w:rFonts w:cs="Arial"/>
          <w:color w:val="333333"/>
          <w:szCs w:val="20"/>
        </w:rPr>
        <w:t>SNOMED-CT</w:t>
      </w:r>
    </w:p>
    <w:p w:rsidR="00D24925" w:rsidRPr="00BF1FF6" w:rsidRDefault="00D24925" w:rsidP="00D24925">
      <w:pPr>
        <w:ind w:left="-142" w:right="4" w:firstLine="426"/>
        <w:rPr>
          <w:rStyle w:val="apple-style-span"/>
          <w:rFonts w:cs="Arial"/>
          <w:color w:val="333333"/>
          <w:szCs w:val="20"/>
        </w:rPr>
      </w:pPr>
      <w:r w:rsidRPr="00BF1FF6">
        <w:rPr>
          <w:rStyle w:val="apple-style-span"/>
          <w:rFonts w:cs="Arial"/>
          <w:color w:val="333333"/>
          <w:szCs w:val="20"/>
        </w:rPr>
        <w:lastRenderedPageBreak/>
        <w:t>Source Concept identifier:</w:t>
      </w:r>
      <w:r w:rsidR="000032FA">
        <w:rPr>
          <w:rStyle w:val="apple-style-span"/>
          <w:rFonts w:cs="Arial"/>
          <w:color w:val="333333"/>
          <w:szCs w:val="20"/>
        </w:rPr>
        <w:t xml:space="preserve"> </w:t>
      </w:r>
      <w:r w:rsidRPr="00BF1FF6">
        <w:rPr>
          <w:rStyle w:val="apple-style-span"/>
          <w:rFonts w:cs="Arial"/>
          <w:color w:val="333333"/>
          <w:szCs w:val="20"/>
        </w:rPr>
        <w:tab/>
      </w:r>
      <w:r w:rsidR="000032FA">
        <w:rPr>
          <w:rStyle w:val="apple-style-span"/>
          <w:rFonts w:cs="Arial"/>
          <w:color w:val="333333"/>
          <w:szCs w:val="20"/>
        </w:rPr>
        <w:t xml:space="preserve"> </w:t>
      </w:r>
      <w:r w:rsidR="00D93EB3" w:rsidRPr="00BF1FF6">
        <w:rPr>
          <w:rStyle w:val="apple-style-span"/>
          <w:rFonts w:cs="Arial"/>
          <w:color w:val="333333"/>
          <w:szCs w:val="20"/>
        </w:rPr>
        <w:tab/>
      </w:r>
      <w:r w:rsidRPr="00BF1FF6">
        <w:rPr>
          <w:rStyle w:val="apple-style-span"/>
          <w:rFonts w:cs="Arial"/>
          <w:color w:val="333333"/>
          <w:szCs w:val="20"/>
        </w:rPr>
        <w:t>426749004</w:t>
      </w:r>
    </w:p>
    <w:p w:rsidR="00D24925" w:rsidRPr="00BF1FF6" w:rsidRDefault="00D24925" w:rsidP="00D24925">
      <w:pPr>
        <w:ind w:left="-142" w:right="4" w:firstLine="426"/>
        <w:rPr>
          <w:rStyle w:val="apple-style-span"/>
          <w:rFonts w:cs="Arial"/>
          <w:color w:val="333333"/>
          <w:szCs w:val="20"/>
        </w:rPr>
      </w:pPr>
      <w:r w:rsidRPr="00BF1FF6">
        <w:rPr>
          <w:rStyle w:val="apple-style-span"/>
          <w:rFonts w:cs="Arial"/>
          <w:color w:val="333333"/>
          <w:szCs w:val="20"/>
        </w:rPr>
        <w:t>Concept Name:</w:t>
      </w:r>
      <w:r w:rsidRPr="00BF1FF6">
        <w:rPr>
          <w:rFonts w:cs="Arial"/>
          <w:szCs w:val="20"/>
        </w:rPr>
        <w:tab/>
      </w:r>
      <w:r w:rsidR="000032FA">
        <w:rPr>
          <w:rFonts w:cs="Arial"/>
          <w:szCs w:val="20"/>
        </w:rPr>
        <w:t xml:space="preserve"> </w:t>
      </w:r>
      <w:r w:rsidRPr="00BF1FF6">
        <w:rPr>
          <w:rFonts w:cs="Arial"/>
          <w:szCs w:val="20"/>
        </w:rPr>
        <w:tab/>
      </w:r>
      <w:r w:rsidRPr="00BF1FF6">
        <w:rPr>
          <w:rFonts w:cs="Arial"/>
          <w:szCs w:val="20"/>
        </w:rPr>
        <w:tab/>
      </w:r>
      <w:r w:rsidRPr="00BF1FF6">
        <w:rPr>
          <w:rStyle w:val="apple-style-span"/>
          <w:rFonts w:cs="Arial"/>
          <w:color w:val="333333"/>
          <w:szCs w:val="20"/>
        </w:rPr>
        <w:t xml:space="preserve">Chronic </w:t>
      </w:r>
      <w:proofErr w:type="spellStart"/>
      <w:r w:rsidRPr="00BF1FF6">
        <w:rPr>
          <w:rStyle w:val="apple-style-span"/>
          <w:rFonts w:cs="Arial"/>
          <w:color w:val="333333"/>
          <w:szCs w:val="20"/>
        </w:rPr>
        <w:t>atrial</w:t>
      </w:r>
      <w:proofErr w:type="spellEnd"/>
      <w:r w:rsidRPr="00BF1FF6">
        <w:rPr>
          <w:rStyle w:val="apple-style-span"/>
          <w:rFonts w:cs="Arial"/>
          <w:color w:val="333333"/>
          <w:szCs w:val="20"/>
        </w:rPr>
        <w:t xml:space="preserve"> fibrillation (disorder)</w:t>
      </w:r>
    </w:p>
    <w:p w:rsidR="00D24925" w:rsidRPr="00BF1FF6" w:rsidRDefault="00D24925" w:rsidP="00D24925">
      <w:pPr>
        <w:ind w:left="-142" w:right="4" w:firstLine="142"/>
        <w:rPr>
          <w:rFonts w:cs="Arial"/>
          <w:szCs w:val="20"/>
        </w:rPr>
      </w:pPr>
      <w:r w:rsidRPr="00BF1FF6">
        <w:rPr>
          <w:rFonts w:cs="Arial"/>
          <w:szCs w:val="20"/>
        </w:rPr>
        <w:t>A unique numeric identifier is generated and used as the CONCEPT_ID for the Concept.</w:t>
      </w:r>
    </w:p>
    <w:p w:rsidR="004532D6" w:rsidRPr="00BF1FF6" w:rsidRDefault="000032FA" w:rsidP="00D24925">
      <w:pPr>
        <w:ind w:left="-142" w:right="4" w:firstLine="142"/>
        <w:rPr>
          <w:rFonts w:cs="Arial"/>
          <w:szCs w:val="20"/>
        </w:rPr>
      </w:pPr>
      <w:r>
        <w:rPr>
          <w:rFonts w:cs="Arial"/>
          <w:szCs w:val="20"/>
        </w:rPr>
        <w:t xml:space="preserve"> </w:t>
      </w:r>
      <w:r w:rsidR="00525BBD" w:rsidRPr="00BF1FF6">
        <w:rPr>
          <w:rFonts w:cs="Arial"/>
          <w:szCs w:val="20"/>
        </w:rPr>
        <w:t>Concept ID</w:t>
      </w:r>
      <w:r w:rsidR="00D24925" w:rsidRPr="00BF1FF6">
        <w:rPr>
          <w:rFonts w:cs="Arial"/>
          <w:szCs w:val="20"/>
        </w:rPr>
        <w:t>:</w:t>
      </w:r>
      <w:r w:rsidR="00D24925" w:rsidRPr="00BF1FF6">
        <w:rPr>
          <w:rFonts w:cs="Arial"/>
          <w:szCs w:val="20"/>
        </w:rPr>
        <w:tab/>
      </w:r>
      <w:r w:rsidR="00D24925" w:rsidRPr="00BF1FF6">
        <w:rPr>
          <w:rFonts w:cs="Arial"/>
          <w:szCs w:val="20"/>
        </w:rPr>
        <w:tab/>
      </w:r>
      <w:r w:rsidR="00D24925" w:rsidRPr="00BF1FF6">
        <w:rPr>
          <w:rFonts w:cs="Arial"/>
          <w:szCs w:val="20"/>
        </w:rPr>
        <w:tab/>
      </w:r>
      <w:r>
        <w:rPr>
          <w:rFonts w:cs="Arial"/>
          <w:szCs w:val="20"/>
        </w:rPr>
        <w:t xml:space="preserve"> </w:t>
      </w:r>
      <w:r w:rsidR="00D93EB3" w:rsidRPr="00BF1FF6">
        <w:rPr>
          <w:rFonts w:cs="Arial"/>
          <w:szCs w:val="20"/>
        </w:rPr>
        <w:tab/>
      </w:r>
      <w:r w:rsidR="00977271" w:rsidRPr="00977271">
        <w:rPr>
          <w:rFonts w:cs="Arial"/>
          <w:szCs w:val="20"/>
        </w:rPr>
        <w:t>4141360</w:t>
      </w:r>
    </w:p>
    <w:p w:rsidR="00D24925" w:rsidRPr="00BF1FF6" w:rsidRDefault="00D24925" w:rsidP="00D24925">
      <w:pPr>
        <w:ind w:left="-142" w:right="4" w:firstLine="142"/>
        <w:rPr>
          <w:rFonts w:cs="Arial"/>
          <w:szCs w:val="20"/>
        </w:rPr>
      </w:pPr>
      <w:r w:rsidRPr="00BF1FF6">
        <w:rPr>
          <w:rFonts w:cs="Arial"/>
          <w:szCs w:val="20"/>
        </w:rPr>
        <w:t>Vocabulary code related to SNOMED-CT is determined from the Vocabulary reference table.</w:t>
      </w:r>
    </w:p>
    <w:p w:rsidR="004532D6" w:rsidRPr="00BF1FF6" w:rsidRDefault="000032FA" w:rsidP="00D24925">
      <w:pPr>
        <w:ind w:left="-142" w:right="4" w:firstLine="142"/>
        <w:rPr>
          <w:rFonts w:cs="Arial"/>
          <w:szCs w:val="20"/>
        </w:rPr>
      </w:pPr>
      <w:r>
        <w:rPr>
          <w:rFonts w:cs="Arial"/>
          <w:szCs w:val="20"/>
        </w:rPr>
        <w:t xml:space="preserve"> </w:t>
      </w:r>
      <w:r w:rsidR="00D24925" w:rsidRPr="00BF1FF6">
        <w:rPr>
          <w:rFonts w:cs="Arial"/>
          <w:szCs w:val="20"/>
        </w:rPr>
        <w:t>Concept Vocabulary Code:</w:t>
      </w:r>
      <w:r w:rsidR="00D24925" w:rsidRPr="00BF1FF6">
        <w:rPr>
          <w:rFonts w:cs="Arial"/>
          <w:szCs w:val="20"/>
        </w:rPr>
        <w:tab/>
      </w:r>
      <w:r>
        <w:rPr>
          <w:rFonts w:cs="Arial"/>
          <w:szCs w:val="20"/>
        </w:rPr>
        <w:t xml:space="preserve"> </w:t>
      </w:r>
      <w:r w:rsidR="00D93EB3" w:rsidRPr="00BF1FF6">
        <w:rPr>
          <w:rFonts w:cs="Arial"/>
          <w:szCs w:val="20"/>
        </w:rPr>
        <w:tab/>
      </w:r>
      <w:r w:rsidR="00D24925" w:rsidRPr="00BF1FF6">
        <w:rPr>
          <w:rFonts w:cs="Arial"/>
          <w:szCs w:val="20"/>
        </w:rPr>
        <w:t>01</w:t>
      </w:r>
    </w:p>
    <w:p w:rsidR="00D24925" w:rsidRPr="00BF1FF6" w:rsidRDefault="00D24925" w:rsidP="00D24925">
      <w:pPr>
        <w:ind w:right="4"/>
        <w:rPr>
          <w:rFonts w:cs="Arial"/>
          <w:szCs w:val="20"/>
        </w:rPr>
      </w:pPr>
      <w:r w:rsidRPr="00BF1FF6">
        <w:rPr>
          <w:rFonts w:cs="Arial"/>
          <w:szCs w:val="20"/>
        </w:rPr>
        <w:t>For Concepts that share ontology with a well defined hierarchy, the Concept Level attribute is used to store the location of the Concept within the Concept hierarchy.</w:t>
      </w:r>
    </w:p>
    <w:p w:rsidR="004532D6" w:rsidRPr="00BF1FF6" w:rsidRDefault="000032FA" w:rsidP="00D24925">
      <w:pPr>
        <w:ind w:right="4"/>
        <w:rPr>
          <w:rFonts w:cs="Arial"/>
          <w:szCs w:val="20"/>
        </w:rPr>
      </w:pPr>
      <w:r>
        <w:rPr>
          <w:rFonts w:cs="Arial"/>
          <w:szCs w:val="20"/>
        </w:rPr>
        <w:t xml:space="preserve"> </w:t>
      </w:r>
      <w:r w:rsidR="00D24925" w:rsidRPr="00BF1FF6">
        <w:rPr>
          <w:rFonts w:cs="Arial"/>
          <w:szCs w:val="20"/>
        </w:rPr>
        <w:t>Concept Level:</w:t>
      </w:r>
      <w:r w:rsidR="00D24925" w:rsidRPr="00BF1FF6">
        <w:rPr>
          <w:rFonts w:cs="Arial"/>
          <w:szCs w:val="20"/>
        </w:rPr>
        <w:tab/>
      </w:r>
      <w:r w:rsidR="00D24925" w:rsidRPr="00BF1FF6">
        <w:rPr>
          <w:rFonts w:cs="Arial"/>
          <w:szCs w:val="20"/>
        </w:rPr>
        <w:tab/>
      </w:r>
      <w:r w:rsidR="00D24925" w:rsidRPr="00BF1FF6">
        <w:rPr>
          <w:rFonts w:cs="Arial"/>
          <w:szCs w:val="20"/>
        </w:rPr>
        <w:tab/>
      </w:r>
      <w:r w:rsidR="00392B6F">
        <w:rPr>
          <w:rFonts w:cs="Arial"/>
          <w:szCs w:val="20"/>
        </w:rPr>
        <w:t>2</w:t>
      </w:r>
    </w:p>
    <w:p w:rsidR="00867443" w:rsidRDefault="00867443" w:rsidP="00867443">
      <w:pPr>
        <w:ind w:right="4"/>
        <w:rPr>
          <w:rFonts w:cs="Arial"/>
          <w:szCs w:val="20"/>
        </w:rPr>
      </w:pPr>
      <w:r>
        <w:rPr>
          <w:rFonts w:cs="Arial"/>
          <w:szCs w:val="20"/>
        </w:rPr>
        <w:t>The concept class defines for each concept the class it is in. Concept Classes depend on the Vocabulary Domain (Drug, Condition etc.) and the hierarchical position:</w:t>
      </w:r>
    </w:p>
    <w:p w:rsidR="00867443" w:rsidRDefault="00867443" w:rsidP="00867443">
      <w:pPr>
        <w:ind w:right="4"/>
        <w:rPr>
          <w:rFonts w:cs="Arial"/>
          <w:szCs w:val="20"/>
        </w:rPr>
      </w:pPr>
      <w:r>
        <w:rPr>
          <w:rFonts w:cs="Arial"/>
          <w:szCs w:val="20"/>
        </w:rPr>
        <w:t>Concept Class:</w:t>
      </w:r>
      <w:r>
        <w:rPr>
          <w:rFonts w:cs="Arial"/>
          <w:szCs w:val="20"/>
        </w:rPr>
        <w:tab/>
      </w:r>
      <w:r>
        <w:rPr>
          <w:rFonts w:cs="Arial"/>
          <w:szCs w:val="20"/>
        </w:rPr>
        <w:tab/>
      </w:r>
      <w:r>
        <w:rPr>
          <w:rFonts w:cs="Arial"/>
          <w:szCs w:val="20"/>
        </w:rPr>
        <w:tab/>
        <w:t>Clinical Finding</w:t>
      </w:r>
    </w:p>
    <w:p w:rsidR="00D24925" w:rsidRPr="00BF1FF6" w:rsidRDefault="00D24925" w:rsidP="00D24925">
      <w:pPr>
        <w:ind w:left="-142" w:right="4" w:firstLine="142"/>
        <w:rPr>
          <w:rFonts w:cs="Arial"/>
          <w:szCs w:val="20"/>
        </w:rPr>
      </w:pPr>
      <w:r w:rsidRPr="00BF1FF6">
        <w:rPr>
          <w:rFonts w:cs="Arial"/>
          <w:szCs w:val="20"/>
        </w:rPr>
        <w:t>The Concept data is represented in the Concept entity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206"/>
        <w:gridCol w:w="3435"/>
        <w:gridCol w:w="1875"/>
        <w:gridCol w:w="1020"/>
        <w:gridCol w:w="1020"/>
      </w:tblGrid>
      <w:tr w:rsidR="00913876" w:rsidRPr="00BF1FF6">
        <w:trPr>
          <w:trHeight w:val="707"/>
          <w:tblHeader/>
        </w:trPr>
        <w:tc>
          <w:tcPr>
            <w:tcW w:w="533" w:type="pct"/>
            <w:shd w:val="clear" w:color="auto" w:fill="005172"/>
          </w:tcPr>
          <w:p w:rsidR="00913876" w:rsidRPr="00BF1FF6" w:rsidRDefault="00913876" w:rsidP="00C059AA">
            <w:pPr>
              <w:ind w:right="4"/>
              <w:rPr>
                <w:rFonts w:cs="Arial"/>
                <w:b/>
                <w:bCs/>
              </w:rPr>
            </w:pPr>
            <w:r w:rsidRPr="00BF1FF6">
              <w:rPr>
                <w:rFonts w:cs="Arial"/>
                <w:b/>
                <w:bCs/>
              </w:rPr>
              <w:t>Concept ID</w:t>
            </w:r>
          </w:p>
        </w:tc>
        <w:tc>
          <w:tcPr>
            <w:tcW w:w="630" w:type="pct"/>
            <w:shd w:val="clear" w:color="auto" w:fill="005172"/>
          </w:tcPr>
          <w:p w:rsidR="00913876" w:rsidRPr="00BF1FF6" w:rsidRDefault="00913876" w:rsidP="00C059AA">
            <w:pPr>
              <w:ind w:right="4"/>
              <w:rPr>
                <w:rFonts w:cs="Arial"/>
                <w:b/>
                <w:bCs/>
              </w:rPr>
            </w:pPr>
            <w:r w:rsidRPr="00BF1FF6">
              <w:rPr>
                <w:rFonts w:cs="Arial"/>
                <w:b/>
                <w:bCs/>
              </w:rPr>
              <w:t>Concept Code</w:t>
            </w:r>
          </w:p>
        </w:tc>
        <w:tc>
          <w:tcPr>
            <w:tcW w:w="1799" w:type="pct"/>
            <w:shd w:val="clear" w:color="auto" w:fill="005172"/>
          </w:tcPr>
          <w:p w:rsidR="00913876" w:rsidRPr="00BF1FF6" w:rsidRDefault="00913876" w:rsidP="00C059AA">
            <w:pPr>
              <w:ind w:right="4"/>
              <w:rPr>
                <w:rFonts w:cs="Arial"/>
                <w:b/>
                <w:bCs/>
              </w:rPr>
            </w:pPr>
            <w:r w:rsidRPr="00BF1FF6">
              <w:rPr>
                <w:rFonts w:cs="Arial"/>
                <w:b/>
                <w:szCs w:val="22"/>
              </w:rPr>
              <w:t>Concept Name</w:t>
            </w:r>
          </w:p>
        </w:tc>
        <w:tc>
          <w:tcPr>
            <w:tcW w:w="981" w:type="pct"/>
            <w:shd w:val="clear" w:color="auto" w:fill="005172"/>
          </w:tcPr>
          <w:p w:rsidR="00913876" w:rsidRPr="00BF1FF6" w:rsidRDefault="00913876" w:rsidP="00C059AA">
            <w:pPr>
              <w:ind w:right="4"/>
              <w:rPr>
                <w:rFonts w:cs="Arial"/>
                <w:b/>
                <w:bCs/>
              </w:rPr>
            </w:pPr>
            <w:r w:rsidRPr="00BF1FF6">
              <w:rPr>
                <w:rFonts w:cs="Arial"/>
                <w:b/>
                <w:bCs/>
              </w:rPr>
              <w:t>Concept Vocabulary Code</w:t>
            </w:r>
          </w:p>
        </w:tc>
        <w:tc>
          <w:tcPr>
            <w:tcW w:w="533" w:type="pct"/>
            <w:shd w:val="clear" w:color="auto" w:fill="005172"/>
          </w:tcPr>
          <w:p w:rsidR="00913876" w:rsidRPr="00BF1FF6" w:rsidRDefault="00913876" w:rsidP="00C059AA">
            <w:pPr>
              <w:ind w:right="4"/>
              <w:rPr>
                <w:rFonts w:cs="Arial"/>
                <w:b/>
                <w:bCs/>
              </w:rPr>
            </w:pPr>
            <w:r w:rsidRPr="00BF1FF6">
              <w:rPr>
                <w:rFonts w:cs="Arial"/>
                <w:b/>
                <w:bCs/>
              </w:rPr>
              <w:t>Concept Level</w:t>
            </w:r>
          </w:p>
        </w:tc>
        <w:tc>
          <w:tcPr>
            <w:tcW w:w="525" w:type="pct"/>
            <w:shd w:val="clear" w:color="auto" w:fill="005172"/>
          </w:tcPr>
          <w:p w:rsidR="00913876" w:rsidRPr="00BF1FF6" w:rsidRDefault="00913876" w:rsidP="00C059AA">
            <w:pPr>
              <w:ind w:right="4"/>
              <w:rPr>
                <w:rFonts w:cs="Arial"/>
                <w:b/>
                <w:bCs/>
              </w:rPr>
            </w:pPr>
            <w:r>
              <w:rPr>
                <w:rFonts w:cs="Arial"/>
                <w:b/>
                <w:bCs/>
              </w:rPr>
              <w:t>Concept Class</w:t>
            </w:r>
          </w:p>
        </w:tc>
      </w:tr>
      <w:tr w:rsidR="00913876" w:rsidRPr="00BF1FF6">
        <w:tc>
          <w:tcPr>
            <w:tcW w:w="533" w:type="pct"/>
          </w:tcPr>
          <w:p w:rsidR="00913876" w:rsidRPr="00BF1FF6" w:rsidRDefault="00913876" w:rsidP="00107990">
            <w:pPr>
              <w:rPr>
                <w:rStyle w:val="apple-style-span"/>
                <w:rFonts w:cs="Arial"/>
                <w:color w:val="333333"/>
              </w:rPr>
            </w:pPr>
            <w:r w:rsidRPr="00977271">
              <w:rPr>
                <w:rStyle w:val="apple-style-span"/>
                <w:rFonts w:cs="Arial"/>
                <w:color w:val="333333"/>
              </w:rPr>
              <w:t>4141360</w:t>
            </w:r>
          </w:p>
        </w:tc>
        <w:tc>
          <w:tcPr>
            <w:tcW w:w="630" w:type="pct"/>
          </w:tcPr>
          <w:p w:rsidR="00913876" w:rsidRPr="00BF1FF6" w:rsidRDefault="00913876" w:rsidP="00107990">
            <w:pPr>
              <w:rPr>
                <w:rFonts w:cs="Arial"/>
                <w:color w:val="000000"/>
              </w:rPr>
            </w:pPr>
            <w:r w:rsidRPr="00BF1FF6">
              <w:rPr>
                <w:rStyle w:val="apple-style-span"/>
                <w:rFonts w:cs="Arial"/>
                <w:color w:val="333333"/>
              </w:rPr>
              <w:t>42674900</w:t>
            </w:r>
            <w:r w:rsidRPr="00BF1FF6">
              <w:rPr>
                <w:rStyle w:val="apple-style-span"/>
                <w:rFonts w:cs="Arial"/>
                <w:color w:val="333333"/>
                <w:sz w:val="18"/>
                <w:szCs w:val="18"/>
              </w:rPr>
              <w:t>4</w:t>
            </w:r>
          </w:p>
        </w:tc>
        <w:tc>
          <w:tcPr>
            <w:tcW w:w="1799" w:type="pct"/>
          </w:tcPr>
          <w:p w:rsidR="00913876" w:rsidRPr="00BF1FF6" w:rsidRDefault="00913876" w:rsidP="00107990">
            <w:pPr>
              <w:ind w:right="4"/>
              <w:rPr>
                <w:rStyle w:val="apple-style-span"/>
                <w:rFonts w:cs="Arial"/>
                <w:color w:val="000000"/>
              </w:rPr>
            </w:pPr>
            <w:r w:rsidRPr="00BF1FF6">
              <w:rPr>
                <w:rStyle w:val="apple-style-span"/>
                <w:rFonts w:cs="Arial"/>
                <w:color w:val="333333"/>
              </w:rPr>
              <w:t xml:space="preserve">Chronic </w:t>
            </w:r>
            <w:proofErr w:type="spellStart"/>
            <w:r w:rsidRPr="00BF1FF6">
              <w:rPr>
                <w:rStyle w:val="apple-style-span"/>
                <w:rFonts w:cs="Arial"/>
                <w:color w:val="333333"/>
              </w:rPr>
              <w:t>atrial</w:t>
            </w:r>
            <w:proofErr w:type="spellEnd"/>
            <w:r w:rsidRPr="00BF1FF6">
              <w:rPr>
                <w:rStyle w:val="apple-style-span"/>
                <w:rFonts w:cs="Arial"/>
                <w:color w:val="333333"/>
              </w:rPr>
              <w:t xml:space="preserve"> fibrillation (disorder)</w:t>
            </w:r>
          </w:p>
        </w:tc>
        <w:tc>
          <w:tcPr>
            <w:tcW w:w="981" w:type="pct"/>
          </w:tcPr>
          <w:p w:rsidR="00913876" w:rsidRPr="00BF1FF6" w:rsidRDefault="00913876" w:rsidP="00107990">
            <w:pPr>
              <w:rPr>
                <w:rStyle w:val="apple-style-span"/>
                <w:rFonts w:cs="Arial"/>
                <w:color w:val="000000"/>
              </w:rPr>
            </w:pPr>
            <w:r w:rsidRPr="00BF1FF6">
              <w:rPr>
                <w:rStyle w:val="apple-style-span"/>
                <w:rFonts w:cs="Arial"/>
                <w:color w:val="000000"/>
              </w:rPr>
              <w:t>01</w:t>
            </w:r>
          </w:p>
        </w:tc>
        <w:tc>
          <w:tcPr>
            <w:tcW w:w="533" w:type="pct"/>
          </w:tcPr>
          <w:p w:rsidR="00913876" w:rsidRPr="00BF1FF6" w:rsidRDefault="00913876" w:rsidP="00107990">
            <w:pPr>
              <w:rPr>
                <w:rStyle w:val="apple-style-span"/>
                <w:rFonts w:cs="Arial"/>
                <w:color w:val="000000"/>
              </w:rPr>
            </w:pPr>
            <w:r>
              <w:rPr>
                <w:rStyle w:val="apple-style-span"/>
                <w:rFonts w:cs="Arial"/>
                <w:color w:val="000000"/>
              </w:rPr>
              <w:t>2</w:t>
            </w:r>
          </w:p>
        </w:tc>
        <w:tc>
          <w:tcPr>
            <w:tcW w:w="525" w:type="pct"/>
          </w:tcPr>
          <w:p w:rsidR="00913876" w:rsidRDefault="00913876" w:rsidP="00107990">
            <w:pPr>
              <w:rPr>
                <w:rStyle w:val="apple-style-span"/>
                <w:rFonts w:cs="Arial"/>
                <w:color w:val="000000"/>
              </w:rPr>
            </w:pPr>
            <w:r>
              <w:rPr>
                <w:rStyle w:val="apple-style-span"/>
                <w:rFonts w:cs="Arial"/>
                <w:color w:val="000000"/>
              </w:rPr>
              <w:t>Clinical Finding</w:t>
            </w:r>
          </w:p>
        </w:tc>
      </w:tr>
    </w:tbl>
    <w:p w:rsidR="004532D6" w:rsidRPr="00BF1FF6" w:rsidRDefault="00D24925" w:rsidP="00230983">
      <w:pPr>
        <w:widowControl w:val="0"/>
        <w:numPr>
          <w:ilvl w:val="0"/>
          <w:numId w:val="42"/>
        </w:numPr>
        <w:spacing w:before="120" w:after="0"/>
        <w:ind w:right="4"/>
        <w:rPr>
          <w:rFonts w:cs="Arial"/>
          <w:szCs w:val="20"/>
        </w:rPr>
      </w:pPr>
      <w:r w:rsidRPr="00BF1FF6">
        <w:rPr>
          <w:rFonts w:cs="Arial"/>
          <w:szCs w:val="20"/>
        </w:rPr>
        <w:t>For RxNorm drug Concept “</w:t>
      </w:r>
      <w:proofErr w:type="spellStart"/>
      <w:r w:rsidRPr="00BF1FF6">
        <w:rPr>
          <w:rFonts w:cs="Arial"/>
          <w:szCs w:val="20"/>
        </w:rPr>
        <w:t>Celecoxib</w:t>
      </w:r>
      <w:proofErr w:type="spellEnd"/>
      <w:r w:rsidRPr="00BF1FF6">
        <w:rPr>
          <w:rFonts w:cs="Arial"/>
          <w:szCs w:val="20"/>
        </w:rPr>
        <w:t>”, Concept data is represented in the CDM as follows:</w:t>
      </w:r>
    </w:p>
    <w:p w:rsidR="00D24925" w:rsidRPr="00BF1FF6" w:rsidRDefault="00D24925" w:rsidP="00D24925">
      <w:pPr>
        <w:ind w:right="4" w:firstLine="426"/>
        <w:rPr>
          <w:rStyle w:val="apple-style-span"/>
          <w:rFonts w:cs="Arial"/>
          <w:color w:val="333333"/>
          <w:szCs w:val="20"/>
        </w:rPr>
      </w:pPr>
      <w:r w:rsidRPr="00BF1FF6">
        <w:rPr>
          <w:rStyle w:val="apple-style-span"/>
          <w:rFonts w:cs="Arial"/>
          <w:color w:val="333333"/>
          <w:szCs w:val="20"/>
        </w:rPr>
        <w:t xml:space="preserve">Source Vocabulary: </w:t>
      </w:r>
      <w:r w:rsidRPr="00BF1FF6">
        <w:rPr>
          <w:rStyle w:val="apple-style-span"/>
          <w:rFonts w:cs="Arial"/>
          <w:color w:val="333333"/>
          <w:szCs w:val="20"/>
        </w:rPr>
        <w:tab/>
      </w:r>
      <w:r w:rsidR="000032FA">
        <w:rPr>
          <w:rStyle w:val="apple-style-span"/>
          <w:rFonts w:cs="Arial"/>
          <w:color w:val="333333"/>
          <w:szCs w:val="20"/>
        </w:rPr>
        <w:t xml:space="preserve"> </w:t>
      </w:r>
      <w:r w:rsidRPr="00BF1FF6">
        <w:rPr>
          <w:rStyle w:val="apple-style-span"/>
          <w:rFonts w:cs="Arial"/>
          <w:color w:val="333333"/>
          <w:szCs w:val="20"/>
        </w:rPr>
        <w:tab/>
        <w:t xml:space="preserve">(RxNorm) </w:t>
      </w:r>
    </w:p>
    <w:p w:rsidR="00D24925" w:rsidRPr="00BF1FF6" w:rsidRDefault="00D24925" w:rsidP="00D24925">
      <w:pPr>
        <w:ind w:right="4" w:firstLine="426"/>
        <w:rPr>
          <w:rStyle w:val="apple-style-span"/>
          <w:rFonts w:cs="Arial"/>
          <w:color w:val="333333"/>
          <w:szCs w:val="20"/>
        </w:rPr>
      </w:pPr>
      <w:r w:rsidRPr="00BF1FF6">
        <w:rPr>
          <w:rStyle w:val="apple-style-span"/>
          <w:rFonts w:cs="Arial"/>
          <w:color w:val="333333"/>
          <w:szCs w:val="20"/>
        </w:rPr>
        <w:t>Source Concept identifier:</w:t>
      </w:r>
      <w:r w:rsidR="000032FA">
        <w:rPr>
          <w:rStyle w:val="apple-style-span"/>
          <w:rFonts w:cs="Arial"/>
          <w:color w:val="333333"/>
          <w:szCs w:val="20"/>
        </w:rPr>
        <w:t xml:space="preserve"> </w:t>
      </w:r>
      <w:r w:rsidRPr="00BF1FF6">
        <w:rPr>
          <w:rStyle w:val="apple-style-span"/>
          <w:rFonts w:cs="Arial"/>
          <w:color w:val="333333"/>
          <w:szCs w:val="20"/>
        </w:rPr>
        <w:tab/>
      </w:r>
      <w:r w:rsidR="00D7734D">
        <w:rPr>
          <w:rStyle w:val="apple-style-span"/>
          <w:rFonts w:cs="Arial"/>
          <w:color w:val="333333"/>
          <w:szCs w:val="20"/>
        </w:rPr>
        <w:t>140587</w:t>
      </w:r>
    </w:p>
    <w:p w:rsidR="00D24925" w:rsidRPr="00BF1FF6" w:rsidRDefault="00D24925" w:rsidP="00D24925">
      <w:pPr>
        <w:ind w:right="4" w:firstLine="426"/>
        <w:rPr>
          <w:rStyle w:val="apple-style-span"/>
          <w:rFonts w:cs="Arial"/>
          <w:color w:val="333333"/>
          <w:szCs w:val="20"/>
        </w:rPr>
      </w:pPr>
      <w:r w:rsidRPr="00BF1FF6">
        <w:rPr>
          <w:rStyle w:val="apple-style-span"/>
          <w:rFonts w:cs="Arial"/>
          <w:color w:val="333333"/>
          <w:szCs w:val="20"/>
        </w:rPr>
        <w:t>Concept Name:</w:t>
      </w:r>
      <w:r w:rsidRPr="00BF1FF6">
        <w:rPr>
          <w:rStyle w:val="apple-style-span"/>
          <w:rFonts w:cs="Arial"/>
          <w:color w:val="333333"/>
          <w:szCs w:val="20"/>
        </w:rPr>
        <w:tab/>
      </w:r>
      <w:r w:rsidR="000032FA">
        <w:rPr>
          <w:rStyle w:val="apple-style-span"/>
          <w:rFonts w:cs="Arial"/>
          <w:color w:val="333333"/>
          <w:szCs w:val="20"/>
        </w:rPr>
        <w:t xml:space="preserve"> </w:t>
      </w:r>
      <w:r w:rsidRPr="00BF1FF6">
        <w:rPr>
          <w:rStyle w:val="apple-style-span"/>
          <w:rFonts w:cs="Arial"/>
          <w:color w:val="333333"/>
          <w:szCs w:val="20"/>
        </w:rPr>
        <w:tab/>
      </w:r>
      <w:r w:rsidR="000032FA">
        <w:rPr>
          <w:rStyle w:val="apple-style-span"/>
          <w:rFonts w:cs="Arial"/>
          <w:color w:val="333333"/>
          <w:szCs w:val="20"/>
        </w:rPr>
        <w:t xml:space="preserve"> </w:t>
      </w:r>
      <w:r w:rsidRPr="00BF1FF6">
        <w:rPr>
          <w:rStyle w:val="apple-style-span"/>
          <w:rFonts w:cs="Arial"/>
          <w:color w:val="333333"/>
          <w:szCs w:val="20"/>
        </w:rPr>
        <w:tab/>
      </w:r>
      <w:proofErr w:type="spellStart"/>
      <w:r w:rsidR="00D7734D">
        <w:rPr>
          <w:rStyle w:val="apple-style-span"/>
          <w:rFonts w:cs="Arial"/>
          <w:color w:val="333333"/>
          <w:szCs w:val="20"/>
        </w:rPr>
        <w:t>c</w:t>
      </w:r>
      <w:r w:rsidRPr="00BF1FF6">
        <w:rPr>
          <w:rStyle w:val="apple-style-span"/>
          <w:rFonts w:cs="Arial"/>
          <w:color w:val="333333"/>
          <w:szCs w:val="20"/>
        </w:rPr>
        <w:t>elecoxib</w:t>
      </w:r>
      <w:proofErr w:type="spellEnd"/>
      <w:r w:rsidR="000032FA">
        <w:rPr>
          <w:rStyle w:val="apple-style-span"/>
          <w:rFonts w:cs="Arial"/>
          <w:color w:val="333333"/>
          <w:szCs w:val="20"/>
        </w:rPr>
        <w:t xml:space="preserve"> </w:t>
      </w:r>
    </w:p>
    <w:p w:rsidR="00D24925" w:rsidRPr="00BF1FF6" w:rsidRDefault="00D24925" w:rsidP="00D24925">
      <w:pPr>
        <w:ind w:left="-142" w:right="4" w:firstLine="142"/>
        <w:rPr>
          <w:rFonts w:cs="Arial"/>
          <w:szCs w:val="20"/>
        </w:rPr>
      </w:pPr>
      <w:r w:rsidRPr="00BF1FF6">
        <w:rPr>
          <w:rFonts w:cs="Arial"/>
          <w:szCs w:val="20"/>
        </w:rPr>
        <w:t>A unique numeric identifier is generated and used as the CONCEPT_ID for the Concept.</w:t>
      </w:r>
    </w:p>
    <w:p w:rsidR="004532D6" w:rsidRPr="00BF1FF6" w:rsidRDefault="000032FA" w:rsidP="00D24925">
      <w:pPr>
        <w:ind w:left="-142" w:right="4" w:firstLine="142"/>
        <w:rPr>
          <w:rFonts w:cs="Arial"/>
          <w:szCs w:val="20"/>
        </w:rPr>
      </w:pPr>
      <w:r>
        <w:rPr>
          <w:rFonts w:cs="Arial"/>
          <w:szCs w:val="20"/>
        </w:rPr>
        <w:t xml:space="preserve"> </w:t>
      </w:r>
      <w:r w:rsidR="00525BBD" w:rsidRPr="00BF1FF6">
        <w:rPr>
          <w:rFonts w:cs="Arial"/>
          <w:szCs w:val="20"/>
        </w:rPr>
        <w:t>Concept ID</w:t>
      </w:r>
      <w:r w:rsidR="00D24925" w:rsidRPr="00BF1FF6">
        <w:rPr>
          <w:rFonts w:cs="Arial"/>
          <w:szCs w:val="20"/>
        </w:rPr>
        <w:t>:</w:t>
      </w:r>
      <w:r w:rsidR="00D24925" w:rsidRPr="00BF1FF6">
        <w:rPr>
          <w:rFonts w:cs="Arial"/>
          <w:szCs w:val="20"/>
        </w:rPr>
        <w:tab/>
      </w:r>
      <w:r w:rsidR="00D24925" w:rsidRPr="00BF1FF6">
        <w:rPr>
          <w:rFonts w:cs="Arial"/>
          <w:szCs w:val="20"/>
        </w:rPr>
        <w:tab/>
      </w:r>
      <w:r w:rsidR="00D24925" w:rsidRPr="00BF1FF6">
        <w:rPr>
          <w:rFonts w:cs="Arial"/>
          <w:szCs w:val="20"/>
        </w:rPr>
        <w:tab/>
      </w:r>
      <w:r w:rsidR="00D93EB3" w:rsidRPr="00BF1FF6">
        <w:rPr>
          <w:rFonts w:cs="Arial"/>
          <w:szCs w:val="20"/>
        </w:rPr>
        <w:tab/>
      </w:r>
      <w:r w:rsidR="00D7734D">
        <w:rPr>
          <w:rFonts w:cs="Arial"/>
          <w:szCs w:val="20"/>
        </w:rPr>
        <w:t>1118084</w:t>
      </w:r>
    </w:p>
    <w:p w:rsidR="00D24925" w:rsidRPr="00BF1FF6" w:rsidRDefault="00D24925" w:rsidP="00D24925">
      <w:pPr>
        <w:ind w:left="-142" w:right="4" w:firstLine="142"/>
        <w:rPr>
          <w:rFonts w:cs="Arial"/>
          <w:szCs w:val="20"/>
        </w:rPr>
      </w:pPr>
      <w:r w:rsidRPr="00BF1FF6">
        <w:rPr>
          <w:rFonts w:cs="Arial"/>
          <w:szCs w:val="20"/>
        </w:rPr>
        <w:t>Vocabulary code related to SNOMED-CT is determined from the Vocabulary reference table.</w:t>
      </w:r>
    </w:p>
    <w:p w:rsidR="004532D6" w:rsidRPr="00BF1FF6" w:rsidRDefault="000032FA" w:rsidP="00D24925">
      <w:pPr>
        <w:ind w:left="-142" w:right="4" w:firstLine="142"/>
        <w:rPr>
          <w:rFonts w:cs="Arial"/>
          <w:szCs w:val="20"/>
        </w:rPr>
      </w:pPr>
      <w:r>
        <w:rPr>
          <w:rFonts w:cs="Arial"/>
          <w:szCs w:val="20"/>
        </w:rPr>
        <w:t xml:space="preserve"> </w:t>
      </w:r>
      <w:r w:rsidR="00D24925" w:rsidRPr="00BF1FF6">
        <w:rPr>
          <w:rFonts w:cs="Arial"/>
          <w:szCs w:val="20"/>
        </w:rPr>
        <w:t>Concept Vocabulary Code:</w:t>
      </w:r>
      <w:r w:rsidR="00D24925" w:rsidRPr="00BF1FF6">
        <w:rPr>
          <w:rFonts w:cs="Arial"/>
          <w:szCs w:val="20"/>
        </w:rPr>
        <w:tab/>
      </w:r>
      <w:r>
        <w:rPr>
          <w:rFonts w:cs="Arial"/>
          <w:szCs w:val="20"/>
        </w:rPr>
        <w:t xml:space="preserve"> </w:t>
      </w:r>
      <w:r w:rsidR="00D93EB3" w:rsidRPr="00BF1FF6">
        <w:rPr>
          <w:rFonts w:cs="Arial"/>
          <w:szCs w:val="20"/>
        </w:rPr>
        <w:tab/>
      </w:r>
      <w:r w:rsidR="00D24925" w:rsidRPr="00BF1FF6">
        <w:rPr>
          <w:rFonts w:cs="Arial"/>
          <w:szCs w:val="20"/>
        </w:rPr>
        <w:t>08</w:t>
      </w:r>
    </w:p>
    <w:p w:rsidR="00D24925" w:rsidRPr="00BF1FF6" w:rsidRDefault="00D24925" w:rsidP="00D24925">
      <w:pPr>
        <w:ind w:right="4"/>
        <w:rPr>
          <w:rFonts w:cs="Arial"/>
          <w:szCs w:val="20"/>
        </w:rPr>
      </w:pPr>
      <w:r w:rsidRPr="00BF1FF6">
        <w:rPr>
          <w:rFonts w:cs="Arial"/>
          <w:szCs w:val="20"/>
        </w:rPr>
        <w:t>For Concepts that share ontology with a well defined hierarchy, the Concept Level attribute is used to store the location of the Concept within the Concept hierarchy.</w:t>
      </w:r>
    </w:p>
    <w:p w:rsidR="00867443" w:rsidRDefault="000032FA" w:rsidP="00D24925">
      <w:pPr>
        <w:ind w:right="4"/>
        <w:rPr>
          <w:rFonts w:cs="Arial"/>
          <w:szCs w:val="20"/>
        </w:rPr>
      </w:pPr>
      <w:r>
        <w:rPr>
          <w:rFonts w:cs="Arial"/>
          <w:szCs w:val="20"/>
        </w:rPr>
        <w:t xml:space="preserve"> </w:t>
      </w:r>
      <w:r w:rsidR="00D24925" w:rsidRPr="00BF1FF6">
        <w:rPr>
          <w:rFonts w:cs="Arial"/>
          <w:szCs w:val="20"/>
        </w:rPr>
        <w:t>Concept Level:</w:t>
      </w:r>
      <w:r w:rsidR="00D24925" w:rsidRPr="00BF1FF6">
        <w:rPr>
          <w:rFonts w:cs="Arial"/>
          <w:szCs w:val="20"/>
        </w:rPr>
        <w:tab/>
      </w:r>
      <w:r w:rsidR="00D24925" w:rsidRPr="00BF1FF6">
        <w:rPr>
          <w:rFonts w:cs="Arial"/>
          <w:szCs w:val="20"/>
        </w:rPr>
        <w:tab/>
      </w:r>
      <w:r w:rsidR="00D24925" w:rsidRPr="00BF1FF6">
        <w:rPr>
          <w:rFonts w:cs="Arial"/>
          <w:szCs w:val="20"/>
        </w:rPr>
        <w:tab/>
      </w:r>
      <w:r w:rsidR="004C5BAE">
        <w:rPr>
          <w:rFonts w:cs="Arial"/>
          <w:szCs w:val="20"/>
        </w:rPr>
        <w:t>2</w:t>
      </w:r>
    </w:p>
    <w:p w:rsidR="00867443" w:rsidRDefault="00867443" w:rsidP="00D24925">
      <w:pPr>
        <w:ind w:right="4"/>
        <w:rPr>
          <w:rFonts w:cs="Arial"/>
          <w:szCs w:val="20"/>
        </w:rPr>
      </w:pPr>
      <w:r>
        <w:rPr>
          <w:rFonts w:cs="Arial"/>
          <w:szCs w:val="20"/>
        </w:rPr>
        <w:t>The concept class defines for each concept the class it is in. Concept Classes depend on the Vocabulary Domain (Drug, Condition etc.) and the hierarchical position.</w:t>
      </w:r>
    </w:p>
    <w:p w:rsidR="00D24925" w:rsidRPr="00BF1FF6" w:rsidRDefault="00867443" w:rsidP="00D24925">
      <w:pPr>
        <w:ind w:right="4"/>
        <w:rPr>
          <w:rFonts w:cs="Arial"/>
          <w:szCs w:val="20"/>
        </w:rPr>
      </w:pPr>
      <w:r>
        <w:rPr>
          <w:rFonts w:cs="Arial"/>
          <w:szCs w:val="20"/>
        </w:rPr>
        <w:t>Concept Class:</w:t>
      </w:r>
      <w:r>
        <w:rPr>
          <w:rFonts w:cs="Arial"/>
          <w:szCs w:val="20"/>
        </w:rPr>
        <w:tab/>
      </w:r>
      <w:r>
        <w:rPr>
          <w:rFonts w:cs="Arial"/>
          <w:szCs w:val="20"/>
        </w:rPr>
        <w:tab/>
      </w:r>
      <w:r>
        <w:rPr>
          <w:rFonts w:cs="Arial"/>
          <w:szCs w:val="20"/>
        </w:rPr>
        <w:tab/>
        <w:t>Ingredient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0"/>
        <w:gridCol w:w="1206"/>
        <w:gridCol w:w="1682"/>
        <w:gridCol w:w="2199"/>
        <w:gridCol w:w="1701"/>
        <w:gridCol w:w="1768"/>
      </w:tblGrid>
      <w:tr w:rsidR="00913876" w:rsidRPr="00BF1FF6">
        <w:trPr>
          <w:trHeight w:val="707"/>
          <w:tblHeader/>
        </w:trPr>
        <w:tc>
          <w:tcPr>
            <w:tcW w:w="533" w:type="pct"/>
            <w:shd w:val="clear" w:color="auto" w:fill="005172"/>
          </w:tcPr>
          <w:p w:rsidR="00913876" w:rsidRPr="00BF1FF6" w:rsidRDefault="00913876" w:rsidP="00624695">
            <w:pPr>
              <w:ind w:right="4"/>
              <w:rPr>
                <w:rFonts w:cs="Arial"/>
                <w:b/>
                <w:bCs/>
              </w:rPr>
            </w:pPr>
            <w:r w:rsidRPr="00BF1FF6">
              <w:rPr>
                <w:rFonts w:cs="Arial"/>
                <w:b/>
                <w:bCs/>
              </w:rPr>
              <w:t>Concept ID</w:t>
            </w:r>
          </w:p>
        </w:tc>
        <w:tc>
          <w:tcPr>
            <w:tcW w:w="630" w:type="pct"/>
            <w:shd w:val="clear" w:color="auto" w:fill="005172"/>
          </w:tcPr>
          <w:p w:rsidR="00913876" w:rsidRPr="00BF1FF6" w:rsidRDefault="00913876" w:rsidP="00624695">
            <w:pPr>
              <w:ind w:right="4"/>
              <w:rPr>
                <w:rFonts w:cs="Arial"/>
                <w:b/>
                <w:bCs/>
              </w:rPr>
            </w:pPr>
            <w:r w:rsidRPr="00BF1FF6">
              <w:rPr>
                <w:rFonts w:cs="Arial"/>
                <w:b/>
                <w:bCs/>
              </w:rPr>
              <w:t>Concept Code</w:t>
            </w:r>
          </w:p>
        </w:tc>
        <w:tc>
          <w:tcPr>
            <w:tcW w:w="878" w:type="pct"/>
            <w:shd w:val="clear" w:color="auto" w:fill="005172"/>
          </w:tcPr>
          <w:p w:rsidR="00913876" w:rsidRPr="00BF1FF6" w:rsidRDefault="00913876" w:rsidP="00624695">
            <w:pPr>
              <w:ind w:right="4"/>
              <w:rPr>
                <w:rFonts w:cs="Arial"/>
                <w:b/>
                <w:bCs/>
              </w:rPr>
            </w:pPr>
            <w:r w:rsidRPr="00BF1FF6">
              <w:rPr>
                <w:rFonts w:cs="Arial"/>
                <w:b/>
                <w:szCs w:val="22"/>
              </w:rPr>
              <w:t>Concept Name</w:t>
            </w:r>
          </w:p>
        </w:tc>
        <w:tc>
          <w:tcPr>
            <w:tcW w:w="1148" w:type="pct"/>
            <w:shd w:val="clear" w:color="auto" w:fill="005172"/>
          </w:tcPr>
          <w:p w:rsidR="00913876" w:rsidRPr="00BF1FF6" w:rsidRDefault="00913876" w:rsidP="00624695">
            <w:pPr>
              <w:ind w:right="4"/>
              <w:rPr>
                <w:rFonts w:cs="Arial"/>
                <w:b/>
                <w:bCs/>
              </w:rPr>
            </w:pPr>
            <w:r w:rsidRPr="00BF1FF6">
              <w:rPr>
                <w:rFonts w:cs="Arial"/>
                <w:b/>
                <w:bCs/>
              </w:rPr>
              <w:t>Concept Vocabulary Code</w:t>
            </w:r>
          </w:p>
        </w:tc>
        <w:tc>
          <w:tcPr>
            <w:tcW w:w="888" w:type="pct"/>
            <w:shd w:val="clear" w:color="auto" w:fill="005172"/>
          </w:tcPr>
          <w:p w:rsidR="00913876" w:rsidRPr="00BF1FF6" w:rsidRDefault="00913876" w:rsidP="00624695">
            <w:pPr>
              <w:ind w:right="4"/>
              <w:rPr>
                <w:rFonts w:cs="Arial"/>
                <w:b/>
                <w:bCs/>
              </w:rPr>
            </w:pPr>
            <w:r w:rsidRPr="00BF1FF6">
              <w:rPr>
                <w:rFonts w:cs="Arial"/>
                <w:b/>
                <w:bCs/>
              </w:rPr>
              <w:t>Concept Level</w:t>
            </w:r>
          </w:p>
        </w:tc>
        <w:tc>
          <w:tcPr>
            <w:tcW w:w="923" w:type="pct"/>
            <w:shd w:val="clear" w:color="auto" w:fill="005172"/>
          </w:tcPr>
          <w:p w:rsidR="00913876" w:rsidRPr="00BF1FF6" w:rsidRDefault="00913876" w:rsidP="00624695">
            <w:pPr>
              <w:ind w:right="4"/>
              <w:rPr>
                <w:rFonts w:cs="Arial"/>
                <w:b/>
                <w:bCs/>
              </w:rPr>
            </w:pPr>
            <w:r>
              <w:rPr>
                <w:rFonts w:cs="Arial"/>
                <w:b/>
                <w:bCs/>
              </w:rPr>
              <w:t>Concept Class</w:t>
            </w:r>
          </w:p>
        </w:tc>
      </w:tr>
      <w:tr w:rsidR="00913876" w:rsidRPr="00BF1FF6">
        <w:tc>
          <w:tcPr>
            <w:tcW w:w="533" w:type="pct"/>
          </w:tcPr>
          <w:p w:rsidR="00913876" w:rsidRPr="00BB6D1B" w:rsidRDefault="00BB6D1B" w:rsidP="00624695">
            <w:pPr>
              <w:rPr>
                <w:rStyle w:val="apple-style-span"/>
                <w:rFonts w:cs="Arial"/>
                <w:color w:val="333333"/>
              </w:rPr>
            </w:pPr>
            <w:r w:rsidRPr="00BB6D1B">
              <w:rPr>
                <w:rStyle w:val="apple-style-span"/>
                <w:rFonts w:cs="Arial"/>
                <w:color w:val="333333"/>
              </w:rPr>
              <w:t>1118084</w:t>
            </w:r>
          </w:p>
        </w:tc>
        <w:tc>
          <w:tcPr>
            <w:tcW w:w="630" w:type="pct"/>
          </w:tcPr>
          <w:p w:rsidR="00913876" w:rsidRPr="00BB6D1B" w:rsidRDefault="00BB6D1B" w:rsidP="00624695">
            <w:pPr>
              <w:rPr>
                <w:rStyle w:val="apple-style-span"/>
                <w:rFonts w:cs="Arial"/>
                <w:color w:val="333333"/>
              </w:rPr>
            </w:pPr>
            <w:r w:rsidRPr="00BB6D1B">
              <w:rPr>
                <w:rStyle w:val="apple-style-span"/>
                <w:rFonts w:cs="Arial"/>
                <w:color w:val="333333"/>
              </w:rPr>
              <w:t>140587</w:t>
            </w:r>
          </w:p>
        </w:tc>
        <w:tc>
          <w:tcPr>
            <w:tcW w:w="878" w:type="pct"/>
          </w:tcPr>
          <w:p w:rsidR="00913876" w:rsidRPr="00BF1FF6" w:rsidRDefault="00BB6D1B" w:rsidP="00624695">
            <w:pPr>
              <w:ind w:right="4"/>
              <w:rPr>
                <w:rStyle w:val="apple-style-span"/>
                <w:rFonts w:cs="Arial"/>
                <w:color w:val="000000"/>
              </w:rPr>
            </w:pPr>
            <w:proofErr w:type="spellStart"/>
            <w:r>
              <w:rPr>
                <w:rStyle w:val="apple-style-span"/>
                <w:rFonts w:cs="Arial"/>
                <w:color w:val="333333"/>
              </w:rPr>
              <w:t>Celecoxib</w:t>
            </w:r>
            <w:proofErr w:type="spellEnd"/>
          </w:p>
        </w:tc>
        <w:tc>
          <w:tcPr>
            <w:tcW w:w="1148" w:type="pct"/>
          </w:tcPr>
          <w:p w:rsidR="00913876" w:rsidRPr="00BF1FF6" w:rsidRDefault="00BB6D1B" w:rsidP="00624695">
            <w:pPr>
              <w:rPr>
                <w:rStyle w:val="apple-style-span"/>
                <w:rFonts w:cs="Arial"/>
                <w:color w:val="000000"/>
              </w:rPr>
            </w:pPr>
            <w:r>
              <w:rPr>
                <w:rStyle w:val="apple-style-span"/>
                <w:rFonts w:cs="Arial"/>
                <w:color w:val="000000"/>
              </w:rPr>
              <w:t>08</w:t>
            </w:r>
          </w:p>
        </w:tc>
        <w:tc>
          <w:tcPr>
            <w:tcW w:w="888" w:type="pct"/>
          </w:tcPr>
          <w:p w:rsidR="00913876" w:rsidRPr="00BF1FF6" w:rsidRDefault="00913876" w:rsidP="00624695">
            <w:pPr>
              <w:rPr>
                <w:rStyle w:val="apple-style-span"/>
                <w:rFonts w:cs="Arial"/>
                <w:color w:val="000000"/>
              </w:rPr>
            </w:pPr>
            <w:r>
              <w:rPr>
                <w:rStyle w:val="apple-style-span"/>
                <w:rFonts w:cs="Arial"/>
                <w:color w:val="000000"/>
              </w:rPr>
              <w:t>2</w:t>
            </w:r>
          </w:p>
        </w:tc>
        <w:tc>
          <w:tcPr>
            <w:tcW w:w="923" w:type="pct"/>
          </w:tcPr>
          <w:p w:rsidR="00913876" w:rsidRDefault="00913876" w:rsidP="00624695">
            <w:pPr>
              <w:rPr>
                <w:rStyle w:val="apple-style-span"/>
                <w:rFonts w:cs="Arial"/>
                <w:color w:val="000000"/>
              </w:rPr>
            </w:pPr>
            <w:r>
              <w:rPr>
                <w:rStyle w:val="apple-style-span"/>
                <w:rFonts w:cs="Arial"/>
                <w:color w:val="000000"/>
              </w:rPr>
              <w:t>Ingredient</w:t>
            </w:r>
          </w:p>
        </w:tc>
      </w:tr>
    </w:tbl>
    <w:p w:rsidR="00832437" w:rsidRDefault="00832437" w:rsidP="00832437">
      <w:pPr>
        <w:pStyle w:val="Heading3"/>
        <w:numPr>
          <w:ilvl w:val="0"/>
          <w:numId w:val="0"/>
        </w:numPr>
      </w:pPr>
    </w:p>
    <w:p w:rsidR="00230983" w:rsidRPr="00BF1FF6" w:rsidRDefault="009B2E50" w:rsidP="00832437">
      <w:pPr>
        <w:pStyle w:val="Heading3"/>
      </w:pPr>
      <w:bookmarkStart w:id="817" w:name="_Toc242066381"/>
      <w:r>
        <w:t>CONCEPT_</w:t>
      </w:r>
      <w:r w:rsidR="00230983" w:rsidRPr="00BF1FF6">
        <w:t>SYNONYM</w:t>
      </w:r>
      <w:bookmarkEnd w:id="817"/>
    </w:p>
    <w:p w:rsidR="004532D6" w:rsidRPr="00BF1FF6" w:rsidRDefault="00D24925" w:rsidP="00D24925">
      <w:pPr>
        <w:ind w:right="4"/>
        <w:rPr>
          <w:rFonts w:cs="Arial"/>
          <w:szCs w:val="20"/>
        </w:rPr>
      </w:pPr>
      <w:r w:rsidRPr="00BF1FF6">
        <w:rPr>
          <w:rFonts w:cs="Arial"/>
          <w:szCs w:val="20"/>
        </w:rPr>
        <w:t xml:space="preserve">The Synonym entity is used to store all alternate names and </w:t>
      </w:r>
      <w:r w:rsidR="00A16868" w:rsidRPr="00BF1FF6">
        <w:rPr>
          <w:rFonts w:cs="Arial"/>
          <w:szCs w:val="20"/>
        </w:rPr>
        <w:t xml:space="preserve">descriptions </w:t>
      </w:r>
      <w:r w:rsidR="00A16868">
        <w:rPr>
          <w:rFonts w:cs="Arial"/>
          <w:szCs w:val="20"/>
        </w:rPr>
        <w:t>for</w:t>
      </w:r>
      <w:r w:rsidRPr="00BF1FF6">
        <w:rPr>
          <w:rFonts w:cs="Arial"/>
          <w:szCs w:val="20"/>
        </w:rPr>
        <w:t xml:space="preserve"> a Concept. Each Synonym is assigned its own unique identifier and contains the text of a description and the identifier of the Concept that it represents. </w:t>
      </w:r>
    </w:p>
    <w:p w:rsidR="00D24925" w:rsidRPr="00BF1FF6" w:rsidRDefault="00D24925" w:rsidP="00D24925">
      <w:pPr>
        <w:ind w:right="4"/>
        <w:rPr>
          <w:rFonts w:cs="Arial"/>
          <w:szCs w:val="20"/>
        </w:rPr>
      </w:pPr>
      <w:r w:rsidRPr="00BF1FF6">
        <w:rPr>
          <w:rFonts w:cs="Arial"/>
          <w:szCs w:val="20"/>
        </w:rPr>
        <w:t xml:space="preserve">Each Concept may include </w:t>
      </w:r>
      <w:r w:rsidR="00525BBD" w:rsidRPr="00BF1FF6">
        <w:rPr>
          <w:rFonts w:cs="Arial"/>
          <w:szCs w:val="20"/>
        </w:rPr>
        <w:t>zero</w:t>
      </w:r>
      <w:r w:rsidRPr="00BF1FF6">
        <w:rPr>
          <w:rFonts w:cs="Arial"/>
          <w:szCs w:val="20"/>
        </w:rPr>
        <w:t>, one, or more Synonyms in the Synonym table.</w:t>
      </w:r>
      <w:r w:rsidR="000032FA">
        <w:rPr>
          <w:rFonts w:cs="Arial"/>
          <w:szCs w:val="20"/>
        </w:rPr>
        <w:t xml:space="preserve"> </w:t>
      </w:r>
      <w:r w:rsidRPr="00BF1FF6">
        <w:rPr>
          <w:rFonts w:cs="Arial"/>
          <w:szCs w:val="20"/>
        </w:rPr>
        <w:t xml:space="preserve">As an example, for a SNOMED-CT Concept, if the fully specified name is stored as the Concept name in the Concept entity, then the Preferred Term and Synonyms associated with the Concept are stored in the Synonym entity. Synonyms are used to express Descriptions that may denote the same basic Concept but are expressed in different terms. </w:t>
      </w:r>
      <w:r w:rsidR="00982F4E">
        <w:rPr>
          <w:rFonts w:cs="Arial"/>
          <w:szCs w:val="20"/>
        </w:rPr>
        <w:t>O</w:t>
      </w:r>
      <w:r w:rsidRPr="00BF1FF6">
        <w:rPr>
          <w:rFonts w:cs="Arial"/>
          <w:szCs w:val="20"/>
        </w:rPr>
        <w:t>nly synonyms that are active and current are stored in the Synonym entity. Tracking synonym/description history and mapping of obsolete synonyms to current Concepts/Synonyms is out of scope for observational analysis.</w:t>
      </w:r>
      <w:r w:rsidR="000032FA">
        <w:rPr>
          <w:rFonts w:cs="Arial"/>
          <w:szCs w:val="20"/>
        </w:rPr>
        <w:t xml:space="preserve"> </w:t>
      </w:r>
      <w:r w:rsidR="007F7EF6">
        <w:rPr>
          <w:rFonts w:cs="Arial"/>
          <w:szCs w:val="20"/>
        </w:rPr>
        <w:t xml:space="preserve">Synonyms </w:t>
      </w:r>
      <w:r w:rsidR="009B2E50">
        <w:rPr>
          <w:rFonts w:cs="Arial"/>
          <w:szCs w:val="20"/>
        </w:rPr>
        <w:t xml:space="preserve">entities </w:t>
      </w:r>
      <w:r w:rsidR="007F7EF6">
        <w:rPr>
          <w:rFonts w:cs="Arial"/>
          <w:szCs w:val="20"/>
        </w:rPr>
        <w:t xml:space="preserve">are stored in the </w:t>
      </w:r>
      <w:proofErr w:type="spellStart"/>
      <w:r w:rsidR="007F7EF6">
        <w:rPr>
          <w:rFonts w:cs="Arial"/>
          <w:szCs w:val="20"/>
        </w:rPr>
        <w:t>Concept_Synonym</w:t>
      </w:r>
      <w:proofErr w:type="spellEnd"/>
      <w:r w:rsidR="007F7EF6">
        <w:rPr>
          <w:rFonts w:cs="Arial"/>
          <w:szCs w:val="20"/>
        </w:rPr>
        <w:t xml:space="preserve"> table.</w:t>
      </w:r>
    </w:p>
    <w:tbl>
      <w:tblPr>
        <w:tblW w:w="5000" w:type="pct"/>
        <w:tblLayout w:type="fixed"/>
        <w:tblCellMar>
          <w:left w:w="0" w:type="dxa"/>
          <w:right w:w="0" w:type="dxa"/>
        </w:tblCellMar>
        <w:tblLook w:val="04A0"/>
      </w:tblPr>
      <w:tblGrid>
        <w:gridCol w:w="2358"/>
        <w:gridCol w:w="1800"/>
        <w:gridCol w:w="1170"/>
        <w:gridCol w:w="4248"/>
      </w:tblGrid>
      <w:tr w:rsidR="00C963CF" w:rsidRPr="00BF1FF6">
        <w:trPr>
          <w:trHeight w:val="308"/>
          <w:tblHeader/>
        </w:trPr>
        <w:tc>
          <w:tcPr>
            <w:tcW w:w="1231" w:type="pct"/>
            <w:tcBorders>
              <w:top w:val="single" w:sz="8" w:space="0" w:color="000000"/>
              <w:left w:val="single" w:sz="8" w:space="0" w:color="000000"/>
              <w:bottom w:val="single" w:sz="8" w:space="0" w:color="000000"/>
              <w:right w:val="single" w:sz="8" w:space="0" w:color="000000"/>
            </w:tcBorders>
            <w:shd w:val="clear" w:color="auto" w:fill="005172"/>
            <w:tcMar>
              <w:top w:w="15" w:type="dxa"/>
              <w:left w:w="108" w:type="dxa"/>
              <w:bottom w:w="0" w:type="dxa"/>
              <w:right w:w="108" w:type="dxa"/>
            </w:tcMar>
          </w:tcPr>
          <w:p w:rsidR="00D24925" w:rsidRPr="00BF1FF6" w:rsidRDefault="00D24925" w:rsidP="00107990">
            <w:pPr>
              <w:spacing w:before="120"/>
              <w:ind w:right="4"/>
              <w:rPr>
                <w:rFonts w:cs="Arial"/>
                <w:szCs w:val="20"/>
              </w:rPr>
            </w:pPr>
            <w:r w:rsidRPr="00BF1FF6">
              <w:rPr>
                <w:rFonts w:cs="Arial"/>
                <w:b/>
                <w:bCs/>
                <w:szCs w:val="20"/>
              </w:rPr>
              <w:t>Field</w:t>
            </w:r>
          </w:p>
        </w:tc>
        <w:tc>
          <w:tcPr>
            <w:tcW w:w="940" w:type="pct"/>
            <w:tcBorders>
              <w:top w:val="single" w:sz="8" w:space="0" w:color="000000"/>
              <w:left w:val="single" w:sz="8" w:space="0" w:color="000000"/>
              <w:bottom w:val="single" w:sz="8" w:space="0" w:color="000000"/>
              <w:right w:val="single" w:sz="8" w:space="0" w:color="000000"/>
            </w:tcBorders>
            <w:shd w:val="clear" w:color="auto" w:fill="005172"/>
            <w:tcMar>
              <w:top w:w="15" w:type="dxa"/>
              <w:left w:w="108" w:type="dxa"/>
              <w:bottom w:w="0" w:type="dxa"/>
              <w:right w:w="108" w:type="dxa"/>
            </w:tcMar>
          </w:tcPr>
          <w:p w:rsidR="00D24925" w:rsidRPr="00BF1FF6" w:rsidRDefault="00D24925" w:rsidP="00107990">
            <w:pPr>
              <w:spacing w:before="120"/>
              <w:ind w:right="4"/>
              <w:rPr>
                <w:rFonts w:cs="Arial"/>
                <w:szCs w:val="20"/>
              </w:rPr>
            </w:pPr>
            <w:r w:rsidRPr="00BF1FF6">
              <w:rPr>
                <w:rFonts w:cs="Arial"/>
                <w:b/>
                <w:bCs/>
                <w:szCs w:val="20"/>
              </w:rPr>
              <w:t>Data Type</w:t>
            </w:r>
          </w:p>
        </w:tc>
        <w:tc>
          <w:tcPr>
            <w:tcW w:w="611" w:type="pct"/>
            <w:tcBorders>
              <w:top w:val="single" w:sz="8" w:space="0" w:color="000000"/>
              <w:left w:val="single" w:sz="8" w:space="0" w:color="000000"/>
              <w:bottom w:val="single" w:sz="8" w:space="0" w:color="000000"/>
              <w:right w:val="single" w:sz="8" w:space="0" w:color="000000"/>
            </w:tcBorders>
            <w:shd w:val="clear" w:color="auto" w:fill="005172"/>
            <w:tcMar>
              <w:top w:w="15" w:type="dxa"/>
              <w:left w:w="108" w:type="dxa"/>
              <w:bottom w:w="0" w:type="dxa"/>
              <w:right w:w="108" w:type="dxa"/>
            </w:tcMar>
          </w:tcPr>
          <w:p w:rsidR="00D24925" w:rsidRPr="00BF1FF6" w:rsidRDefault="00D24925" w:rsidP="00107990">
            <w:pPr>
              <w:spacing w:before="120"/>
              <w:ind w:right="4"/>
              <w:rPr>
                <w:rFonts w:cs="Arial"/>
                <w:szCs w:val="20"/>
              </w:rPr>
            </w:pPr>
            <w:r w:rsidRPr="00BF1FF6">
              <w:rPr>
                <w:rFonts w:cs="Arial"/>
                <w:b/>
                <w:bCs/>
                <w:szCs w:val="20"/>
              </w:rPr>
              <w:t>Required</w:t>
            </w:r>
          </w:p>
        </w:tc>
        <w:tc>
          <w:tcPr>
            <w:tcW w:w="2218" w:type="pct"/>
            <w:tcBorders>
              <w:top w:val="single" w:sz="8" w:space="0" w:color="000000"/>
              <w:left w:val="single" w:sz="8" w:space="0" w:color="000000"/>
              <w:bottom w:val="single" w:sz="8" w:space="0" w:color="000000"/>
              <w:right w:val="single" w:sz="8" w:space="0" w:color="000000"/>
            </w:tcBorders>
            <w:shd w:val="clear" w:color="auto" w:fill="005172"/>
            <w:tcMar>
              <w:top w:w="15" w:type="dxa"/>
              <w:left w:w="108" w:type="dxa"/>
              <w:bottom w:w="0" w:type="dxa"/>
              <w:right w:w="108" w:type="dxa"/>
            </w:tcMar>
          </w:tcPr>
          <w:p w:rsidR="00D24925" w:rsidRPr="00BF1FF6" w:rsidRDefault="00D24925" w:rsidP="00107990">
            <w:pPr>
              <w:spacing w:before="120"/>
              <w:ind w:right="4"/>
              <w:rPr>
                <w:rFonts w:cs="Arial"/>
                <w:szCs w:val="20"/>
              </w:rPr>
            </w:pPr>
            <w:r w:rsidRPr="00BF1FF6">
              <w:rPr>
                <w:rFonts w:cs="Arial"/>
                <w:b/>
                <w:bCs/>
                <w:szCs w:val="20"/>
              </w:rPr>
              <w:t>Description and Notes</w:t>
            </w:r>
          </w:p>
        </w:tc>
      </w:tr>
      <w:tr w:rsidR="00C963CF" w:rsidRPr="00BF1FF6">
        <w:trPr>
          <w:trHeight w:val="615"/>
        </w:trPr>
        <w:tc>
          <w:tcPr>
            <w:tcW w:w="123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4925" w:rsidRPr="00BF1FF6" w:rsidRDefault="00C963CF" w:rsidP="00C963CF">
            <w:pPr>
              <w:ind w:right="4"/>
              <w:rPr>
                <w:rFonts w:cs="Arial"/>
                <w:szCs w:val="20"/>
              </w:rPr>
            </w:pPr>
            <w:r>
              <w:rPr>
                <w:rFonts w:cs="Arial"/>
                <w:szCs w:val="20"/>
              </w:rPr>
              <w:t>CONCEPT_SYNONYM</w:t>
            </w:r>
            <w:r w:rsidR="00D24925" w:rsidRPr="00BF1FF6">
              <w:rPr>
                <w:rFonts w:cs="Arial"/>
                <w:szCs w:val="20"/>
              </w:rPr>
              <w:t>_ID</w:t>
            </w:r>
          </w:p>
        </w:tc>
        <w:tc>
          <w:tcPr>
            <w:tcW w:w="94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4925" w:rsidRPr="00BF1FF6" w:rsidRDefault="00B259EB" w:rsidP="00107990">
            <w:pPr>
              <w:ind w:right="4"/>
              <w:rPr>
                <w:rFonts w:cs="Arial"/>
                <w:szCs w:val="20"/>
              </w:rPr>
            </w:pPr>
            <w:r>
              <w:rPr>
                <w:rFonts w:cs="Arial"/>
                <w:szCs w:val="20"/>
              </w:rPr>
              <w:t>INTEGER</w:t>
            </w:r>
          </w:p>
        </w:tc>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4925" w:rsidRPr="00BF1FF6" w:rsidRDefault="00D24925" w:rsidP="00107990">
            <w:pPr>
              <w:ind w:right="4"/>
              <w:rPr>
                <w:rFonts w:cs="Arial"/>
                <w:szCs w:val="20"/>
              </w:rPr>
            </w:pPr>
            <w:r w:rsidRPr="00BF1FF6">
              <w:rPr>
                <w:rFonts w:cs="Arial"/>
                <w:szCs w:val="20"/>
              </w:rPr>
              <w:t>YES</w:t>
            </w:r>
          </w:p>
        </w:tc>
        <w:tc>
          <w:tcPr>
            <w:tcW w:w="22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4925" w:rsidRPr="00BF1FF6" w:rsidRDefault="00D24925" w:rsidP="00107990">
            <w:pPr>
              <w:ind w:right="4"/>
              <w:rPr>
                <w:rFonts w:cs="Arial"/>
                <w:szCs w:val="20"/>
              </w:rPr>
            </w:pPr>
            <w:r w:rsidRPr="00BF1FF6">
              <w:rPr>
                <w:rFonts w:cs="Arial"/>
                <w:szCs w:val="20"/>
              </w:rPr>
              <w:t>A unique identifier for the Clinical Description.</w:t>
            </w:r>
          </w:p>
        </w:tc>
      </w:tr>
      <w:tr w:rsidR="00C963CF" w:rsidRPr="00BF1FF6">
        <w:trPr>
          <w:trHeight w:val="712"/>
        </w:trPr>
        <w:tc>
          <w:tcPr>
            <w:tcW w:w="123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4925" w:rsidRPr="00BF1FF6" w:rsidRDefault="00D24925" w:rsidP="00107990">
            <w:pPr>
              <w:ind w:right="4"/>
              <w:rPr>
                <w:rFonts w:cs="Arial"/>
                <w:szCs w:val="20"/>
              </w:rPr>
            </w:pPr>
            <w:r w:rsidRPr="00BF1FF6">
              <w:rPr>
                <w:rFonts w:cs="Arial"/>
                <w:szCs w:val="20"/>
              </w:rPr>
              <w:t>CONCEPT_ID</w:t>
            </w:r>
          </w:p>
        </w:tc>
        <w:tc>
          <w:tcPr>
            <w:tcW w:w="94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4925" w:rsidRPr="00BF1FF6" w:rsidRDefault="00B259EB" w:rsidP="00107990">
            <w:pPr>
              <w:ind w:right="4"/>
              <w:rPr>
                <w:rFonts w:cs="Arial"/>
                <w:szCs w:val="20"/>
              </w:rPr>
            </w:pPr>
            <w:r>
              <w:rPr>
                <w:rFonts w:cs="Arial"/>
                <w:szCs w:val="20"/>
              </w:rPr>
              <w:t>INTEGER</w:t>
            </w:r>
          </w:p>
        </w:tc>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4925" w:rsidRPr="00BF1FF6" w:rsidRDefault="00D24925" w:rsidP="00107990">
            <w:pPr>
              <w:ind w:right="4"/>
              <w:rPr>
                <w:rFonts w:cs="Arial"/>
                <w:szCs w:val="20"/>
              </w:rPr>
            </w:pPr>
            <w:r w:rsidRPr="00BF1FF6">
              <w:rPr>
                <w:rFonts w:cs="Arial"/>
                <w:szCs w:val="20"/>
              </w:rPr>
              <w:t>YES</w:t>
            </w:r>
          </w:p>
        </w:tc>
        <w:tc>
          <w:tcPr>
            <w:tcW w:w="22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4925" w:rsidRPr="00BF1FF6" w:rsidRDefault="00D24925" w:rsidP="00107990">
            <w:pPr>
              <w:ind w:right="4"/>
              <w:rPr>
                <w:rFonts w:cs="Arial"/>
                <w:szCs w:val="20"/>
              </w:rPr>
            </w:pPr>
            <w:r w:rsidRPr="00BF1FF6">
              <w:rPr>
                <w:rFonts w:cs="Arial"/>
                <w:szCs w:val="20"/>
              </w:rPr>
              <w:t xml:space="preserve">A foreign key to a Concept stored in the Concept table of the </w:t>
            </w:r>
            <w:r w:rsidR="00D00ABC" w:rsidRPr="00BF1FF6">
              <w:rPr>
                <w:rFonts w:cs="Arial"/>
                <w:szCs w:val="20"/>
              </w:rPr>
              <w:t>Dictionary</w:t>
            </w:r>
            <w:r w:rsidRPr="00BF1FF6">
              <w:rPr>
                <w:rFonts w:cs="Arial"/>
                <w:szCs w:val="20"/>
              </w:rPr>
              <w:t xml:space="preserve">. </w:t>
            </w:r>
          </w:p>
        </w:tc>
      </w:tr>
      <w:tr w:rsidR="00C963CF" w:rsidRPr="00BF1FF6">
        <w:trPr>
          <w:trHeight w:val="685"/>
        </w:trPr>
        <w:tc>
          <w:tcPr>
            <w:tcW w:w="123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4925" w:rsidRPr="00BF1FF6" w:rsidRDefault="00D24925" w:rsidP="00107990">
            <w:pPr>
              <w:ind w:right="4"/>
              <w:rPr>
                <w:rFonts w:cs="Arial"/>
                <w:szCs w:val="20"/>
              </w:rPr>
            </w:pPr>
            <w:r w:rsidRPr="00BF1FF6">
              <w:rPr>
                <w:rFonts w:cs="Arial"/>
                <w:szCs w:val="20"/>
              </w:rPr>
              <w:t>DESCRIPTION_NAME</w:t>
            </w:r>
          </w:p>
        </w:tc>
        <w:tc>
          <w:tcPr>
            <w:tcW w:w="94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4925" w:rsidRPr="00BF1FF6" w:rsidRDefault="00D24925" w:rsidP="00B259EB">
            <w:pPr>
              <w:ind w:right="4"/>
              <w:rPr>
                <w:rFonts w:cs="Arial"/>
                <w:szCs w:val="20"/>
              </w:rPr>
            </w:pPr>
            <w:r w:rsidRPr="00BF1FF6">
              <w:rPr>
                <w:rFonts w:cs="Arial"/>
                <w:szCs w:val="20"/>
              </w:rPr>
              <w:t>VARCHAR(1000)</w:t>
            </w:r>
          </w:p>
        </w:tc>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4925" w:rsidRPr="00BF1FF6" w:rsidRDefault="00D24925" w:rsidP="00107990">
            <w:pPr>
              <w:ind w:right="4"/>
              <w:rPr>
                <w:rFonts w:cs="Arial"/>
                <w:szCs w:val="20"/>
              </w:rPr>
            </w:pPr>
            <w:r w:rsidRPr="00BF1FF6">
              <w:rPr>
                <w:rFonts w:cs="Arial"/>
                <w:szCs w:val="20"/>
              </w:rPr>
              <w:t>YES</w:t>
            </w:r>
          </w:p>
        </w:tc>
        <w:tc>
          <w:tcPr>
            <w:tcW w:w="22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4925" w:rsidRPr="00BF1FF6" w:rsidRDefault="00D24925" w:rsidP="006A30D7">
            <w:pPr>
              <w:ind w:right="4"/>
              <w:rPr>
                <w:rFonts w:cs="Arial"/>
                <w:szCs w:val="20"/>
              </w:rPr>
            </w:pPr>
            <w:r w:rsidRPr="00BF1FF6">
              <w:rPr>
                <w:rFonts w:cs="Arial"/>
                <w:szCs w:val="20"/>
              </w:rPr>
              <w:t xml:space="preserve">The text of the term used to describe the Concept associated with the Description. </w:t>
            </w:r>
          </w:p>
        </w:tc>
      </w:tr>
    </w:tbl>
    <w:p w:rsidR="005956F3" w:rsidRDefault="005956F3" w:rsidP="005956F3">
      <w:pPr>
        <w:pStyle w:val="Heading3"/>
        <w:numPr>
          <w:ilvl w:val="0"/>
          <w:numId w:val="0"/>
        </w:numPr>
      </w:pPr>
      <w:bookmarkStart w:id="818" w:name="_Toc235934078"/>
      <w:bookmarkStart w:id="819" w:name="_Toc236647181"/>
    </w:p>
    <w:p w:rsidR="00D24925" w:rsidRPr="00BF1FF6" w:rsidRDefault="00D24925" w:rsidP="00832437">
      <w:pPr>
        <w:pStyle w:val="Heading4"/>
      </w:pPr>
      <w:r w:rsidRPr="00BF1FF6">
        <w:t>Example of Loaded Table</w:t>
      </w:r>
      <w:bookmarkEnd w:id="818"/>
      <w:bookmarkEnd w:id="819"/>
    </w:p>
    <w:p w:rsidR="004532D6" w:rsidRPr="00BF1FF6" w:rsidRDefault="00D24925" w:rsidP="0030364B">
      <w:pPr>
        <w:ind w:right="4"/>
        <w:rPr>
          <w:rFonts w:cs="Arial"/>
          <w:szCs w:val="20"/>
        </w:rPr>
      </w:pPr>
      <w:r w:rsidRPr="00BF1FF6">
        <w:rPr>
          <w:rFonts w:cs="Arial"/>
          <w:szCs w:val="20"/>
        </w:rPr>
        <w:t xml:space="preserve">The following example illustrates the representation of Descriptions associated with a SNOMED-CT Concept “Chronic </w:t>
      </w:r>
      <w:proofErr w:type="spellStart"/>
      <w:r w:rsidRPr="00BF1FF6">
        <w:rPr>
          <w:rFonts w:cs="Arial"/>
          <w:szCs w:val="20"/>
        </w:rPr>
        <w:t>Atrial</w:t>
      </w:r>
      <w:proofErr w:type="spellEnd"/>
      <w:r w:rsidRPr="00BF1FF6">
        <w:rPr>
          <w:rFonts w:cs="Arial"/>
          <w:szCs w:val="20"/>
        </w:rPr>
        <w:t xml:space="preserve"> Fibrillation’. The Concept can be described in the following ways:</w:t>
      </w:r>
    </w:p>
    <w:p w:rsidR="00D24925" w:rsidRPr="00BF1FF6" w:rsidRDefault="00D24925" w:rsidP="0030364B">
      <w:pPr>
        <w:ind w:right="4"/>
        <w:rPr>
          <w:rFonts w:cs="Arial"/>
          <w:szCs w:val="20"/>
        </w:rPr>
      </w:pPr>
      <w:r w:rsidRPr="00BF1FF6">
        <w:rPr>
          <w:rFonts w:cs="Arial"/>
          <w:szCs w:val="20"/>
        </w:rPr>
        <w:t>Concept Code:</w:t>
      </w:r>
      <w:r w:rsidR="000032FA">
        <w:rPr>
          <w:rFonts w:cs="Arial"/>
          <w:szCs w:val="20"/>
        </w:rPr>
        <w:t xml:space="preserve"> </w:t>
      </w:r>
      <w:r w:rsidRPr="00BF1FF6">
        <w:rPr>
          <w:rFonts w:cs="Arial"/>
          <w:szCs w:val="20"/>
        </w:rPr>
        <w:tab/>
      </w:r>
      <w:r w:rsidRPr="00BF1FF6">
        <w:rPr>
          <w:rFonts w:cs="Arial"/>
          <w:szCs w:val="20"/>
        </w:rPr>
        <w:tab/>
      </w:r>
      <w:r w:rsidRPr="00BF1FF6">
        <w:rPr>
          <w:rFonts w:cs="Arial"/>
          <w:szCs w:val="20"/>
        </w:rPr>
        <w:tab/>
        <w:t>426749004</w:t>
      </w:r>
    </w:p>
    <w:p w:rsidR="00D24925" w:rsidRPr="00BF1FF6" w:rsidRDefault="00D24925" w:rsidP="0030364B">
      <w:pPr>
        <w:ind w:right="4"/>
        <w:rPr>
          <w:rFonts w:cs="Arial"/>
          <w:szCs w:val="20"/>
        </w:rPr>
      </w:pPr>
      <w:r w:rsidRPr="00BF1FF6">
        <w:rPr>
          <w:rFonts w:cs="Arial"/>
          <w:szCs w:val="20"/>
        </w:rPr>
        <w:t>Concept Fully Specified Name:</w:t>
      </w:r>
      <w:r w:rsidR="000032FA">
        <w:rPr>
          <w:rFonts w:cs="Arial"/>
          <w:szCs w:val="20"/>
        </w:rPr>
        <w:t xml:space="preserve"> </w:t>
      </w:r>
      <w:r w:rsidRPr="00BF1FF6">
        <w:rPr>
          <w:rFonts w:cs="Arial"/>
          <w:szCs w:val="20"/>
        </w:rPr>
        <w:tab/>
        <w:t xml:space="preserve">Chronic </w:t>
      </w:r>
      <w:proofErr w:type="spellStart"/>
      <w:r w:rsidRPr="00BF1FF6">
        <w:rPr>
          <w:rFonts w:cs="Arial"/>
          <w:szCs w:val="20"/>
        </w:rPr>
        <w:t>atrial</w:t>
      </w:r>
      <w:proofErr w:type="spellEnd"/>
      <w:r w:rsidRPr="00BF1FF6">
        <w:rPr>
          <w:rFonts w:cs="Arial"/>
          <w:szCs w:val="20"/>
        </w:rPr>
        <w:t xml:space="preserve"> fibrillation (disorder)</w:t>
      </w:r>
    </w:p>
    <w:p w:rsidR="00D24925" w:rsidRPr="00BF1FF6" w:rsidRDefault="00D24925" w:rsidP="0030364B">
      <w:pPr>
        <w:ind w:right="4"/>
        <w:rPr>
          <w:rFonts w:cs="Arial"/>
          <w:szCs w:val="20"/>
        </w:rPr>
      </w:pPr>
      <w:r w:rsidRPr="00BF1FF6">
        <w:rPr>
          <w:rFonts w:cs="Arial"/>
          <w:szCs w:val="20"/>
        </w:rPr>
        <w:t xml:space="preserve">Preferred Term for the Concept: </w:t>
      </w:r>
      <w:r w:rsidRPr="00BF1FF6">
        <w:rPr>
          <w:rFonts w:cs="Arial"/>
          <w:szCs w:val="20"/>
        </w:rPr>
        <w:tab/>
        <w:t xml:space="preserve">Chronic </w:t>
      </w:r>
      <w:proofErr w:type="spellStart"/>
      <w:r w:rsidRPr="00BF1FF6">
        <w:rPr>
          <w:rFonts w:cs="Arial"/>
          <w:szCs w:val="20"/>
        </w:rPr>
        <w:t>atrial</w:t>
      </w:r>
      <w:proofErr w:type="spellEnd"/>
      <w:r w:rsidRPr="00BF1FF6">
        <w:rPr>
          <w:rFonts w:cs="Arial"/>
          <w:szCs w:val="20"/>
        </w:rPr>
        <w:t xml:space="preserve"> fibrillation</w:t>
      </w:r>
    </w:p>
    <w:p w:rsidR="00D24925" w:rsidRPr="00BF1FF6" w:rsidRDefault="00D24925" w:rsidP="0030364B">
      <w:pPr>
        <w:ind w:right="4"/>
        <w:rPr>
          <w:rFonts w:cs="Arial"/>
          <w:szCs w:val="20"/>
        </w:rPr>
      </w:pPr>
      <w:r w:rsidRPr="00BF1FF6">
        <w:rPr>
          <w:rFonts w:cs="Arial"/>
          <w:szCs w:val="20"/>
        </w:rPr>
        <w:t>Source Vocabulary:</w:t>
      </w:r>
      <w:r w:rsidR="000032FA">
        <w:rPr>
          <w:rFonts w:cs="Arial"/>
          <w:szCs w:val="20"/>
        </w:rPr>
        <w:t xml:space="preserve"> </w:t>
      </w:r>
      <w:r w:rsidRPr="00BF1FF6">
        <w:rPr>
          <w:rFonts w:cs="Arial"/>
          <w:szCs w:val="20"/>
        </w:rPr>
        <w:tab/>
      </w:r>
      <w:r w:rsidRPr="00BF1FF6">
        <w:rPr>
          <w:rFonts w:cs="Arial"/>
          <w:szCs w:val="20"/>
        </w:rPr>
        <w:tab/>
      </w:r>
      <w:r w:rsidR="00525BBD" w:rsidRPr="00BF1FF6">
        <w:rPr>
          <w:rFonts w:cs="Arial"/>
          <w:szCs w:val="20"/>
        </w:rPr>
        <w:tab/>
      </w:r>
      <w:r w:rsidRPr="00BF1FF6">
        <w:rPr>
          <w:rFonts w:cs="Arial"/>
          <w:szCs w:val="20"/>
        </w:rPr>
        <w:t>SNOMED_CT</w:t>
      </w:r>
    </w:p>
    <w:p w:rsidR="004532D6" w:rsidRPr="00BF1FF6" w:rsidRDefault="00D24925" w:rsidP="0030364B">
      <w:pPr>
        <w:ind w:right="4"/>
        <w:rPr>
          <w:rFonts w:cs="Arial"/>
          <w:szCs w:val="20"/>
        </w:rPr>
      </w:pPr>
      <w:r w:rsidRPr="00BF1FF6">
        <w:rPr>
          <w:rFonts w:cs="Arial"/>
          <w:szCs w:val="20"/>
        </w:rPr>
        <w:t>Description Status:</w:t>
      </w:r>
      <w:r w:rsidRPr="00BF1FF6">
        <w:rPr>
          <w:rFonts w:cs="Arial"/>
          <w:szCs w:val="20"/>
        </w:rPr>
        <w:tab/>
      </w:r>
      <w:r w:rsidR="0030364B">
        <w:rPr>
          <w:rFonts w:cs="Arial"/>
          <w:szCs w:val="20"/>
        </w:rPr>
        <w:tab/>
      </w:r>
      <w:r w:rsidR="0030364B">
        <w:rPr>
          <w:rFonts w:cs="Arial"/>
          <w:szCs w:val="20"/>
        </w:rPr>
        <w:tab/>
      </w:r>
      <w:r w:rsidRPr="00BF1FF6">
        <w:rPr>
          <w:rFonts w:cs="Arial"/>
          <w:szCs w:val="20"/>
        </w:rPr>
        <w:t>Current for both Preferred Term and Fully Specified Name</w:t>
      </w:r>
    </w:p>
    <w:p w:rsidR="004532D6" w:rsidRPr="00BF1FF6" w:rsidRDefault="00D24925" w:rsidP="0030364B">
      <w:pPr>
        <w:ind w:right="4"/>
        <w:rPr>
          <w:rFonts w:cs="Arial"/>
          <w:szCs w:val="20"/>
        </w:rPr>
      </w:pPr>
      <w:r w:rsidRPr="00BF1FF6">
        <w:rPr>
          <w:rFonts w:cs="Arial"/>
          <w:szCs w:val="20"/>
        </w:rPr>
        <w:t>If the Fully Specified Name for the Concept is used as the Concept Name in the Concept entity, then the preferred term is stored as a Synonym in the Synonym entity. The particulars for the Synonym being added are as follows:</w:t>
      </w:r>
    </w:p>
    <w:p w:rsidR="00D24925" w:rsidRPr="00BF1FF6" w:rsidRDefault="00525BBD" w:rsidP="0030364B">
      <w:pPr>
        <w:ind w:right="4"/>
        <w:rPr>
          <w:rFonts w:cs="Arial"/>
          <w:szCs w:val="20"/>
        </w:rPr>
      </w:pPr>
      <w:r w:rsidRPr="00BF1FF6">
        <w:rPr>
          <w:rFonts w:cs="Arial"/>
          <w:szCs w:val="20"/>
        </w:rPr>
        <w:t>Concept ID</w:t>
      </w:r>
      <w:r w:rsidR="00D24925" w:rsidRPr="00BF1FF6">
        <w:rPr>
          <w:rFonts w:cs="Arial"/>
          <w:szCs w:val="20"/>
        </w:rPr>
        <w:t>:</w:t>
      </w:r>
      <w:r w:rsidR="000032FA">
        <w:rPr>
          <w:rFonts w:cs="Arial"/>
          <w:szCs w:val="20"/>
        </w:rPr>
        <w:t xml:space="preserve"> </w:t>
      </w:r>
      <w:r w:rsidR="00D24925" w:rsidRPr="00BF1FF6">
        <w:rPr>
          <w:rFonts w:cs="Arial"/>
          <w:szCs w:val="20"/>
        </w:rPr>
        <w:tab/>
      </w:r>
      <w:r w:rsidR="00D24925" w:rsidRPr="00BF1FF6">
        <w:rPr>
          <w:rFonts w:cs="Arial"/>
          <w:szCs w:val="20"/>
        </w:rPr>
        <w:tab/>
      </w:r>
      <w:r w:rsidR="000032FA">
        <w:rPr>
          <w:rFonts w:cs="Arial"/>
          <w:szCs w:val="20"/>
        </w:rPr>
        <w:t xml:space="preserve"> </w:t>
      </w:r>
      <w:r w:rsidR="00D24925" w:rsidRPr="00BF1FF6">
        <w:rPr>
          <w:rFonts w:cs="Arial"/>
          <w:szCs w:val="20"/>
        </w:rPr>
        <w:tab/>
        <w:t xml:space="preserve"> </w:t>
      </w:r>
      <w:r w:rsidR="00D93EB3" w:rsidRPr="00BF1FF6">
        <w:rPr>
          <w:rFonts w:cs="Arial"/>
          <w:szCs w:val="20"/>
        </w:rPr>
        <w:tab/>
      </w:r>
      <w:r w:rsidR="00920A61" w:rsidRPr="00920A61">
        <w:rPr>
          <w:rFonts w:cs="Arial"/>
          <w:szCs w:val="20"/>
        </w:rPr>
        <w:t>3409069</w:t>
      </w:r>
    </w:p>
    <w:p w:rsidR="00D24925" w:rsidRPr="00BF1FF6" w:rsidRDefault="00C963CF" w:rsidP="0030364B">
      <w:pPr>
        <w:ind w:right="4"/>
        <w:rPr>
          <w:rFonts w:cs="Arial"/>
          <w:szCs w:val="20"/>
        </w:rPr>
      </w:pPr>
      <w:r>
        <w:rPr>
          <w:rFonts w:cs="Arial"/>
          <w:szCs w:val="20"/>
        </w:rPr>
        <w:t xml:space="preserve">Concept Synonym </w:t>
      </w:r>
      <w:r w:rsidR="00D24925" w:rsidRPr="00BF1FF6">
        <w:rPr>
          <w:rFonts w:cs="Arial"/>
          <w:szCs w:val="20"/>
        </w:rPr>
        <w:t>ID:</w:t>
      </w:r>
      <w:r w:rsidR="00D24925" w:rsidRPr="00BF1FF6">
        <w:rPr>
          <w:rFonts w:cs="Arial"/>
          <w:szCs w:val="20"/>
        </w:rPr>
        <w:tab/>
      </w:r>
      <w:r w:rsidR="00D24925" w:rsidRPr="00BF1FF6">
        <w:rPr>
          <w:rFonts w:cs="Arial"/>
          <w:szCs w:val="20"/>
        </w:rPr>
        <w:tab/>
        <w:t xml:space="preserve"> </w:t>
      </w:r>
      <w:r w:rsidR="00D93EB3" w:rsidRPr="00BF1FF6">
        <w:rPr>
          <w:rFonts w:cs="Arial"/>
          <w:szCs w:val="20"/>
        </w:rPr>
        <w:tab/>
      </w:r>
      <w:r w:rsidR="00920A61" w:rsidRPr="00920A61">
        <w:rPr>
          <w:rFonts w:cs="Arial"/>
          <w:szCs w:val="20"/>
        </w:rPr>
        <w:t>3351850</w:t>
      </w:r>
    </w:p>
    <w:p w:rsidR="004532D6" w:rsidRPr="00BF1FF6" w:rsidRDefault="00D24925" w:rsidP="0030364B">
      <w:pPr>
        <w:ind w:right="4"/>
        <w:rPr>
          <w:rFonts w:cs="Arial"/>
          <w:szCs w:val="20"/>
        </w:rPr>
      </w:pPr>
      <w:r w:rsidRPr="00BF1FF6">
        <w:rPr>
          <w:rFonts w:cs="Arial"/>
          <w:szCs w:val="20"/>
        </w:rPr>
        <w:t>Description Name:</w:t>
      </w:r>
      <w:r w:rsidRPr="00BF1FF6">
        <w:rPr>
          <w:rFonts w:cs="Arial"/>
          <w:szCs w:val="20"/>
        </w:rPr>
        <w:tab/>
      </w:r>
      <w:r w:rsidRPr="00BF1FF6">
        <w:rPr>
          <w:rFonts w:cs="Arial"/>
          <w:szCs w:val="20"/>
        </w:rPr>
        <w:tab/>
        <w:t xml:space="preserve"> </w:t>
      </w:r>
      <w:r w:rsidR="00D93EB3" w:rsidRPr="00BF1FF6">
        <w:rPr>
          <w:rFonts w:cs="Arial"/>
          <w:szCs w:val="20"/>
        </w:rPr>
        <w:tab/>
      </w:r>
      <w:r w:rsidRPr="00BF1FF6">
        <w:rPr>
          <w:rFonts w:cs="Arial"/>
          <w:szCs w:val="20"/>
        </w:rPr>
        <w:t xml:space="preserve">Chronic </w:t>
      </w:r>
      <w:proofErr w:type="spellStart"/>
      <w:r w:rsidRPr="00BF1FF6">
        <w:rPr>
          <w:rFonts w:cs="Arial"/>
          <w:szCs w:val="20"/>
        </w:rPr>
        <w:t>atrial</w:t>
      </w:r>
      <w:proofErr w:type="spellEnd"/>
      <w:r w:rsidRPr="00BF1FF6">
        <w:rPr>
          <w:rFonts w:cs="Arial"/>
          <w:szCs w:val="20"/>
        </w:rPr>
        <w:t xml:space="preserve"> fibrillation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7"/>
        <w:gridCol w:w="1607"/>
        <w:gridCol w:w="5702"/>
      </w:tblGrid>
      <w:tr w:rsidR="00D24925" w:rsidRPr="00BF1FF6">
        <w:trPr>
          <w:trHeight w:val="707"/>
          <w:tblHeader/>
        </w:trPr>
        <w:tc>
          <w:tcPr>
            <w:tcW w:w="1184" w:type="pct"/>
            <w:shd w:val="clear" w:color="auto" w:fill="005172"/>
          </w:tcPr>
          <w:p w:rsidR="00D24925" w:rsidRPr="00B259EB" w:rsidRDefault="00C963CF" w:rsidP="00107990">
            <w:pPr>
              <w:spacing w:before="120"/>
              <w:ind w:right="4"/>
              <w:rPr>
                <w:rFonts w:cs="Arial"/>
                <w:b/>
                <w:bCs/>
                <w:szCs w:val="20"/>
              </w:rPr>
            </w:pPr>
            <w:r>
              <w:rPr>
                <w:rFonts w:cs="Arial"/>
                <w:b/>
                <w:bCs/>
                <w:szCs w:val="20"/>
              </w:rPr>
              <w:t>Concept Synonym</w:t>
            </w:r>
            <w:r w:rsidRPr="00B259EB">
              <w:rPr>
                <w:rFonts w:cs="Arial"/>
                <w:b/>
                <w:bCs/>
                <w:szCs w:val="20"/>
              </w:rPr>
              <w:t xml:space="preserve"> </w:t>
            </w:r>
            <w:r w:rsidR="00D24925" w:rsidRPr="00B259EB">
              <w:rPr>
                <w:rFonts w:cs="Arial"/>
                <w:b/>
                <w:bCs/>
                <w:szCs w:val="20"/>
              </w:rPr>
              <w:t>ID</w:t>
            </w:r>
          </w:p>
        </w:tc>
        <w:tc>
          <w:tcPr>
            <w:tcW w:w="839" w:type="pct"/>
            <w:shd w:val="clear" w:color="auto" w:fill="005172"/>
          </w:tcPr>
          <w:p w:rsidR="00D24925" w:rsidRPr="00B259EB" w:rsidRDefault="00107990" w:rsidP="00107990">
            <w:pPr>
              <w:spacing w:before="120"/>
              <w:ind w:right="4"/>
              <w:rPr>
                <w:rFonts w:cs="Arial"/>
                <w:b/>
                <w:szCs w:val="20"/>
              </w:rPr>
            </w:pPr>
            <w:r w:rsidRPr="00B259EB">
              <w:rPr>
                <w:rFonts w:cs="Arial"/>
                <w:b/>
                <w:szCs w:val="20"/>
              </w:rPr>
              <w:t xml:space="preserve">Concept </w:t>
            </w:r>
            <w:r w:rsidR="00D24925" w:rsidRPr="00B259EB">
              <w:rPr>
                <w:rFonts w:cs="Arial"/>
                <w:b/>
                <w:szCs w:val="20"/>
              </w:rPr>
              <w:t>ID</w:t>
            </w:r>
          </w:p>
        </w:tc>
        <w:tc>
          <w:tcPr>
            <w:tcW w:w="2977" w:type="pct"/>
            <w:shd w:val="clear" w:color="auto" w:fill="005172"/>
          </w:tcPr>
          <w:p w:rsidR="00D24925" w:rsidRPr="00B259EB" w:rsidRDefault="00107990" w:rsidP="00107990">
            <w:pPr>
              <w:spacing w:before="120"/>
              <w:ind w:right="4"/>
              <w:rPr>
                <w:rFonts w:cs="Arial"/>
                <w:b/>
                <w:bCs/>
                <w:szCs w:val="20"/>
              </w:rPr>
            </w:pPr>
            <w:r w:rsidRPr="00B259EB">
              <w:rPr>
                <w:rFonts w:cs="Arial"/>
                <w:b/>
                <w:szCs w:val="20"/>
              </w:rPr>
              <w:t>Description Name</w:t>
            </w:r>
          </w:p>
        </w:tc>
      </w:tr>
      <w:tr w:rsidR="00D24925" w:rsidRPr="00BF1FF6">
        <w:tc>
          <w:tcPr>
            <w:tcW w:w="1184" w:type="pct"/>
          </w:tcPr>
          <w:p w:rsidR="00D24925" w:rsidRPr="00BF1FF6" w:rsidRDefault="00920A61" w:rsidP="00107990">
            <w:pPr>
              <w:rPr>
                <w:rFonts w:cs="Arial"/>
                <w:color w:val="000000"/>
              </w:rPr>
            </w:pPr>
            <w:r w:rsidRPr="00920A61">
              <w:rPr>
                <w:rFonts w:cs="Arial"/>
              </w:rPr>
              <w:t>3409069</w:t>
            </w:r>
          </w:p>
        </w:tc>
        <w:tc>
          <w:tcPr>
            <w:tcW w:w="839" w:type="pct"/>
          </w:tcPr>
          <w:p w:rsidR="00D24925" w:rsidRPr="00BF1FF6" w:rsidRDefault="00C56F32" w:rsidP="00107990">
            <w:pPr>
              <w:ind w:right="4"/>
              <w:rPr>
                <w:rFonts w:cs="Arial"/>
              </w:rPr>
            </w:pPr>
            <w:r w:rsidRPr="00C56F32">
              <w:rPr>
                <w:rFonts w:cs="Arial"/>
              </w:rPr>
              <w:t>4141360</w:t>
            </w:r>
          </w:p>
        </w:tc>
        <w:tc>
          <w:tcPr>
            <w:tcW w:w="2977" w:type="pct"/>
          </w:tcPr>
          <w:p w:rsidR="00D24925" w:rsidRPr="00BF1FF6" w:rsidRDefault="00D24925" w:rsidP="00107990">
            <w:pPr>
              <w:ind w:right="4"/>
              <w:rPr>
                <w:rStyle w:val="apple-style-span"/>
                <w:rFonts w:cs="Arial"/>
                <w:color w:val="000000"/>
              </w:rPr>
            </w:pPr>
            <w:r w:rsidRPr="00BF1FF6">
              <w:rPr>
                <w:rFonts w:cs="Arial"/>
              </w:rPr>
              <w:t xml:space="preserve">Chronic </w:t>
            </w:r>
            <w:proofErr w:type="spellStart"/>
            <w:r w:rsidRPr="00BF1FF6">
              <w:rPr>
                <w:rFonts w:cs="Arial"/>
              </w:rPr>
              <w:t>atrial</w:t>
            </w:r>
            <w:proofErr w:type="spellEnd"/>
            <w:r w:rsidRPr="00BF1FF6">
              <w:rPr>
                <w:rFonts w:cs="Arial"/>
              </w:rPr>
              <w:t xml:space="preserve"> fibrillation</w:t>
            </w:r>
          </w:p>
        </w:tc>
      </w:tr>
    </w:tbl>
    <w:p w:rsidR="00832437" w:rsidRDefault="00832437" w:rsidP="00FD79DC"/>
    <w:p w:rsidR="00134A43" w:rsidRPr="00BF1FF6" w:rsidRDefault="00134A43" w:rsidP="00832437">
      <w:pPr>
        <w:pStyle w:val="Heading3"/>
      </w:pPr>
      <w:bookmarkStart w:id="820" w:name="_Toc242066382"/>
      <w:r w:rsidRPr="00BF1FF6">
        <w:lastRenderedPageBreak/>
        <w:t>CONCEPT_RE</w:t>
      </w:r>
      <w:smartTag w:uri="schemas-GSKSiteLocations-com/fourthcoffee" w:element="flavor">
        <w:r w:rsidRPr="00BF1FF6">
          <w:t>LAT</w:t>
        </w:r>
      </w:smartTag>
      <w:r w:rsidRPr="00BF1FF6">
        <w:t>IONSHIP</w:t>
      </w:r>
      <w:bookmarkEnd w:id="820"/>
    </w:p>
    <w:p w:rsidR="004532D6" w:rsidRDefault="00D24925" w:rsidP="0030364B">
      <w:pPr>
        <w:ind w:right="4"/>
        <w:rPr>
          <w:rFonts w:cs="Arial"/>
          <w:szCs w:val="20"/>
        </w:rPr>
      </w:pPr>
      <w:r w:rsidRPr="00BF1FF6">
        <w:rPr>
          <w:rFonts w:cs="Arial"/>
          <w:szCs w:val="20"/>
        </w:rPr>
        <w:t xml:space="preserve">The Concept Relationship entity stores the relationship between two Concepts. The relationships described in the CDM are directional and are intended to include a Source Concept and a Target Concept with an explicit relationship from Source to Target. </w:t>
      </w:r>
    </w:p>
    <w:p w:rsidR="00D24925" w:rsidRPr="00BF1FF6" w:rsidRDefault="00D24925" w:rsidP="0030364B">
      <w:pPr>
        <w:ind w:right="4"/>
        <w:rPr>
          <w:rFonts w:cs="Arial"/>
          <w:szCs w:val="20"/>
        </w:rPr>
      </w:pPr>
      <w:r w:rsidRPr="00BF1FF6">
        <w:rPr>
          <w:rFonts w:cs="Arial"/>
          <w:szCs w:val="20"/>
        </w:rPr>
        <w:t>Concept Relationship includes many different types of relationships between Concepts. The type of relationships described between Concepts includes the following:</w:t>
      </w:r>
    </w:p>
    <w:p w:rsidR="00D24925" w:rsidRPr="00BF1FF6" w:rsidRDefault="00D24925" w:rsidP="00D24925">
      <w:pPr>
        <w:widowControl w:val="0"/>
        <w:numPr>
          <w:ilvl w:val="0"/>
          <w:numId w:val="43"/>
        </w:numPr>
        <w:spacing w:before="0" w:after="0"/>
        <w:ind w:right="4"/>
        <w:rPr>
          <w:rFonts w:cs="Arial"/>
          <w:szCs w:val="20"/>
        </w:rPr>
      </w:pPr>
      <w:r w:rsidRPr="00BF1FF6">
        <w:rPr>
          <w:rFonts w:cs="Arial"/>
          <w:szCs w:val="20"/>
        </w:rPr>
        <w:t>Hierarchic</w:t>
      </w:r>
      <w:r w:rsidR="008561BA">
        <w:rPr>
          <w:rFonts w:cs="Arial"/>
          <w:szCs w:val="20"/>
        </w:rPr>
        <w:t>al</w:t>
      </w:r>
      <w:r w:rsidRPr="00BF1FF6">
        <w:rPr>
          <w:rFonts w:cs="Arial"/>
          <w:szCs w:val="20"/>
        </w:rPr>
        <w:t xml:space="preserve"> </w:t>
      </w:r>
      <w:proofErr w:type="gramStart"/>
      <w:r w:rsidRPr="00BF1FF6">
        <w:rPr>
          <w:rFonts w:cs="Arial"/>
          <w:szCs w:val="20"/>
        </w:rPr>
        <w:t xml:space="preserve">or </w:t>
      </w:r>
      <w:r w:rsidR="000032FA">
        <w:rPr>
          <w:rFonts w:cs="Arial"/>
          <w:szCs w:val="20"/>
        </w:rPr>
        <w:t>”</w:t>
      </w:r>
      <w:proofErr w:type="gramEnd"/>
      <w:r w:rsidR="000032FA">
        <w:rPr>
          <w:rFonts w:cs="Arial"/>
          <w:szCs w:val="20"/>
        </w:rPr>
        <w:t>ISA”</w:t>
      </w:r>
      <w:r w:rsidRPr="00BF1FF6">
        <w:rPr>
          <w:rFonts w:cs="Arial"/>
          <w:szCs w:val="20"/>
        </w:rPr>
        <w:t xml:space="preserve"> Relationships (</w:t>
      </w:r>
      <w:r w:rsidR="000032FA">
        <w:rPr>
          <w:rFonts w:cs="Arial"/>
          <w:szCs w:val="20"/>
        </w:rPr>
        <w:t xml:space="preserve">Subsumes </w:t>
      </w:r>
      <w:r w:rsidRPr="00BF1FF6">
        <w:rPr>
          <w:rFonts w:cs="Arial"/>
          <w:szCs w:val="20"/>
        </w:rPr>
        <w:t xml:space="preserve">relationships), which are used to define </w:t>
      </w:r>
      <w:r w:rsidR="000032FA">
        <w:rPr>
          <w:rFonts w:cs="Arial"/>
          <w:szCs w:val="20"/>
        </w:rPr>
        <w:t xml:space="preserve">a direct </w:t>
      </w:r>
      <w:r w:rsidRPr="00BF1FF6">
        <w:rPr>
          <w:rFonts w:cs="Arial"/>
          <w:szCs w:val="20"/>
        </w:rPr>
        <w:t>hierarchies between Concepts. Only the hierarchy relationships between two closest Concepts are captured in the Relationship table. All the Ancestor and descendent relationships that are not immediate parent-child relationships are recorded in the Concept Ancestor table. The hierarchical relationships can be between Concepts that are adopted from the same Vocabulary source or between Concepts adopted from difference Vocabulary sources. The Relationship Type attribute is used to identify various types of relationships that are captured in the Concept Relationships table.</w:t>
      </w:r>
    </w:p>
    <w:p w:rsidR="004532D6" w:rsidRPr="00BF1FF6" w:rsidRDefault="00D24925" w:rsidP="00D24925">
      <w:pPr>
        <w:widowControl w:val="0"/>
        <w:numPr>
          <w:ilvl w:val="0"/>
          <w:numId w:val="43"/>
        </w:numPr>
        <w:spacing w:before="0" w:after="0"/>
        <w:ind w:right="4"/>
        <w:rPr>
          <w:rFonts w:cs="Arial"/>
          <w:szCs w:val="20"/>
        </w:rPr>
      </w:pPr>
      <w:r w:rsidRPr="00BF1FF6">
        <w:rPr>
          <w:rFonts w:cs="Arial"/>
          <w:szCs w:val="20"/>
        </w:rPr>
        <w:t>Object-Attribute-Value (OAV) relationships, that are used to define various defining and qualifying attributes/characteristics associated with a Concept. The OAV relationships include the Concept Code (Object), Relationship Type (Attribute), and Attribute Value (another Concept).</w:t>
      </w:r>
    </w:p>
    <w:p w:rsidR="004310FE" w:rsidRDefault="00D24925">
      <w:pPr>
        <w:pStyle w:val="BodyText"/>
      </w:pPr>
      <w:r w:rsidRPr="00BF1FF6">
        <w:t xml:space="preserve">Hierarchical relationships where the order in which the subtype/child Concepts are displayed is important are not handled in the Relationships table. </w:t>
      </w:r>
    </w:p>
    <w:p w:rsidR="00D83D50" w:rsidRPr="00BF1FF6" w:rsidRDefault="00D83D50" w:rsidP="00D83D50">
      <w:pPr>
        <w:widowControl w:val="0"/>
        <w:spacing w:before="0" w:after="240"/>
        <w:ind w:right="4"/>
        <w:rPr>
          <w:rFonts w:cs="Arial"/>
          <w:szCs w:val="20"/>
        </w:rPr>
      </w:pPr>
      <w:r w:rsidRPr="00BF1FF6">
        <w:rPr>
          <w:rFonts w:cs="Arial"/>
          <w:szCs w:val="20"/>
        </w:rPr>
        <w:t>The parent-child Concepts</w:t>
      </w:r>
      <w:r>
        <w:rPr>
          <w:rFonts w:cs="Arial"/>
          <w:szCs w:val="20"/>
        </w:rPr>
        <w:t xml:space="preserve"> </w:t>
      </w:r>
      <w:r w:rsidRPr="00BF1FF6">
        <w:rPr>
          <w:rFonts w:cs="Arial"/>
          <w:szCs w:val="20"/>
        </w:rPr>
        <w:t xml:space="preserve">hierarchy in the </w:t>
      </w:r>
      <w:r w:rsidR="004B0EAB">
        <w:rPr>
          <w:rFonts w:cs="Arial"/>
          <w:szCs w:val="20"/>
        </w:rPr>
        <w:t xml:space="preserve">Standard </w:t>
      </w:r>
      <w:r w:rsidRPr="00BF1FF6">
        <w:rPr>
          <w:rFonts w:cs="Arial"/>
          <w:szCs w:val="20"/>
        </w:rPr>
        <w:t xml:space="preserve">Dictionary is of special importance to OMOP, as it allows researchers to query a CDM instance for classes of Concepts without needing to know the underlying subclasses. For example, a researcher will be able to query a CDM instance for all drugs within a specific therapeutic class without needing to know the specific Concepts codes of each drug within the class, and will be able to query a CDM instance for a particular medical condition without the necessity to know the individual indicators (i.e., diagnoses) of that condition. The researcher would search or browse the Dictionary to find the class of Concepts on which to query or analyze, then transfer the appropriate Concept Code of that class from the Dictionary to the query and analysis tool. </w:t>
      </w:r>
    </w:p>
    <w:tbl>
      <w:tblPr>
        <w:tblW w:w="0" w:type="auto"/>
        <w:tblLayout w:type="fixed"/>
        <w:tblCellMar>
          <w:left w:w="0" w:type="dxa"/>
          <w:right w:w="0" w:type="dxa"/>
        </w:tblCellMar>
        <w:tblLook w:val="04A0"/>
      </w:tblPr>
      <w:tblGrid>
        <w:gridCol w:w="1638"/>
        <w:gridCol w:w="1440"/>
        <w:gridCol w:w="1170"/>
        <w:gridCol w:w="5304"/>
        <w:gridCol w:w="24"/>
      </w:tblGrid>
      <w:tr w:rsidR="00D24925" w:rsidRPr="00BF1FF6">
        <w:trPr>
          <w:trHeight w:val="308"/>
          <w:tblHeader/>
        </w:trPr>
        <w:tc>
          <w:tcPr>
            <w:tcW w:w="1638" w:type="dxa"/>
            <w:tcBorders>
              <w:top w:val="single" w:sz="8" w:space="0" w:color="000000"/>
              <w:left w:val="single" w:sz="8" w:space="0" w:color="000000"/>
              <w:bottom w:val="single" w:sz="8" w:space="0" w:color="000000"/>
              <w:right w:val="single" w:sz="8" w:space="0" w:color="000000"/>
            </w:tcBorders>
            <w:shd w:val="clear" w:color="auto" w:fill="005172"/>
            <w:tcMar>
              <w:top w:w="15" w:type="dxa"/>
              <w:left w:w="108" w:type="dxa"/>
              <w:bottom w:w="0" w:type="dxa"/>
              <w:right w:w="108" w:type="dxa"/>
            </w:tcMar>
          </w:tcPr>
          <w:p w:rsidR="00D24925" w:rsidRPr="00BF1FF6" w:rsidRDefault="00D24925" w:rsidP="00107990">
            <w:pPr>
              <w:spacing w:before="120"/>
              <w:ind w:right="4"/>
              <w:rPr>
                <w:rFonts w:cs="Arial"/>
                <w:szCs w:val="20"/>
              </w:rPr>
            </w:pPr>
            <w:r w:rsidRPr="00BF1FF6">
              <w:rPr>
                <w:rFonts w:cs="Arial"/>
                <w:b/>
                <w:bCs/>
                <w:szCs w:val="20"/>
              </w:rPr>
              <w:t>Field</w:t>
            </w:r>
          </w:p>
        </w:tc>
        <w:tc>
          <w:tcPr>
            <w:tcW w:w="1440" w:type="dxa"/>
            <w:tcBorders>
              <w:top w:val="single" w:sz="8" w:space="0" w:color="000000"/>
              <w:left w:val="single" w:sz="8" w:space="0" w:color="000000"/>
              <w:bottom w:val="single" w:sz="8" w:space="0" w:color="000000"/>
              <w:right w:val="single" w:sz="8" w:space="0" w:color="000000"/>
            </w:tcBorders>
            <w:shd w:val="clear" w:color="auto" w:fill="005172"/>
            <w:tcMar>
              <w:top w:w="15" w:type="dxa"/>
              <w:left w:w="108" w:type="dxa"/>
              <w:bottom w:w="0" w:type="dxa"/>
              <w:right w:w="108" w:type="dxa"/>
            </w:tcMar>
          </w:tcPr>
          <w:p w:rsidR="00D24925" w:rsidRPr="00BF1FF6" w:rsidRDefault="00D24925" w:rsidP="00107990">
            <w:pPr>
              <w:spacing w:before="120"/>
              <w:ind w:right="4"/>
              <w:rPr>
                <w:rFonts w:cs="Arial"/>
                <w:szCs w:val="20"/>
              </w:rPr>
            </w:pPr>
            <w:r w:rsidRPr="00BF1FF6">
              <w:rPr>
                <w:rFonts w:cs="Arial"/>
                <w:b/>
                <w:bCs/>
                <w:szCs w:val="20"/>
              </w:rPr>
              <w:t>Data Type</w:t>
            </w:r>
          </w:p>
        </w:tc>
        <w:tc>
          <w:tcPr>
            <w:tcW w:w="1170" w:type="dxa"/>
            <w:tcBorders>
              <w:top w:val="single" w:sz="8" w:space="0" w:color="000000"/>
              <w:left w:val="single" w:sz="8" w:space="0" w:color="000000"/>
              <w:bottom w:val="single" w:sz="8" w:space="0" w:color="000000"/>
              <w:right w:val="single" w:sz="8" w:space="0" w:color="000000"/>
            </w:tcBorders>
            <w:shd w:val="clear" w:color="auto" w:fill="005172"/>
            <w:tcMar>
              <w:top w:w="15" w:type="dxa"/>
              <w:left w:w="108" w:type="dxa"/>
              <w:bottom w:w="0" w:type="dxa"/>
              <w:right w:w="108" w:type="dxa"/>
            </w:tcMar>
          </w:tcPr>
          <w:p w:rsidR="00D24925" w:rsidRPr="00BF1FF6" w:rsidRDefault="00D24925" w:rsidP="00107990">
            <w:pPr>
              <w:spacing w:before="120"/>
              <w:ind w:right="4"/>
              <w:rPr>
                <w:rFonts w:cs="Arial"/>
                <w:szCs w:val="20"/>
              </w:rPr>
            </w:pPr>
            <w:r w:rsidRPr="00BF1FF6">
              <w:rPr>
                <w:rFonts w:cs="Arial"/>
                <w:b/>
                <w:bCs/>
                <w:szCs w:val="20"/>
              </w:rPr>
              <w:t>Required</w:t>
            </w:r>
          </w:p>
        </w:tc>
        <w:tc>
          <w:tcPr>
            <w:tcW w:w="5328" w:type="dxa"/>
            <w:gridSpan w:val="2"/>
            <w:tcBorders>
              <w:top w:val="single" w:sz="8" w:space="0" w:color="000000"/>
              <w:left w:val="single" w:sz="8" w:space="0" w:color="000000"/>
              <w:bottom w:val="single" w:sz="8" w:space="0" w:color="000000"/>
              <w:right w:val="single" w:sz="8" w:space="0" w:color="000000"/>
            </w:tcBorders>
            <w:shd w:val="clear" w:color="auto" w:fill="005172"/>
            <w:tcMar>
              <w:top w:w="15" w:type="dxa"/>
              <w:left w:w="108" w:type="dxa"/>
              <w:bottom w:w="0" w:type="dxa"/>
              <w:right w:w="108" w:type="dxa"/>
            </w:tcMar>
          </w:tcPr>
          <w:p w:rsidR="00D24925" w:rsidRPr="00BF1FF6" w:rsidRDefault="00D24925" w:rsidP="00107990">
            <w:pPr>
              <w:spacing w:before="120"/>
              <w:ind w:right="4"/>
              <w:rPr>
                <w:rFonts w:cs="Arial"/>
                <w:szCs w:val="20"/>
              </w:rPr>
            </w:pPr>
            <w:r w:rsidRPr="00BF1FF6">
              <w:rPr>
                <w:rFonts w:cs="Arial"/>
                <w:b/>
                <w:bCs/>
                <w:szCs w:val="20"/>
              </w:rPr>
              <w:t>Description and Notes</w:t>
            </w:r>
          </w:p>
        </w:tc>
      </w:tr>
      <w:tr w:rsidR="00D24925" w:rsidRPr="00BF1FF6">
        <w:trPr>
          <w:trHeight w:val="445"/>
        </w:trPr>
        <w:tc>
          <w:tcPr>
            <w:tcW w:w="163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tcPr>
          <w:p w:rsidR="00D24925" w:rsidRPr="00BF1FF6" w:rsidRDefault="00D24925" w:rsidP="00107990">
            <w:pPr>
              <w:ind w:right="4"/>
              <w:rPr>
                <w:rFonts w:cs="Arial"/>
                <w:szCs w:val="20"/>
              </w:rPr>
            </w:pPr>
            <w:r w:rsidRPr="00BF1FF6">
              <w:rPr>
                <w:rFonts w:cs="Arial"/>
                <w:szCs w:val="20"/>
              </w:rPr>
              <w:t>RELATIONSHIP_ID</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tcPr>
          <w:p w:rsidR="00D24925" w:rsidRPr="00BF1FF6" w:rsidRDefault="00B259EB" w:rsidP="00107990">
            <w:pPr>
              <w:ind w:right="4"/>
              <w:rPr>
                <w:rFonts w:cs="Arial"/>
                <w:szCs w:val="20"/>
              </w:rPr>
            </w:pPr>
            <w:r>
              <w:rPr>
                <w:rFonts w:cs="Arial"/>
                <w:szCs w:val="20"/>
              </w:rPr>
              <w:t>INTEGER</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tcPr>
          <w:p w:rsidR="00D24925" w:rsidRPr="00BF1FF6" w:rsidRDefault="00D24925" w:rsidP="00107990">
            <w:pPr>
              <w:ind w:right="4"/>
              <w:rPr>
                <w:rFonts w:cs="Arial"/>
                <w:szCs w:val="20"/>
              </w:rPr>
            </w:pPr>
            <w:r w:rsidRPr="00BF1FF6">
              <w:rPr>
                <w:rFonts w:cs="Arial"/>
                <w:szCs w:val="20"/>
              </w:rPr>
              <w:t>YES</w:t>
            </w:r>
          </w:p>
        </w:tc>
        <w:tc>
          <w:tcPr>
            <w:tcW w:w="532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tcPr>
          <w:p w:rsidR="00D24925" w:rsidRPr="00BF1FF6" w:rsidRDefault="00D24925" w:rsidP="00107990">
            <w:pPr>
              <w:ind w:right="4"/>
              <w:rPr>
                <w:rFonts w:cs="Arial"/>
                <w:szCs w:val="20"/>
              </w:rPr>
            </w:pPr>
            <w:r w:rsidRPr="00BF1FF6">
              <w:rPr>
                <w:rFonts w:cs="Arial"/>
                <w:szCs w:val="20"/>
              </w:rPr>
              <w:t>A unique identifier for the Concept Relationship.</w:t>
            </w:r>
          </w:p>
        </w:tc>
      </w:tr>
      <w:tr w:rsidR="00D24925" w:rsidRPr="00BF1FF6">
        <w:trPr>
          <w:trHeight w:val="2675"/>
        </w:trPr>
        <w:tc>
          <w:tcPr>
            <w:tcW w:w="163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tcPr>
          <w:p w:rsidR="00D24925" w:rsidRPr="00BF1FF6" w:rsidRDefault="00D24925" w:rsidP="00107990">
            <w:pPr>
              <w:ind w:right="4"/>
              <w:rPr>
                <w:rFonts w:cs="Arial"/>
                <w:szCs w:val="20"/>
              </w:rPr>
            </w:pPr>
            <w:r w:rsidRPr="00BF1FF6">
              <w:rPr>
                <w:rFonts w:cs="Arial"/>
                <w:szCs w:val="20"/>
              </w:rPr>
              <w:t>CONCEPT_ID_1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tcPr>
          <w:p w:rsidR="00D24925" w:rsidRPr="00BF1FF6" w:rsidRDefault="00B259EB" w:rsidP="00107990">
            <w:pPr>
              <w:ind w:right="4"/>
              <w:rPr>
                <w:rFonts w:cs="Arial"/>
                <w:szCs w:val="20"/>
              </w:rPr>
            </w:pPr>
            <w:r>
              <w:rPr>
                <w:rFonts w:cs="Arial"/>
                <w:szCs w:val="20"/>
              </w:rPr>
              <w:t>INTEGER</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tcPr>
          <w:p w:rsidR="00D24925" w:rsidRPr="00BF1FF6" w:rsidRDefault="00D24925" w:rsidP="00107990">
            <w:pPr>
              <w:ind w:right="4"/>
              <w:rPr>
                <w:rFonts w:cs="Arial"/>
                <w:szCs w:val="20"/>
              </w:rPr>
            </w:pPr>
            <w:r w:rsidRPr="00BF1FF6">
              <w:rPr>
                <w:rFonts w:cs="Arial"/>
                <w:szCs w:val="20"/>
              </w:rPr>
              <w:t>YES</w:t>
            </w:r>
          </w:p>
        </w:tc>
        <w:tc>
          <w:tcPr>
            <w:tcW w:w="532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tcPr>
          <w:p w:rsidR="00D24925" w:rsidRPr="00BF1FF6" w:rsidRDefault="00D24925" w:rsidP="00107990">
            <w:pPr>
              <w:ind w:right="4"/>
              <w:rPr>
                <w:rFonts w:cs="Arial"/>
                <w:szCs w:val="20"/>
              </w:rPr>
            </w:pPr>
            <w:r w:rsidRPr="00BF1FF6">
              <w:rPr>
                <w:rFonts w:cs="Arial"/>
                <w:szCs w:val="20"/>
              </w:rPr>
              <w:t xml:space="preserve">A foreign key to the Reference Concept associated with the Relationship, stored in the Concept table of the </w:t>
            </w:r>
            <w:r w:rsidR="00D00ABC" w:rsidRPr="00BF1FF6">
              <w:rPr>
                <w:rFonts w:cs="Arial"/>
                <w:szCs w:val="20"/>
              </w:rPr>
              <w:t>Dictionary</w:t>
            </w:r>
            <w:r w:rsidRPr="00BF1FF6">
              <w:rPr>
                <w:rFonts w:cs="Arial"/>
                <w:szCs w:val="20"/>
              </w:rPr>
              <w:t xml:space="preserve">. </w:t>
            </w:r>
          </w:p>
          <w:p w:rsidR="00D24925" w:rsidRPr="00BF1FF6" w:rsidRDefault="00D24925" w:rsidP="00107990">
            <w:pPr>
              <w:ind w:right="4"/>
              <w:rPr>
                <w:rFonts w:cs="Arial"/>
                <w:szCs w:val="20"/>
              </w:rPr>
            </w:pPr>
            <w:r w:rsidRPr="00BF1FF6">
              <w:rPr>
                <w:rFonts w:cs="Arial"/>
                <w:szCs w:val="20"/>
              </w:rPr>
              <w:t>As the relationships are directional, the source and target Concept designation is clearly recorded.</w:t>
            </w:r>
          </w:p>
          <w:p w:rsidR="00D24925" w:rsidRPr="00BF1FF6" w:rsidRDefault="00D24925" w:rsidP="00107990">
            <w:pPr>
              <w:ind w:right="4"/>
              <w:rPr>
                <w:rFonts w:cs="Arial"/>
                <w:szCs w:val="20"/>
              </w:rPr>
            </w:pPr>
            <w:r w:rsidRPr="00BF1FF6">
              <w:rPr>
                <w:rFonts w:cs="Arial"/>
                <w:szCs w:val="20"/>
              </w:rPr>
              <w:t>In case of relationship, this would represent the Parent Concept.</w:t>
            </w:r>
          </w:p>
          <w:p w:rsidR="00D24925" w:rsidRPr="00BF1FF6" w:rsidRDefault="00D24925" w:rsidP="00107990">
            <w:pPr>
              <w:ind w:right="4"/>
              <w:rPr>
                <w:rFonts w:cs="Arial"/>
                <w:szCs w:val="20"/>
              </w:rPr>
            </w:pPr>
            <w:r w:rsidRPr="00BF1FF6">
              <w:rPr>
                <w:rFonts w:cs="Arial"/>
                <w:szCs w:val="20"/>
              </w:rPr>
              <w:t>For OAV relationships, this would represent the parent Concept.</w:t>
            </w:r>
          </w:p>
        </w:tc>
      </w:tr>
      <w:tr w:rsidR="00D24925" w:rsidRPr="00BF1FF6">
        <w:trPr>
          <w:gridAfter w:val="1"/>
          <w:wAfter w:w="24" w:type="dxa"/>
          <w:trHeight w:val="955"/>
        </w:trPr>
        <w:tc>
          <w:tcPr>
            <w:tcW w:w="163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tcPr>
          <w:p w:rsidR="00D24925" w:rsidRPr="00BF1FF6" w:rsidRDefault="00D24925" w:rsidP="00107990">
            <w:pPr>
              <w:ind w:right="4"/>
              <w:rPr>
                <w:rFonts w:cs="Arial"/>
                <w:szCs w:val="20"/>
              </w:rPr>
            </w:pPr>
            <w:r w:rsidRPr="00BF1FF6">
              <w:rPr>
                <w:rFonts w:cs="Arial"/>
                <w:szCs w:val="20"/>
              </w:rPr>
              <w:t>CONCEPT_ID_2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tcPr>
          <w:p w:rsidR="00D24925" w:rsidRPr="00BF1FF6" w:rsidRDefault="00B259EB" w:rsidP="00107990">
            <w:pPr>
              <w:ind w:right="4"/>
              <w:rPr>
                <w:rFonts w:cs="Arial"/>
                <w:szCs w:val="20"/>
              </w:rPr>
            </w:pPr>
            <w:r>
              <w:rPr>
                <w:rFonts w:cs="Arial"/>
                <w:szCs w:val="20"/>
              </w:rPr>
              <w:t>INTEGER</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tcPr>
          <w:p w:rsidR="00D24925" w:rsidRPr="00BF1FF6" w:rsidRDefault="00D24925" w:rsidP="00107990">
            <w:pPr>
              <w:ind w:right="4"/>
              <w:rPr>
                <w:rFonts w:cs="Arial"/>
                <w:szCs w:val="20"/>
              </w:rPr>
            </w:pPr>
            <w:r w:rsidRPr="00BF1FF6">
              <w:rPr>
                <w:rFonts w:cs="Arial"/>
                <w:szCs w:val="20"/>
              </w:rPr>
              <w:t>YES</w:t>
            </w:r>
          </w:p>
        </w:tc>
        <w:tc>
          <w:tcPr>
            <w:tcW w:w="530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tcPr>
          <w:p w:rsidR="00D24925" w:rsidRPr="00BF1FF6" w:rsidRDefault="00D24925" w:rsidP="00107990">
            <w:pPr>
              <w:ind w:right="4"/>
              <w:rPr>
                <w:rFonts w:cs="Arial"/>
                <w:szCs w:val="20"/>
              </w:rPr>
            </w:pPr>
            <w:r w:rsidRPr="00BF1FF6">
              <w:rPr>
                <w:rFonts w:cs="Arial"/>
                <w:szCs w:val="20"/>
              </w:rPr>
              <w:t xml:space="preserve">A foreign key to the target Concept associated with the relationship, stored in the Concept table of the </w:t>
            </w:r>
            <w:r w:rsidR="00D00ABC" w:rsidRPr="00BF1FF6">
              <w:rPr>
                <w:rFonts w:cs="Arial"/>
                <w:szCs w:val="20"/>
              </w:rPr>
              <w:t>Dictionary</w:t>
            </w:r>
            <w:r w:rsidRPr="00BF1FF6">
              <w:rPr>
                <w:rFonts w:cs="Arial"/>
                <w:szCs w:val="20"/>
              </w:rPr>
              <w:t>.</w:t>
            </w:r>
          </w:p>
          <w:p w:rsidR="00D24925" w:rsidRPr="00BF1FF6" w:rsidRDefault="00D24925" w:rsidP="00107990">
            <w:pPr>
              <w:ind w:right="4"/>
              <w:rPr>
                <w:rFonts w:cs="Arial"/>
                <w:szCs w:val="20"/>
              </w:rPr>
            </w:pPr>
            <w:r w:rsidRPr="00BF1FF6">
              <w:rPr>
                <w:rFonts w:cs="Arial"/>
                <w:szCs w:val="20"/>
              </w:rPr>
              <w:t>In case of (subtype) relationships, this would represent the child Concept.</w:t>
            </w:r>
          </w:p>
          <w:p w:rsidR="00D24925" w:rsidRPr="00BF1FF6" w:rsidRDefault="00D24925" w:rsidP="00107990">
            <w:pPr>
              <w:ind w:right="4"/>
              <w:rPr>
                <w:rFonts w:cs="Arial"/>
                <w:szCs w:val="20"/>
              </w:rPr>
            </w:pPr>
            <w:r w:rsidRPr="00BF1FF6">
              <w:rPr>
                <w:rFonts w:cs="Arial"/>
                <w:szCs w:val="20"/>
              </w:rPr>
              <w:t xml:space="preserve">In </w:t>
            </w:r>
            <w:r w:rsidR="00F16D37">
              <w:rPr>
                <w:rFonts w:cs="Arial"/>
                <w:szCs w:val="20"/>
              </w:rPr>
              <w:t>terms</w:t>
            </w:r>
            <w:r w:rsidR="00F16D37" w:rsidRPr="00BF1FF6">
              <w:rPr>
                <w:rFonts w:cs="Arial"/>
                <w:szCs w:val="20"/>
              </w:rPr>
              <w:t xml:space="preserve"> </w:t>
            </w:r>
            <w:r w:rsidRPr="00BF1FF6">
              <w:rPr>
                <w:rFonts w:cs="Arial"/>
                <w:szCs w:val="20"/>
              </w:rPr>
              <w:t>of OAV (Attribute) relationships, this is the Attribute Concept.</w:t>
            </w:r>
            <w:r w:rsidR="00F16D37" w:rsidRPr="00BF1FF6" w:rsidDel="00F16D37">
              <w:rPr>
                <w:rFonts w:cs="Arial"/>
                <w:szCs w:val="20"/>
              </w:rPr>
              <w:t xml:space="preserve"> </w:t>
            </w:r>
            <w:r w:rsidR="009B2E50">
              <w:rPr>
                <w:rFonts w:cs="Arial"/>
                <w:szCs w:val="20"/>
              </w:rPr>
              <w:t>.</w:t>
            </w:r>
          </w:p>
        </w:tc>
      </w:tr>
      <w:tr w:rsidR="00D24925" w:rsidRPr="00BF1FF6">
        <w:trPr>
          <w:gridAfter w:val="1"/>
          <w:wAfter w:w="24" w:type="dxa"/>
          <w:trHeight w:val="1090"/>
        </w:trPr>
        <w:tc>
          <w:tcPr>
            <w:tcW w:w="163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tcPr>
          <w:p w:rsidR="00D24925" w:rsidRPr="00BF1FF6" w:rsidRDefault="00D24925" w:rsidP="00107990">
            <w:pPr>
              <w:ind w:right="4"/>
              <w:rPr>
                <w:rFonts w:cs="Arial"/>
                <w:szCs w:val="20"/>
              </w:rPr>
            </w:pPr>
            <w:r w:rsidRPr="00BF1FF6">
              <w:rPr>
                <w:rFonts w:cs="Arial"/>
                <w:szCs w:val="20"/>
              </w:rPr>
              <w:lastRenderedPageBreak/>
              <w:t>RELATIONSHIP_TYPE</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tcPr>
          <w:p w:rsidR="00D24925" w:rsidRPr="00BF1FF6" w:rsidRDefault="00D24925" w:rsidP="00107990">
            <w:pPr>
              <w:ind w:right="4"/>
              <w:rPr>
                <w:rFonts w:cs="Arial"/>
                <w:szCs w:val="20"/>
              </w:rPr>
            </w:pPr>
            <w:r w:rsidRPr="00BF1FF6">
              <w:rPr>
                <w:rFonts w:cs="Arial"/>
                <w:szCs w:val="20"/>
              </w:rPr>
              <w:t>VARCHAR(3)</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tcPr>
          <w:p w:rsidR="00D24925" w:rsidRPr="00BF1FF6" w:rsidRDefault="00D24925" w:rsidP="00107990">
            <w:pPr>
              <w:ind w:right="4"/>
              <w:rPr>
                <w:rFonts w:cs="Arial"/>
                <w:szCs w:val="20"/>
              </w:rPr>
            </w:pPr>
            <w:r w:rsidRPr="00BF1FF6">
              <w:rPr>
                <w:rFonts w:cs="Arial"/>
                <w:szCs w:val="20"/>
              </w:rPr>
              <w:t>YES</w:t>
            </w:r>
          </w:p>
        </w:tc>
        <w:tc>
          <w:tcPr>
            <w:tcW w:w="530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tcPr>
          <w:p w:rsidR="00D24925" w:rsidRPr="00BF1FF6" w:rsidRDefault="00D24925" w:rsidP="00107990">
            <w:pPr>
              <w:ind w:right="4"/>
              <w:rPr>
                <w:rFonts w:cs="Arial"/>
                <w:szCs w:val="20"/>
              </w:rPr>
            </w:pPr>
            <w:r w:rsidRPr="00BF1FF6">
              <w:rPr>
                <w:rFonts w:cs="Arial"/>
                <w:szCs w:val="20"/>
              </w:rPr>
              <w:t>The type of relationship captured by the Relationship record.</w:t>
            </w:r>
          </w:p>
          <w:p w:rsidR="00D24925" w:rsidRPr="00BF1FF6" w:rsidRDefault="00D24925" w:rsidP="00107990">
            <w:pPr>
              <w:ind w:right="4"/>
              <w:rPr>
                <w:rFonts w:cs="Arial"/>
                <w:szCs w:val="20"/>
              </w:rPr>
            </w:pPr>
            <w:r w:rsidRPr="00BF1FF6">
              <w:rPr>
                <w:rFonts w:cs="Arial"/>
                <w:szCs w:val="20"/>
              </w:rPr>
              <w:t>In t</w:t>
            </w:r>
            <w:r w:rsidR="004B0A6E">
              <w:rPr>
                <w:rFonts w:cs="Arial"/>
                <w:szCs w:val="20"/>
              </w:rPr>
              <w:t>erms</w:t>
            </w:r>
            <w:r w:rsidRPr="00BF1FF6">
              <w:rPr>
                <w:rFonts w:cs="Arial"/>
                <w:szCs w:val="20"/>
              </w:rPr>
              <w:t xml:space="preserve"> of OAV relationships, the Relationship Type holds the Concept that defines the Attribute.</w:t>
            </w:r>
          </w:p>
        </w:tc>
      </w:tr>
    </w:tbl>
    <w:p w:rsidR="00621816" w:rsidRDefault="00621816" w:rsidP="00621816">
      <w:pPr>
        <w:pStyle w:val="Heading4"/>
        <w:numPr>
          <w:ilvl w:val="0"/>
          <w:numId w:val="0"/>
        </w:numPr>
        <w:ind w:left="864" w:hanging="864"/>
      </w:pPr>
    </w:p>
    <w:p w:rsidR="005C3DF5" w:rsidRPr="00BF1FF6" w:rsidRDefault="005C3DF5" w:rsidP="00832437">
      <w:pPr>
        <w:pStyle w:val="Heading4"/>
      </w:pPr>
      <w:r w:rsidRPr="00BF1FF6">
        <w:t>Example of Loaded Table</w:t>
      </w:r>
    </w:p>
    <w:p w:rsidR="004532D6" w:rsidRPr="00BF1FF6" w:rsidRDefault="00D24925" w:rsidP="00D24925">
      <w:pPr>
        <w:ind w:left="-142" w:right="4"/>
        <w:rPr>
          <w:rFonts w:cs="Arial"/>
          <w:szCs w:val="20"/>
        </w:rPr>
      </w:pPr>
      <w:r w:rsidRPr="00BF1FF6">
        <w:rPr>
          <w:rFonts w:cs="Arial"/>
          <w:szCs w:val="20"/>
        </w:rPr>
        <w:t xml:space="preserve">The following examples illustrate the representation of Concept relationships in the Common Data Model. </w:t>
      </w:r>
    </w:p>
    <w:p w:rsidR="004532D6" w:rsidRPr="00BF1FF6" w:rsidRDefault="00D24925" w:rsidP="00D24925">
      <w:pPr>
        <w:ind w:left="-142" w:right="4"/>
        <w:rPr>
          <w:rFonts w:cs="Arial"/>
          <w:szCs w:val="20"/>
        </w:rPr>
      </w:pPr>
      <w:r w:rsidRPr="00BF1FF6">
        <w:rPr>
          <w:rFonts w:cs="Arial"/>
          <w:szCs w:val="20"/>
        </w:rPr>
        <w:t xml:space="preserve">Concept “Chronic </w:t>
      </w:r>
      <w:proofErr w:type="spellStart"/>
      <w:r w:rsidRPr="00BF1FF6">
        <w:rPr>
          <w:rFonts w:cs="Arial"/>
          <w:szCs w:val="20"/>
        </w:rPr>
        <w:t>Atrial</w:t>
      </w:r>
      <w:proofErr w:type="spellEnd"/>
      <w:r w:rsidRPr="00BF1FF6">
        <w:rPr>
          <w:rFonts w:cs="Arial"/>
          <w:szCs w:val="20"/>
        </w:rPr>
        <w:t xml:space="preserve"> Fibrillation” includes a hierarchic subtype relationship with the “</w:t>
      </w:r>
      <w:proofErr w:type="spellStart"/>
      <w:r w:rsidRPr="00BF1FF6">
        <w:rPr>
          <w:rFonts w:cs="Arial"/>
          <w:szCs w:val="20"/>
        </w:rPr>
        <w:t>Atrial</w:t>
      </w:r>
      <w:proofErr w:type="spellEnd"/>
      <w:r w:rsidRPr="00BF1FF6">
        <w:rPr>
          <w:rFonts w:cs="Arial"/>
          <w:szCs w:val="20"/>
        </w:rPr>
        <w:t xml:space="preserve"> Fibrillation” Concept and an OAV (attribute) relationship with a defining characteristic “Severity” Concept. The relationship is represented as follows:</w:t>
      </w:r>
    </w:p>
    <w:p w:rsidR="00D24925" w:rsidRPr="00BF1FF6" w:rsidRDefault="00525BBD" w:rsidP="00D24925">
      <w:pPr>
        <w:ind w:left="-142" w:right="4"/>
        <w:rPr>
          <w:rFonts w:cs="Arial"/>
          <w:szCs w:val="20"/>
        </w:rPr>
      </w:pPr>
      <w:r w:rsidRPr="00BF1FF6">
        <w:rPr>
          <w:rFonts w:cs="Arial"/>
          <w:szCs w:val="20"/>
        </w:rPr>
        <w:t>Concept ID</w:t>
      </w:r>
      <w:r w:rsidR="00D24925" w:rsidRPr="00BF1FF6">
        <w:rPr>
          <w:rFonts w:cs="Arial"/>
          <w:szCs w:val="20"/>
        </w:rPr>
        <w:t>1:</w:t>
      </w:r>
      <w:r w:rsidR="00D24925" w:rsidRPr="00BF1FF6">
        <w:rPr>
          <w:rFonts w:cs="Arial"/>
          <w:szCs w:val="20"/>
        </w:rPr>
        <w:tab/>
      </w:r>
      <w:r w:rsidR="00D24925" w:rsidRPr="00BF1FF6">
        <w:rPr>
          <w:rFonts w:cs="Arial"/>
          <w:szCs w:val="20"/>
        </w:rPr>
        <w:tab/>
      </w:r>
      <w:r w:rsidR="00D24925" w:rsidRPr="00BF1FF6">
        <w:rPr>
          <w:rFonts w:cs="Arial"/>
          <w:szCs w:val="20"/>
        </w:rPr>
        <w:tab/>
      </w:r>
      <w:r w:rsidR="000032FA">
        <w:rPr>
          <w:rFonts w:cs="Arial"/>
          <w:szCs w:val="20"/>
        </w:rPr>
        <w:t xml:space="preserve"> </w:t>
      </w:r>
      <w:r w:rsidR="00D93EB3" w:rsidRPr="00BF1FF6">
        <w:rPr>
          <w:rFonts w:cs="Arial"/>
          <w:szCs w:val="20"/>
        </w:rPr>
        <w:tab/>
      </w:r>
      <w:r w:rsidR="00C56F32" w:rsidRPr="00C56F32">
        <w:rPr>
          <w:rFonts w:cs="Arial"/>
          <w:szCs w:val="20"/>
        </w:rPr>
        <w:t>4141360</w:t>
      </w:r>
    </w:p>
    <w:p w:rsidR="00D24925" w:rsidRPr="00BF1FF6" w:rsidRDefault="00D24925" w:rsidP="00D24925">
      <w:pPr>
        <w:ind w:left="-142" w:right="4"/>
        <w:rPr>
          <w:rFonts w:cs="Arial"/>
          <w:szCs w:val="20"/>
        </w:rPr>
      </w:pPr>
      <w:r w:rsidRPr="00BF1FF6">
        <w:rPr>
          <w:rFonts w:cs="Arial"/>
          <w:szCs w:val="20"/>
        </w:rPr>
        <w:t xml:space="preserve">Source Concept Code 1: </w:t>
      </w:r>
      <w:r w:rsidRPr="00BF1FF6">
        <w:rPr>
          <w:rFonts w:cs="Arial"/>
          <w:szCs w:val="20"/>
        </w:rPr>
        <w:tab/>
      </w:r>
      <w:r w:rsidR="000032FA">
        <w:rPr>
          <w:rFonts w:cs="Arial"/>
          <w:szCs w:val="20"/>
        </w:rPr>
        <w:t xml:space="preserve"> </w:t>
      </w:r>
      <w:r w:rsidR="00D93EB3" w:rsidRPr="00BF1FF6">
        <w:rPr>
          <w:rFonts w:cs="Arial"/>
          <w:szCs w:val="20"/>
        </w:rPr>
        <w:tab/>
      </w:r>
      <w:r w:rsidR="00D93EB3" w:rsidRPr="00BF1FF6">
        <w:rPr>
          <w:rFonts w:cs="Arial"/>
          <w:szCs w:val="20"/>
        </w:rPr>
        <w:tab/>
      </w:r>
      <w:r w:rsidRPr="00BF1FF6">
        <w:rPr>
          <w:rFonts w:cs="Arial"/>
          <w:szCs w:val="20"/>
        </w:rPr>
        <w:t>426749004</w:t>
      </w:r>
    </w:p>
    <w:p w:rsidR="00D24925" w:rsidRPr="00BF1FF6" w:rsidRDefault="00D24925" w:rsidP="00D24925">
      <w:pPr>
        <w:ind w:left="-142" w:right="4"/>
        <w:rPr>
          <w:rFonts w:cs="Arial"/>
          <w:szCs w:val="20"/>
        </w:rPr>
      </w:pPr>
      <w:r w:rsidRPr="00BF1FF6">
        <w:rPr>
          <w:rFonts w:cs="Arial"/>
          <w:szCs w:val="20"/>
        </w:rPr>
        <w:t>Concept Description:</w:t>
      </w:r>
      <w:r w:rsidRPr="00BF1FF6">
        <w:rPr>
          <w:rFonts w:cs="Arial"/>
          <w:szCs w:val="20"/>
        </w:rPr>
        <w:tab/>
      </w:r>
      <w:r w:rsidRPr="00BF1FF6">
        <w:rPr>
          <w:rFonts w:cs="Arial"/>
          <w:szCs w:val="20"/>
        </w:rPr>
        <w:tab/>
      </w:r>
      <w:r w:rsidR="000032FA">
        <w:rPr>
          <w:rFonts w:cs="Arial"/>
          <w:szCs w:val="20"/>
        </w:rPr>
        <w:t xml:space="preserve"> </w:t>
      </w:r>
      <w:r w:rsidR="00D93EB3" w:rsidRPr="00BF1FF6">
        <w:rPr>
          <w:rFonts w:cs="Arial"/>
          <w:szCs w:val="20"/>
        </w:rPr>
        <w:tab/>
      </w:r>
      <w:r w:rsidRPr="00BF1FF6">
        <w:rPr>
          <w:rFonts w:cs="Arial"/>
          <w:szCs w:val="20"/>
        </w:rPr>
        <w:t xml:space="preserve">Chronic </w:t>
      </w:r>
      <w:proofErr w:type="spellStart"/>
      <w:r w:rsidRPr="00BF1FF6">
        <w:rPr>
          <w:rFonts w:cs="Arial"/>
          <w:szCs w:val="20"/>
        </w:rPr>
        <w:t>atrial</w:t>
      </w:r>
      <w:proofErr w:type="spellEnd"/>
      <w:r w:rsidRPr="00BF1FF6">
        <w:rPr>
          <w:rFonts w:cs="Arial"/>
          <w:szCs w:val="20"/>
        </w:rPr>
        <w:t xml:space="preserve"> fibrillation (disorder)</w:t>
      </w:r>
    </w:p>
    <w:p w:rsidR="00D24925" w:rsidRPr="00BF1FF6" w:rsidRDefault="00525BBD" w:rsidP="00D24925">
      <w:pPr>
        <w:ind w:left="-142" w:right="4"/>
        <w:rPr>
          <w:rFonts w:cs="Arial"/>
          <w:szCs w:val="20"/>
        </w:rPr>
      </w:pPr>
      <w:r w:rsidRPr="00BF1FF6">
        <w:rPr>
          <w:rFonts w:cs="Arial"/>
          <w:szCs w:val="20"/>
        </w:rPr>
        <w:t>Concept ID</w:t>
      </w:r>
      <w:r w:rsidR="00D24925" w:rsidRPr="00BF1FF6">
        <w:rPr>
          <w:rFonts w:cs="Arial"/>
          <w:szCs w:val="20"/>
        </w:rPr>
        <w:t>2:</w:t>
      </w:r>
      <w:r w:rsidR="00D24925" w:rsidRPr="00BF1FF6">
        <w:rPr>
          <w:rFonts w:cs="Arial"/>
          <w:szCs w:val="20"/>
        </w:rPr>
        <w:tab/>
      </w:r>
      <w:r w:rsidR="00D24925" w:rsidRPr="00BF1FF6">
        <w:rPr>
          <w:rFonts w:cs="Arial"/>
          <w:szCs w:val="20"/>
        </w:rPr>
        <w:tab/>
      </w:r>
      <w:r w:rsidR="00D24925" w:rsidRPr="00BF1FF6">
        <w:rPr>
          <w:rFonts w:cs="Arial"/>
          <w:szCs w:val="20"/>
        </w:rPr>
        <w:tab/>
      </w:r>
      <w:r w:rsidR="000032FA">
        <w:rPr>
          <w:rFonts w:cs="Arial"/>
          <w:szCs w:val="20"/>
        </w:rPr>
        <w:t xml:space="preserve"> </w:t>
      </w:r>
      <w:r w:rsidR="00D93EB3" w:rsidRPr="00BF1FF6">
        <w:rPr>
          <w:rFonts w:cs="Arial"/>
          <w:szCs w:val="20"/>
        </w:rPr>
        <w:tab/>
      </w:r>
      <w:r w:rsidR="00C56F32" w:rsidRPr="00C56F32">
        <w:rPr>
          <w:rFonts w:cs="Arial"/>
          <w:szCs w:val="20"/>
        </w:rPr>
        <w:t>313217</w:t>
      </w:r>
    </w:p>
    <w:p w:rsidR="00D24925" w:rsidRPr="00BF1FF6" w:rsidRDefault="00D24925" w:rsidP="00D24925">
      <w:pPr>
        <w:ind w:left="-142" w:right="4"/>
        <w:rPr>
          <w:rFonts w:cs="Arial"/>
          <w:szCs w:val="20"/>
        </w:rPr>
      </w:pPr>
      <w:r w:rsidRPr="00BF1FF6">
        <w:rPr>
          <w:rFonts w:cs="Arial"/>
          <w:szCs w:val="20"/>
        </w:rPr>
        <w:t>Concept Code 2:</w:t>
      </w:r>
      <w:r w:rsidRPr="00BF1FF6">
        <w:rPr>
          <w:rFonts w:cs="Arial"/>
          <w:szCs w:val="20"/>
        </w:rPr>
        <w:tab/>
      </w:r>
      <w:r w:rsidRPr="00BF1FF6">
        <w:rPr>
          <w:rFonts w:cs="Arial"/>
          <w:szCs w:val="20"/>
        </w:rPr>
        <w:tab/>
      </w:r>
      <w:r w:rsidR="000032FA">
        <w:rPr>
          <w:rFonts w:cs="Arial"/>
          <w:szCs w:val="20"/>
        </w:rPr>
        <w:t xml:space="preserve"> </w:t>
      </w:r>
      <w:r w:rsidR="00D93EB3" w:rsidRPr="00BF1FF6">
        <w:rPr>
          <w:rFonts w:cs="Arial"/>
          <w:szCs w:val="20"/>
        </w:rPr>
        <w:tab/>
      </w:r>
      <w:r w:rsidR="00D93EB3" w:rsidRPr="00BF1FF6">
        <w:rPr>
          <w:rFonts w:cs="Arial"/>
          <w:szCs w:val="20"/>
        </w:rPr>
        <w:tab/>
      </w:r>
      <w:r w:rsidRPr="00BF1FF6">
        <w:rPr>
          <w:rFonts w:cs="Arial"/>
          <w:szCs w:val="20"/>
        </w:rPr>
        <w:t>49436004</w:t>
      </w:r>
    </w:p>
    <w:p w:rsidR="00D24925" w:rsidRPr="00BF1FF6" w:rsidRDefault="00D24925" w:rsidP="00D24925">
      <w:pPr>
        <w:ind w:left="-142" w:right="4"/>
        <w:rPr>
          <w:rFonts w:cs="Arial"/>
          <w:szCs w:val="20"/>
        </w:rPr>
      </w:pPr>
      <w:r w:rsidRPr="00BF1FF6">
        <w:rPr>
          <w:rFonts w:cs="Arial"/>
          <w:szCs w:val="20"/>
        </w:rPr>
        <w:t xml:space="preserve">Concept Description 2: </w:t>
      </w:r>
      <w:r w:rsidRPr="00BF1FF6">
        <w:rPr>
          <w:rFonts w:cs="Arial"/>
          <w:szCs w:val="20"/>
        </w:rPr>
        <w:tab/>
      </w:r>
      <w:r w:rsidR="000032FA">
        <w:rPr>
          <w:rFonts w:cs="Arial"/>
          <w:szCs w:val="20"/>
        </w:rPr>
        <w:t xml:space="preserve"> </w:t>
      </w:r>
      <w:r w:rsidR="00D93EB3" w:rsidRPr="00BF1FF6">
        <w:rPr>
          <w:rFonts w:cs="Arial"/>
          <w:szCs w:val="20"/>
        </w:rPr>
        <w:tab/>
      </w:r>
      <w:r w:rsidR="00D93EB3" w:rsidRPr="00BF1FF6">
        <w:rPr>
          <w:rFonts w:cs="Arial"/>
          <w:szCs w:val="20"/>
        </w:rPr>
        <w:tab/>
      </w:r>
      <w:proofErr w:type="spellStart"/>
      <w:r w:rsidRPr="00BF1FF6">
        <w:rPr>
          <w:rFonts w:cs="Arial"/>
          <w:szCs w:val="20"/>
        </w:rPr>
        <w:t>Atrial</w:t>
      </w:r>
      <w:proofErr w:type="spellEnd"/>
      <w:r w:rsidRPr="00BF1FF6">
        <w:rPr>
          <w:rFonts w:cs="Arial"/>
          <w:szCs w:val="20"/>
        </w:rPr>
        <w:t xml:space="preserve"> Fibrillation</w:t>
      </w:r>
    </w:p>
    <w:p w:rsidR="00D24925" w:rsidRPr="00BF1FF6" w:rsidRDefault="00D24925" w:rsidP="00D93EB3">
      <w:pPr>
        <w:ind w:left="3593" w:right="4" w:hanging="3735"/>
        <w:rPr>
          <w:rFonts w:cs="Arial"/>
          <w:szCs w:val="20"/>
        </w:rPr>
      </w:pPr>
      <w:r w:rsidRPr="00BF1FF6">
        <w:rPr>
          <w:rFonts w:cs="Arial"/>
          <w:szCs w:val="20"/>
        </w:rPr>
        <w:t>Relationship Type:</w:t>
      </w:r>
      <w:r w:rsidRPr="00BF1FF6">
        <w:rPr>
          <w:rFonts w:cs="Arial"/>
          <w:szCs w:val="20"/>
        </w:rPr>
        <w:tab/>
      </w:r>
      <w:r w:rsidR="00D93EB3" w:rsidRPr="00BF1FF6">
        <w:rPr>
          <w:rFonts w:cs="Arial"/>
          <w:szCs w:val="20"/>
        </w:rPr>
        <w:tab/>
      </w:r>
      <w:r w:rsidRPr="00BF1FF6">
        <w:rPr>
          <w:rFonts w:cs="Arial"/>
          <w:szCs w:val="20"/>
        </w:rPr>
        <w:t>0</w:t>
      </w:r>
      <w:r w:rsidR="00BD7995">
        <w:rPr>
          <w:rFonts w:cs="Arial"/>
          <w:szCs w:val="20"/>
        </w:rPr>
        <w:t>10</w:t>
      </w:r>
      <w:r w:rsidRPr="00BF1FF6">
        <w:rPr>
          <w:rFonts w:cs="Arial"/>
          <w:szCs w:val="20"/>
        </w:rPr>
        <w:t xml:space="preserve"> (“Is a” or “Subsumes” or “subtype” relationship representing hierarchy)</w:t>
      </w:r>
    </w:p>
    <w:p w:rsidR="00D24925" w:rsidRPr="00BF1FF6" w:rsidRDefault="00D24925" w:rsidP="00D24925">
      <w:pPr>
        <w:ind w:left="-142" w:right="4"/>
        <w:rPr>
          <w:rFonts w:cs="Arial"/>
          <w:szCs w:val="20"/>
        </w:rPr>
      </w:pPr>
      <w:r w:rsidRPr="00BF1FF6">
        <w:rPr>
          <w:rFonts w:cs="Arial"/>
          <w:szCs w:val="20"/>
        </w:rPr>
        <w:t>Source Vocabulary Code:</w:t>
      </w:r>
      <w:r w:rsidRPr="00BF1FF6">
        <w:rPr>
          <w:rFonts w:cs="Arial"/>
          <w:szCs w:val="20"/>
        </w:rPr>
        <w:tab/>
      </w:r>
      <w:r w:rsidR="000032FA">
        <w:rPr>
          <w:rFonts w:cs="Arial"/>
          <w:szCs w:val="20"/>
        </w:rPr>
        <w:t xml:space="preserve"> </w:t>
      </w:r>
      <w:r w:rsidR="00D93EB3" w:rsidRPr="00BF1FF6">
        <w:rPr>
          <w:rFonts w:cs="Arial"/>
          <w:szCs w:val="20"/>
        </w:rPr>
        <w:tab/>
      </w:r>
      <w:r w:rsidR="00D93EB3" w:rsidRPr="00BF1FF6">
        <w:rPr>
          <w:rFonts w:cs="Arial"/>
          <w:szCs w:val="20"/>
        </w:rPr>
        <w:tab/>
      </w:r>
      <w:r w:rsidRPr="00BF1FF6">
        <w:rPr>
          <w:rFonts w:cs="Arial"/>
          <w:szCs w:val="20"/>
        </w:rPr>
        <w:t>SNOMED-CT</w:t>
      </w:r>
    </w:p>
    <w:p w:rsidR="00D24925" w:rsidRPr="00BF1FF6" w:rsidRDefault="00D24925" w:rsidP="00D24925">
      <w:pPr>
        <w:ind w:left="-142" w:right="4"/>
        <w:rPr>
          <w:rFonts w:cs="Arial"/>
          <w:szCs w:val="20"/>
        </w:rPr>
      </w:pPr>
      <w:r w:rsidRPr="00BF1FF6">
        <w:rPr>
          <w:rFonts w:cs="Arial"/>
          <w:szCs w:val="20"/>
        </w:rPr>
        <w:t xml:space="preserve">Concept </w:t>
      </w:r>
      <w:r w:rsidR="00525BBD" w:rsidRPr="00BF1FF6">
        <w:rPr>
          <w:rFonts w:cs="Arial"/>
          <w:szCs w:val="20"/>
        </w:rPr>
        <w:t>ID1</w:t>
      </w:r>
      <w:r w:rsidRPr="00BF1FF6">
        <w:rPr>
          <w:rFonts w:cs="Arial"/>
          <w:szCs w:val="20"/>
        </w:rPr>
        <w:t>:</w:t>
      </w:r>
      <w:r w:rsidRPr="00BF1FF6">
        <w:rPr>
          <w:rFonts w:cs="Arial"/>
          <w:szCs w:val="20"/>
        </w:rPr>
        <w:tab/>
      </w:r>
      <w:r w:rsidRPr="00BF1FF6">
        <w:rPr>
          <w:rFonts w:cs="Arial"/>
          <w:szCs w:val="20"/>
        </w:rPr>
        <w:tab/>
      </w:r>
      <w:r w:rsidRPr="00BF1FF6">
        <w:rPr>
          <w:rFonts w:cs="Arial"/>
          <w:szCs w:val="20"/>
        </w:rPr>
        <w:tab/>
      </w:r>
      <w:r w:rsidR="000032FA">
        <w:rPr>
          <w:rFonts w:cs="Arial"/>
          <w:szCs w:val="20"/>
        </w:rPr>
        <w:t xml:space="preserve"> </w:t>
      </w:r>
      <w:r w:rsidR="00D93EB3" w:rsidRPr="00BF1FF6">
        <w:rPr>
          <w:rFonts w:cs="Arial"/>
          <w:szCs w:val="20"/>
        </w:rPr>
        <w:tab/>
      </w:r>
      <w:r w:rsidR="00C56F32" w:rsidRPr="00C56F32">
        <w:rPr>
          <w:rFonts w:cs="Arial"/>
          <w:szCs w:val="20"/>
        </w:rPr>
        <w:t>4141360</w:t>
      </w:r>
    </w:p>
    <w:p w:rsidR="00D24925" w:rsidRPr="00BF1FF6" w:rsidRDefault="00D24925" w:rsidP="00D24925">
      <w:pPr>
        <w:ind w:left="-142" w:right="4"/>
        <w:rPr>
          <w:rFonts w:cs="Arial"/>
          <w:szCs w:val="20"/>
        </w:rPr>
      </w:pPr>
      <w:r w:rsidRPr="00BF1FF6">
        <w:rPr>
          <w:rFonts w:cs="Arial"/>
          <w:szCs w:val="20"/>
        </w:rPr>
        <w:t xml:space="preserve">Concept Code 1: </w:t>
      </w:r>
      <w:r w:rsidRPr="00BF1FF6">
        <w:rPr>
          <w:rFonts w:cs="Arial"/>
          <w:szCs w:val="20"/>
        </w:rPr>
        <w:tab/>
      </w:r>
      <w:r w:rsidRPr="00BF1FF6">
        <w:rPr>
          <w:rFonts w:cs="Arial"/>
          <w:szCs w:val="20"/>
        </w:rPr>
        <w:tab/>
      </w:r>
      <w:r w:rsidR="000032FA">
        <w:rPr>
          <w:rFonts w:cs="Arial"/>
          <w:szCs w:val="20"/>
        </w:rPr>
        <w:t xml:space="preserve"> </w:t>
      </w:r>
      <w:r w:rsidR="00D93EB3" w:rsidRPr="00BF1FF6">
        <w:rPr>
          <w:rFonts w:cs="Arial"/>
          <w:szCs w:val="20"/>
        </w:rPr>
        <w:tab/>
      </w:r>
      <w:r w:rsidR="00D93EB3" w:rsidRPr="00BF1FF6">
        <w:rPr>
          <w:rFonts w:cs="Arial"/>
          <w:szCs w:val="20"/>
        </w:rPr>
        <w:tab/>
      </w:r>
      <w:r w:rsidRPr="00BF1FF6">
        <w:rPr>
          <w:rFonts w:cs="Arial"/>
          <w:szCs w:val="20"/>
        </w:rPr>
        <w:t>426749004</w:t>
      </w:r>
    </w:p>
    <w:p w:rsidR="00D24925" w:rsidRPr="00BF1FF6" w:rsidRDefault="00D24925" w:rsidP="00D24925">
      <w:pPr>
        <w:ind w:left="-142" w:right="4"/>
        <w:rPr>
          <w:rFonts w:cs="Arial"/>
          <w:szCs w:val="20"/>
        </w:rPr>
      </w:pPr>
      <w:r w:rsidRPr="00BF1FF6">
        <w:rPr>
          <w:rFonts w:cs="Arial"/>
          <w:szCs w:val="20"/>
        </w:rPr>
        <w:t>Concept Description:</w:t>
      </w:r>
      <w:r w:rsidRPr="00BF1FF6">
        <w:rPr>
          <w:rFonts w:cs="Arial"/>
          <w:szCs w:val="20"/>
        </w:rPr>
        <w:tab/>
      </w:r>
      <w:r w:rsidRPr="00BF1FF6">
        <w:rPr>
          <w:rFonts w:cs="Arial"/>
          <w:szCs w:val="20"/>
        </w:rPr>
        <w:tab/>
      </w:r>
      <w:r w:rsidR="000032FA">
        <w:rPr>
          <w:rFonts w:cs="Arial"/>
          <w:szCs w:val="20"/>
        </w:rPr>
        <w:t xml:space="preserve"> </w:t>
      </w:r>
      <w:r w:rsidR="00D93EB3" w:rsidRPr="00BF1FF6">
        <w:rPr>
          <w:rFonts w:cs="Arial"/>
          <w:szCs w:val="20"/>
        </w:rPr>
        <w:tab/>
      </w:r>
      <w:r w:rsidRPr="00BF1FF6">
        <w:rPr>
          <w:rFonts w:cs="Arial"/>
          <w:szCs w:val="20"/>
        </w:rPr>
        <w:t xml:space="preserve">Chronic </w:t>
      </w:r>
      <w:proofErr w:type="spellStart"/>
      <w:r w:rsidRPr="00BF1FF6">
        <w:rPr>
          <w:rFonts w:cs="Arial"/>
          <w:szCs w:val="20"/>
        </w:rPr>
        <w:t>atrial</w:t>
      </w:r>
      <w:proofErr w:type="spellEnd"/>
      <w:r w:rsidRPr="00BF1FF6">
        <w:rPr>
          <w:rFonts w:cs="Arial"/>
          <w:szCs w:val="20"/>
        </w:rPr>
        <w:t xml:space="preserve"> fibrillation (disorder)</w:t>
      </w:r>
    </w:p>
    <w:p w:rsidR="00D24925" w:rsidRPr="00BF1FF6" w:rsidRDefault="00D24925" w:rsidP="00D24925">
      <w:pPr>
        <w:ind w:left="-142" w:right="4"/>
        <w:rPr>
          <w:rFonts w:cs="Arial"/>
          <w:szCs w:val="20"/>
        </w:rPr>
      </w:pPr>
      <w:r w:rsidRPr="00BF1FF6">
        <w:rPr>
          <w:rFonts w:cs="Arial"/>
          <w:szCs w:val="20"/>
        </w:rPr>
        <w:t xml:space="preserve">Concept </w:t>
      </w:r>
      <w:r w:rsidR="00525BBD" w:rsidRPr="00BF1FF6">
        <w:rPr>
          <w:rFonts w:cs="Arial"/>
          <w:szCs w:val="20"/>
        </w:rPr>
        <w:t>ID2</w:t>
      </w:r>
      <w:r w:rsidRPr="00BF1FF6">
        <w:rPr>
          <w:rFonts w:cs="Arial"/>
          <w:szCs w:val="20"/>
        </w:rPr>
        <w:t>:</w:t>
      </w:r>
      <w:r w:rsidRPr="00BF1FF6">
        <w:rPr>
          <w:rFonts w:cs="Arial"/>
          <w:szCs w:val="20"/>
        </w:rPr>
        <w:tab/>
      </w:r>
      <w:r w:rsidRPr="00BF1FF6">
        <w:rPr>
          <w:rFonts w:cs="Arial"/>
          <w:szCs w:val="20"/>
        </w:rPr>
        <w:tab/>
      </w:r>
      <w:r w:rsidRPr="00BF1FF6">
        <w:rPr>
          <w:rFonts w:cs="Arial"/>
          <w:szCs w:val="20"/>
        </w:rPr>
        <w:tab/>
      </w:r>
      <w:r w:rsidR="000032FA">
        <w:rPr>
          <w:rFonts w:cs="Arial"/>
          <w:szCs w:val="20"/>
        </w:rPr>
        <w:t xml:space="preserve"> </w:t>
      </w:r>
      <w:r w:rsidR="00D93EB3" w:rsidRPr="00BF1FF6">
        <w:rPr>
          <w:rFonts w:cs="Arial"/>
          <w:szCs w:val="20"/>
        </w:rPr>
        <w:tab/>
      </w:r>
      <w:r w:rsidR="0004721B" w:rsidRPr="0004721B">
        <w:rPr>
          <w:rFonts w:cs="Arial"/>
          <w:szCs w:val="20"/>
        </w:rPr>
        <w:t>4153899</w:t>
      </w:r>
    </w:p>
    <w:p w:rsidR="00D24925" w:rsidRPr="00BF1FF6" w:rsidRDefault="00D24925" w:rsidP="00D24925">
      <w:pPr>
        <w:ind w:left="-142" w:right="4"/>
        <w:rPr>
          <w:rFonts w:cs="Arial"/>
          <w:szCs w:val="20"/>
        </w:rPr>
      </w:pPr>
      <w:r w:rsidRPr="00BF1FF6">
        <w:rPr>
          <w:rFonts w:cs="Arial"/>
          <w:szCs w:val="20"/>
        </w:rPr>
        <w:t>Concept Code 2:</w:t>
      </w:r>
      <w:r w:rsidRPr="00BF1FF6">
        <w:rPr>
          <w:rFonts w:cs="Arial"/>
          <w:szCs w:val="20"/>
        </w:rPr>
        <w:tab/>
      </w:r>
      <w:r w:rsidRPr="00BF1FF6">
        <w:rPr>
          <w:rFonts w:cs="Arial"/>
          <w:szCs w:val="20"/>
        </w:rPr>
        <w:tab/>
      </w:r>
      <w:r w:rsidR="000032FA">
        <w:rPr>
          <w:rFonts w:cs="Arial"/>
          <w:szCs w:val="20"/>
        </w:rPr>
        <w:t xml:space="preserve"> </w:t>
      </w:r>
      <w:r w:rsidR="00D93EB3" w:rsidRPr="00BF1FF6">
        <w:rPr>
          <w:rFonts w:cs="Arial"/>
          <w:szCs w:val="20"/>
        </w:rPr>
        <w:tab/>
      </w:r>
      <w:r w:rsidR="00D93EB3" w:rsidRPr="00BF1FF6">
        <w:rPr>
          <w:rFonts w:cs="Arial"/>
          <w:szCs w:val="20"/>
        </w:rPr>
        <w:tab/>
      </w:r>
      <w:r w:rsidRPr="00BF1FF6">
        <w:rPr>
          <w:rFonts w:cs="Arial"/>
          <w:szCs w:val="20"/>
        </w:rPr>
        <w:t>272141005</w:t>
      </w:r>
    </w:p>
    <w:p w:rsidR="00D24925" w:rsidRPr="00BF1FF6" w:rsidRDefault="00D24925" w:rsidP="00D24925">
      <w:pPr>
        <w:ind w:left="-142" w:right="4"/>
        <w:rPr>
          <w:rFonts w:cs="Arial"/>
          <w:szCs w:val="20"/>
        </w:rPr>
      </w:pPr>
      <w:r w:rsidRPr="00BF1FF6">
        <w:rPr>
          <w:rFonts w:cs="Arial"/>
          <w:szCs w:val="20"/>
        </w:rPr>
        <w:t xml:space="preserve">Concept Description 2: </w:t>
      </w:r>
      <w:r w:rsidRPr="00BF1FF6">
        <w:rPr>
          <w:rFonts w:cs="Arial"/>
          <w:szCs w:val="20"/>
        </w:rPr>
        <w:tab/>
      </w:r>
      <w:r w:rsidR="000032FA">
        <w:rPr>
          <w:rFonts w:cs="Arial"/>
          <w:szCs w:val="20"/>
        </w:rPr>
        <w:t xml:space="preserve"> </w:t>
      </w:r>
      <w:r w:rsidR="00D93EB3" w:rsidRPr="00BF1FF6">
        <w:rPr>
          <w:rFonts w:cs="Arial"/>
          <w:szCs w:val="20"/>
        </w:rPr>
        <w:tab/>
      </w:r>
      <w:r w:rsidR="00D93EB3" w:rsidRPr="00BF1FF6">
        <w:rPr>
          <w:rFonts w:cs="Arial"/>
          <w:szCs w:val="20"/>
        </w:rPr>
        <w:tab/>
      </w:r>
      <w:r w:rsidRPr="00BF1FF6">
        <w:rPr>
          <w:rFonts w:cs="Arial"/>
          <w:szCs w:val="20"/>
        </w:rPr>
        <w:t>Severities</w:t>
      </w:r>
    </w:p>
    <w:p w:rsidR="00D24925" w:rsidRPr="00BF1FF6" w:rsidRDefault="00D24925" w:rsidP="00D24925">
      <w:pPr>
        <w:ind w:left="-142" w:right="4"/>
        <w:rPr>
          <w:rFonts w:cs="Arial"/>
          <w:szCs w:val="20"/>
        </w:rPr>
      </w:pPr>
      <w:r w:rsidRPr="00BF1FF6">
        <w:rPr>
          <w:rFonts w:cs="Arial"/>
          <w:szCs w:val="20"/>
        </w:rPr>
        <w:t>Relationship Type:</w:t>
      </w:r>
      <w:r w:rsidRPr="00BF1FF6">
        <w:rPr>
          <w:rFonts w:cs="Arial"/>
          <w:szCs w:val="20"/>
        </w:rPr>
        <w:tab/>
      </w:r>
      <w:r w:rsidRPr="00BF1FF6">
        <w:rPr>
          <w:rFonts w:cs="Arial"/>
          <w:szCs w:val="20"/>
        </w:rPr>
        <w:tab/>
      </w:r>
      <w:r w:rsidR="000032FA">
        <w:rPr>
          <w:rFonts w:cs="Arial"/>
          <w:szCs w:val="20"/>
        </w:rPr>
        <w:t xml:space="preserve"> </w:t>
      </w:r>
      <w:r w:rsidR="00D93EB3" w:rsidRPr="00BF1FF6">
        <w:rPr>
          <w:rFonts w:cs="Arial"/>
          <w:szCs w:val="20"/>
        </w:rPr>
        <w:tab/>
      </w:r>
      <w:r w:rsidRPr="00BF1FF6">
        <w:rPr>
          <w:rFonts w:cs="Arial"/>
          <w:szCs w:val="20"/>
        </w:rPr>
        <w:t>0</w:t>
      </w:r>
      <w:r w:rsidR="00523172">
        <w:rPr>
          <w:rFonts w:cs="Arial"/>
          <w:szCs w:val="20"/>
        </w:rPr>
        <w:t>34</w:t>
      </w:r>
      <w:r w:rsidRPr="00BF1FF6">
        <w:rPr>
          <w:rFonts w:cs="Arial"/>
          <w:szCs w:val="20"/>
        </w:rPr>
        <w:t xml:space="preserve"> (Severity)</w:t>
      </w:r>
    </w:p>
    <w:p w:rsidR="004532D6" w:rsidRPr="00BF1FF6" w:rsidRDefault="00D24925" w:rsidP="00D24925">
      <w:pPr>
        <w:ind w:left="-142" w:right="4"/>
        <w:rPr>
          <w:rFonts w:cs="Arial"/>
          <w:szCs w:val="20"/>
        </w:rPr>
      </w:pPr>
      <w:r w:rsidRPr="00BF1FF6">
        <w:rPr>
          <w:rFonts w:cs="Arial"/>
          <w:szCs w:val="20"/>
        </w:rPr>
        <w:t>Source Vocabulary Code:</w:t>
      </w:r>
      <w:r w:rsidRPr="00BF1FF6">
        <w:rPr>
          <w:rFonts w:cs="Arial"/>
          <w:szCs w:val="20"/>
        </w:rPr>
        <w:tab/>
      </w:r>
      <w:r w:rsidR="000032FA">
        <w:rPr>
          <w:rFonts w:cs="Arial"/>
          <w:szCs w:val="20"/>
        </w:rPr>
        <w:t xml:space="preserve"> </w:t>
      </w:r>
      <w:r w:rsidR="00D93EB3" w:rsidRPr="00BF1FF6">
        <w:rPr>
          <w:rFonts w:cs="Arial"/>
          <w:szCs w:val="20"/>
        </w:rPr>
        <w:tab/>
      </w:r>
      <w:r w:rsidR="00D93EB3" w:rsidRPr="00BF1FF6">
        <w:rPr>
          <w:rFonts w:cs="Arial"/>
          <w:szCs w:val="20"/>
        </w:rPr>
        <w:tab/>
      </w:r>
      <w:r w:rsidRPr="00BF1FF6">
        <w:rPr>
          <w:rFonts w:cs="Arial"/>
          <w:szCs w:val="20"/>
        </w:rPr>
        <w:t>SNOMED-CT</w:t>
      </w:r>
    </w:p>
    <w:p w:rsidR="00D24925" w:rsidRPr="00BF1FF6" w:rsidRDefault="00D24925" w:rsidP="00D24925">
      <w:pPr>
        <w:ind w:left="-142" w:right="4"/>
        <w:rPr>
          <w:rFonts w:cs="Arial"/>
          <w:szCs w:val="20"/>
        </w:rPr>
      </w:pPr>
      <w:r w:rsidRPr="00BF1FF6">
        <w:rPr>
          <w:rFonts w:cs="Arial"/>
          <w:szCs w:val="20"/>
        </w:rPr>
        <w:t>Unique identifiers are generated for both Relationships and the data is represented in the CDM as a Relationship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9"/>
        <w:gridCol w:w="1760"/>
        <w:gridCol w:w="1844"/>
        <w:gridCol w:w="3773"/>
      </w:tblGrid>
      <w:tr w:rsidR="00D24925" w:rsidRPr="00BF1FF6">
        <w:trPr>
          <w:trHeight w:val="305"/>
          <w:tblHeader/>
        </w:trPr>
        <w:tc>
          <w:tcPr>
            <w:tcW w:w="1148" w:type="pct"/>
            <w:shd w:val="clear" w:color="auto" w:fill="005172"/>
          </w:tcPr>
          <w:p w:rsidR="00D24925" w:rsidRPr="00BF1FF6" w:rsidRDefault="00107990" w:rsidP="00107990">
            <w:pPr>
              <w:spacing w:before="120"/>
              <w:ind w:right="4"/>
              <w:rPr>
                <w:rFonts w:cs="Arial"/>
                <w:b/>
                <w:bCs/>
              </w:rPr>
            </w:pPr>
            <w:r w:rsidRPr="00BF1FF6">
              <w:rPr>
                <w:rFonts w:cs="Arial"/>
                <w:b/>
                <w:bCs/>
              </w:rPr>
              <w:t>Relationship ID</w:t>
            </w:r>
          </w:p>
        </w:tc>
        <w:tc>
          <w:tcPr>
            <w:tcW w:w="919" w:type="pct"/>
            <w:shd w:val="clear" w:color="auto" w:fill="005172"/>
          </w:tcPr>
          <w:p w:rsidR="00D24925" w:rsidRPr="00BF1FF6" w:rsidRDefault="00107990" w:rsidP="00107990">
            <w:pPr>
              <w:spacing w:before="120"/>
              <w:ind w:right="4"/>
              <w:rPr>
                <w:rFonts w:cs="Arial"/>
                <w:b/>
                <w:bCs/>
              </w:rPr>
            </w:pPr>
            <w:r w:rsidRPr="00BF1FF6">
              <w:rPr>
                <w:rFonts w:cs="Arial"/>
                <w:b/>
              </w:rPr>
              <w:t>Concept ID 1</w:t>
            </w:r>
          </w:p>
        </w:tc>
        <w:tc>
          <w:tcPr>
            <w:tcW w:w="963" w:type="pct"/>
            <w:shd w:val="clear" w:color="auto" w:fill="005172"/>
          </w:tcPr>
          <w:p w:rsidR="00D24925" w:rsidRPr="00BF1FF6" w:rsidRDefault="00107990" w:rsidP="00107990">
            <w:pPr>
              <w:spacing w:before="120"/>
              <w:ind w:right="4"/>
              <w:rPr>
                <w:rFonts w:cs="Arial"/>
                <w:b/>
                <w:bCs/>
              </w:rPr>
            </w:pPr>
            <w:r w:rsidRPr="00BF1FF6">
              <w:rPr>
                <w:rFonts w:cs="Arial"/>
                <w:b/>
                <w:bCs/>
              </w:rPr>
              <w:t>Concept ID 2</w:t>
            </w:r>
          </w:p>
        </w:tc>
        <w:tc>
          <w:tcPr>
            <w:tcW w:w="1970" w:type="pct"/>
            <w:shd w:val="clear" w:color="auto" w:fill="005172"/>
          </w:tcPr>
          <w:p w:rsidR="00D24925" w:rsidRPr="00BF1FF6" w:rsidRDefault="00107990" w:rsidP="00107990">
            <w:pPr>
              <w:spacing w:before="120"/>
              <w:ind w:right="4"/>
              <w:rPr>
                <w:rFonts w:cs="Arial"/>
                <w:b/>
                <w:bCs/>
              </w:rPr>
            </w:pPr>
            <w:r w:rsidRPr="00BF1FF6">
              <w:rPr>
                <w:rFonts w:cs="Arial"/>
                <w:b/>
                <w:bCs/>
              </w:rPr>
              <w:t>Relationship Type</w:t>
            </w:r>
          </w:p>
        </w:tc>
      </w:tr>
      <w:tr w:rsidR="00D24925" w:rsidRPr="00BF1FF6">
        <w:tc>
          <w:tcPr>
            <w:tcW w:w="1148" w:type="pct"/>
          </w:tcPr>
          <w:p w:rsidR="00D24925" w:rsidRPr="00BF1FF6" w:rsidRDefault="00D24925" w:rsidP="00107990">
            <w:pPr>
              <w:rPr>
                <w:rFonts w:cs="Arial"/>
                <w:color w:val="000000"/>
              </w:rPr>
            </w:pPr>
            <w:r w:rsidRPr="00BF1FF6">
              <w:rPr>
                <w:rFonts w:cs="Arial"/>
              </w:rPr>
              <w:t>1</w:t>
            </w:r>
          </w:p>
        </w:tc>
        <w:tc>
          <w:tcPr>
            <w:tcW w:w="919" w:type="pct"/>
          </w:tcPr>
          <w:p w:rsidR="00D24925" w:rsidRPr="00BF1FF6" w:rsidRDefault="00C56F32" w:rsidP="00107990">
            <w:pPr>
              <w:ind w:right="4"/>
              <w:rPr>
                <w:rStyle w:val="apple-style-span"/>
                <w:rFonts w:cs="Arial"/>
                <w:color w:val="000000"/>
              </w:rPr>
            </w:pPr>
            <w:r w:rsidRPr="00C56F32">
              <w:rPr>
                <w:rFonts w:cs="Arial"/>
              </w:rPr>
              <w:t>4141360</w:t>
            </w:r>
          </w:p>
        </w:tc>
        <w:tc>
          <w:tcPr>
            <w:tcW w:w="963" w:type="pct"/>
          </w:tcPr>
          <w:p w:rsidR="00D24925" w:rsidRPr="00BF1FF6" w:rsidRDefault="00C56F32" w:rsidP="00107990">
            <w:pPr>
              <w:rPr>
                <w:rStyle w:val="apple-style-span"/>
                <w:rFonts w:cs="Arial"/>
                <w:color w:val="000000"/>
              </w:rPr>
            </w:pPr>
            <w:r w:rsidRPr="00C56F32">
              <w:rPr>
                <w:rStyle w:val="apple-style-span"/>
                <w:rFonts w:cs="Arial"/>
                <w:color w:val="000000"/>
              </w:rPr>
              <w:t>313217</w:t>
            </w:r>
          </w:p>
        </w:tc>
        <w:tc>
          <w:tcPr>
            <w:tcW w:w="1970" w:type="pct"/>
          </w:tcPr>
          <w:p w:rsidR="00D24925" w:rsidRPr="00BF1FF6" w:rsidRDefault="00D24925" w:rsidP="00107990">
            <w:pPr>
              <w:rPr>
                <w:rStyle w:val="apple-style-span"/>
                <w:rFonts w:cs="Arial"/>
                <w:color w:val="000000"/>
              </w:rPr>
            </w:pPr>
            <w:r w:rsidRPr="00BF1FF6">
              <w:rPr>
                <w:rStyle w:val="apple-style-span"/>
                <w:rFonts w:cs="Arial"/>
                <w:color w:val="000000"/>
              </w:rPr>
              <w:t>0</w:t>
            </w:r>
            <w:r w:rsidR="00BD7995">
              <w:rPr>
                <w:rStyle w:val="apple-style-span"/>
                <w:rFonts w:cs="Arial"/>
                <w:color w:val="000000"/>
              </w:rPr>
              <w:t>10</w:t>
            </w:r>
          </w:p>
        </w:tc>
      </w:tr>
      <w:tr w:rsidR="00D24925" w:rsidRPr="00BF1FF6">
        <w:tc>
          <w:tcPr>
            <w:tcW w:w="1148" w:type="pct"/>
          </w:tcPr>
          <w:p w:rsidR="00D24925" w:rsidRPr="00BF1FF6" w:rsidRDefault="00D24925" w:rsidP="00107990">
            <w:pPr>
              <w:rPr>
                <w:rFonts w:cs="Arial"/>
              </w:rPr>
            </w:pPr>
            <w:r w:rsidRPr="00BF1FF6">
              <w:rPr>
                <w:rFonts w:cs="Arial"/>
              </w:rPr>
              <w:t>2</w:t>
            </w:r>
          </w:p>
        </w:tc>
        <w:tc>
          <w:tcPr>
            <w:tcW w:w="919" w:type="pct"/>
          </w:tcPr>
          <w:p w:rsidR="00D24925" w:rsidRPr="00BF1FF6" w:rsidRDefault="00C56F32" w:rsidP="00107990">
            <w:pPr>
              <w:ind w:right="4"/>
              <w:rPr>
                <w:rFonts w:cs="Arial"/>
              </w:rPr>
            </w:pPr>
            <w:r w:rsidRPr="00C56F32">
              <w:rPr>
                <w:rFonts w:cs="Arial"/>
              </w:rPr>
              <w:t>4141360</w:t>
            </w:r>
          </w:p>
        </w:tc>
        <w:tc>
          <w:tcPr>
            <w:tcW w:w="963" w:type="pct"/>
          </w:tcPr>
          <w:p w:rsidR="00D24925" w:rsidRPr="00BF1FF6" w:rsidRDefault="0004721B" w:rsidP="00107990">
            <w:pPr>
              <w:rPr>
                <w:rStyle w:val="apple-style-span"/>
                <w:rFonts w:cs="Arial"/>
                <w:color w:val="000000"/>
              </w:rPr>
            </w:pPr>
            <w:r w:rsidRPr="0004721B">
              <w:rPr>
                <w:rStyle w:val="apple-style-span"/>
                <w:rFonts w:cs="Arial"/>
                <w:color w:val="000000"/>
              </w:rPr>
              <w:t>4153899</w:t>
            </w:r>
          </w:p>
        </w:tc>
        <w:tc>
          <w:tcPr>
            <w:tcW w:w="1970" w:type="pct"/>
          </w:tcPr>
          <w:p w:rsidR="00D24925" w:rsidRPr="00BF1FF6" w:rsidRDefault="00D24925" w:rsidP="00107990">
            <w:pPr>
              <w:rPr>
                <w:rFonts w:cs="Arial"/>
              </w:rPr>
            </w:pPr>
            <w:r w:rsidRPr="00BF1FF6">
              <w:rPr>
                <w:rFonts w:cs="Arial"/>
              </w:rPr>
              <w:t>0</w:t>
            </w:r>
            <w:r w:rsidR="00523172">
              <w:rPr>
                <w:rFonts w:cs="Arial"/>
              </w:rPr>
              <w:t>34</w:t>
            </w:r>
          </w:p>
        </w:tc>
      </w:tr>
    </w:tbl>
    <w:p w:rsidR="00832437" w:rsidRDefault="00832437" w:rsidP="00832437">
      <w:pPr>
        <w:pStyle w:val="Heading3"/>
        <w:numPr>
          <w:ilvl w:val="0"/>
          <w:numId w:val="0"/>
        </w:numPr>
      </w:pPr>
      <w:bookmarkStart w:id="821" w:name="_Toc236647184"/>
      <w:bookmarkEnd w:id="821"/>
    </w:p>
    <w:p w:rsidR="00945B2A" w:rsidRPr="00BF1FF6" w:rsidRDefault="00945B2A" w:rsidP="00832437">
      <w:pPr>
        <w:pStyle w:val="Heading3"/>
      </w:pPr>
      <w:bookmarkStart w:id="822" w:name="_Toc242066383"/>
      <w:r w:rsidRPr="00BF1FF6">
        <w:t>CONCEPT_ANCESTOR</w:t>
      </w:r>
      <w:bookmarkEnd w:id="822"/>
    </w:p>
    <w:p w:rsidR="004532D6" w:rsidRPr="00BF1FF6" w:rsidRDefault="00D24925" w:rsidP="00A16868">
      <w:pPr>
        <w:ind w:right="4"/>
        <w:rPr>
          <w:rFonts w:cs="Arial"/>
          <w:szCs w:val="20"/>
        </w:rPr>
      </w:pPr>
      <w:r w:rsidRPr="00BF1FF6">
        <w:rPr>
          <w:rFonts w:cs="Arial"/>
          <w:szCs w:val="20"/>
        </w:rPr>
        <w:t xml:space="preserve">Concept Ancestor entity is a custom entity designed to simplify observational analysis by consolidating the hierarchical relationship between various Concepts. Parent-child relationships between Concepts are </w:t>
      </w:r>
      <w:r w:rsidRPr="00BF1FF6">
        <w:rPr>
          <w:rFonts w:cs="Arial"/>
          <w:szCs w:val="20"/>
        </w:rPr>
        <w:lastRenderedPageBreak/>
        <w:t>stored in the Concept Relationship table. However, it is stored in a form that is harder to navigate due to the interlocking nature of the relationships and the multiplicity of parent-child relationships for many Concepts.</w:t>
      </w:r>
    </w:p>
    <w:p w:rsidR="004532D6" w:rsidRPr="00BF1FF6" w:rsidRDefault="00D24925" w:rsidP="00A16868">
      <w:pPr>
        <w:ind w:right="4"/>
        <w:rPr>
          <w:rFonts w:cs="Arial"/>
          <w:szCs w:val="20"/>
        </w:rPr>
      </w:pPr>
      <w:r w:rsidRPr="00BF1FF6">
        <w:rPr>
          <w:rFonts w:cs="Arial"/>
          <w:szCs w:val="20"/>
        </w:rPr>
        <w:t xml:space="preserve">The Ancestor – Descendant relationship captures hierarchical relationships between Ancestor and </w:t>
      </w:r>
      <w:r w:rsidR="008E0C56">
        <w:rPr>
          <w:rFonts w:cs="Arial"/>
          <w:szCs w:val="20"/>
        </w:rPr>
        <w:t xml:space="preserve">any </w:t>
      </w:r>
      <w:r w:rsidRPr="00BF1FF6">
        <w:rPr>
          <w:rFonts w:cs="Arial"/>
          <w:szCs w:val="20"/>
        </w:rPr>
        <w:t xml:space="preserve">Descendant Concepts, along with indicators for the shortest and longest navigation path between them. </w:t>
      </w:r>
    </w:p>
    <w:p w:rsidR="00D24925" w:rsidRPr="00BF1FF6" w:rsidRDefault="00D24925" w:rsidP="00A16868">
      <w:pPr>
        <w:ind w:right="4"/>
        <w:rPr>
          <w:rFonts w:cs="Arial"/>
          <w:szCs w:val="20"/>
        </w:rPr>
      </w:pPr>
      <w:r w:rsidRPr="00BF1FF6">
        <w:rPr>
          <w:rFonts w:cs="Arial"/>
          <w:szCs w:val="20"/>
        </w:rPr>
        <w:t>The Ancestor relationship is primarily targeted at observational analysis that would involve:</w:t>
      </w:r>
    </w:p>
    <w:p w:rsidR="00D24925" w:rsidRPr="00BF1FF6" w:rsidRDefault="00D24925" w:rsidP="00A16868">
      <w:pPr>
        <w:widowControl w:val="0"/>
        <w:numPr>
          <w:ilvl w:val="0"/>
          <w:numId w:val="47"/>
        </w:numPr>
        <w:spacing w:before="0" w:after="0"/>
        <w:ind w:left="0" w:right="4" w:firstLine="0"/>
        <w:rPr>
          <w:rFonts w:cs="Arial"/>
          <w:szCs w:val="20"/>
        </w:rPr>
      </w:pPr>
      <w:r w:rsidRPr="00BF1FF6">
        <w:rPr>
          <w:rFonts w:cs="Arial"/>
          <w:szCs w:val="20"/>
        </w:rPr>
        <w:t>Rollup of lower level Concepts into higher level aggregation Concepts</w:t>
      </w:r>
      <w:r w:rsidR="00027C38">
        <w:rPr>
          <w:rFonts w:cs="Arial"/>
          <w:szCs w:val="20"/>
        </w:rPr>
        <w:t>.</w:t>
      </w:r>
    </w:p>
    <w:p w:rsidR="00D24925" w:rsidRPr="00BF1FF6" w:rsidRDefault="00D24925" w:rsidP="00A16868">
      <w:pPr>
        <w:widowControl w:val="0"/>
        <w:numPr>
          <w:ilvl w:val="0"/>
          <w:numId w:val="47"/>
        </w:numPr>
        <w:spacing w:before="0" w:after="0"/>
        <w:ind w:left="0" w:right="4" w:firstLine="0"/>
        <w:rPr>
          <w:rFonts w:cs="Arial"/>
          <w:szCs w:val="20"/>
        </w:rPr>
      </w:pPr>
      <w:r w:rsidRPr="00BF1FF6">
        <w:rPr>
          <w:rFonts w:cs="Arial"/>
          <w:szCs w:val="20"/>
        </w:rPr>
        <w:t xml:space="preserve">Collection of all lower level Concepts in the hierarchy that follow from a high level Concept. </w:t>
      </w:r>
    </w:p>
    <w:p w:rsidR="00D24925" w:rsidRPr="00BF1FF6" w:rsidRDefault="00D24925" w:rsidP="00A16868">
      <w:pPr>
        <w:spacing w:after="240"/>
        <w:ind w:right="4"/>
        <w:rPr>
          <w:rFonts w:cs="Arial"/>
          <w:szCs w:val="20"/>
        </w:rPr>
      </w:pPr>
      <w:r w:rsidRPr="00BF1FF6">
        <w:rPr>
          <w:rFonts w:cs="Arial"/>
          <w:szCs w:val="20"/>
        </w:rPr>
        <w:t xml:space="preserve">To help simplify the navigation of the hierarchy, the Concept Ancestor captures Ancestor-Descendant relationships between all Concepts linked through a hierarchy, not just immediate parent-child relationships. Two attributes, namely Maximum levels of separation and Minimum levels of separation, are also captured as indicators of the range of the levels of hierarchy that separate them. The two attributes indicate the number of traversals necessary to navigate the hierarchy from Ancestor to Descendant and also offer an insight into existence of alternate navigation paths of varying distance.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98"/>
        <w:gridCol w:w="1260"/>
        <w:gridCol w:w="1170"/>
        <w:gridCol w:w="5148"/>
      </w:tblGrid>
      <w:tr w:rsidR="007004C6" w:rsidRPr="00BF1FF6">
        <w:trPr>
          <w:tblHeader/>
        </w:trPr>
        <w:tc>
          <w:tcPr>
            <w:tcW w:w="1998" w:type="dxa"/>
            <w:shd w:val="clear" w:color="auto" w:fill="005172"/>
          </w:tcPr>
          <w:p w:rsidR="00D24925" w:rsidRPr="00BF1FF6" w:rsidRDefault="00D24925" w:rsidP="00107990">
            <w:pPr>
              <w:tabs>
                <w:tab w:val="center" w:pos="1681"/>
                <w:tab w:val="right" w:pos="3362"/>
              </w:tabs>
              <w:spacing w:before="120"/>
              <w:ind w:right="4"/>
              <w:rPr>
                <w:rFonts w:cs="Arial"/>
                <w:b/>
                <w:bCs/>
                <w:szCs w:val="20"/>
              </w:rPr>
            </w:pPr>
            <w:r w:rsidRPr="00BF1FF6">
              <w:rPr>
                <w:rFonts w:cs="Arial"/>
                <w:b/>
                <w:bCs/>
                <w:szCs w:val="20"/>
              </w:rPr>
              <w:t>Field</w:t>
            </w:r>
          </w:p>
        </w:tc>
        <w:tc>
          <w:tcPr>
            <w:tcW w:w="1260" w:type="dxa"/>
            <w:shd w:val="clear" w:color="auto" w:fill="005172"/>
          </w:tcPr>
          <w:p w:rsidR="00D24925" w:rsidRPr="00BF1FF6" w:rsidRDefault="00D24925" w:rsidP="00107990">
            <w:pPr>
              <w:spacing w:before="120"/>
              <w:ind w:right="4"/>
              <w:rPr>
                <w:rFonts w:cs="Arial"/>
                <w:b/>
                <w:bCs/>
                <w:szCs w:val="20"/>
              </w:rPr>
            </w:pPr>
            <w:r w:rsidRPr="00BF1FF6">
              <w:rPr>
                <w:rFonts w:cs="Arial"/>
                <w:b/>
                <w:bCs/>
                <w:szCs w:val="20"/>
              </w:rPr>
              <w:t>Data Type</w:t>
            </w:r>
          </w:p>
        </w:tc>
        <w:tc>
          <w:tcPr>
            <w:tcW w:w="1170" w:type="dxa"/>
            <w:shd w:val="clear" w:color="auto" w:fill="005172"/>
          </w:tcPr>
          <w:p w:rsidR="00D24925" w:rsidRPr="00BF1FF6" w:rsidRDefault="00D24925" w:rsidP="00107990">
            <w:pPr>
              <w:spacing w:before="120"/>
              <w:ind w:right="4"/>
              <w:rPr>
                <w:rFonts w:cs="Arial"/>
                <w:b/>
                <w:bCs/>
                <w:szCs w:val="20"/>
              </w:rPr>
            </w:pPr>
            <w:r w:rsidRPr="00BF1FF6">
              <w:rPr>
                <w:rFonts w:cs="Arial"/>
                <w:b/>
                <w:bCs/>
                <w:szCs w:val="20"/>
              </w:rPr>
              <w:t>Required</w:t>
            </w:r>
          </w:p>
        </w:tc>
        <w:tc>
          <w:tcPr>
            <w:tcW w:w="5148" w:type="dxa"/>
            <w:shd w:val="clear" w:color="auto" w:fill="005172"/>
          </w:tcPr>
          <w:p w:rsidR="00D24925" w:rsidRPr="00BF1FF6" w:rsidRDefault="00D24925" w:rsidP="00107990">
            <w:pPr>
              <w:spacing w:before="120"/>
              <w:ind w:right="4"/>
              <w:rPr>
                <w:rFonts w:cs="Arial"/>
                <w:b/>
                <w:bCs/>
                <w:szCs w:val="20"/>
              </w:rPr>
            </w:pPr>
            <w:r w:rsidRPr="00BF1FF6">
              <w:rPr>
                <w:rFonts w:cs="Arial"/>
                <w:b/>
                <w:bCs/>
                <w:szCs w:val="20"/>
              </w:rPr>
              <w:t>Description and Notes</w:t>
            </w:r>
          </w:p>
        </w:tc>
      </w:tr>
      <w:tr w:rsidR="007004C6" w:rsidRPr="00BF1FF6">
        <w:tc>
          <w:tcPr>
            <w:tcW w:w="1998" w:type="dxa"/>
          </w:tcPr>
          <w:p w:rsidR="00D24925" w:rsidRPr="00BF1FF6" w:rsidRDefault="00D24925" w:rsidP="00107990">
            <w:pPr>
              <w:ind w:right="4"/>
              <w:rPr>
                <w:rFonts w:cs="Arial"/>
                <w:szCs w:val="20"/>
              </w:rPr>
            </w:pPr>
            <w:r w:rsidRPr="00BF1FF6">
              <w:rPr>
                <w:rFonts w:cs="Arial"/>
                <w:szCs w:val="20"/>
              </w:rPr>
              <w:t>CONCEPT_ANCESTOR_</w:t>
            </w:r>
            <w:smartTag w:uri="urn:schemas-microsoft-com:office:smarttags" w:element="stockticker">
              <w:r w:rsidRPr="00BF1FF6">
                <w:rPr>
                  <w:rFonts w:cs="Arial"/>
                  <w:szCs w:val="20"/>
                </w:rPr>
                <w:t>MAP</w:t>
              </w:r>
            </w:smartTag>
            <w:r w:rsidRPr="00BF1FF6">
              <w:rPr>
                <w:rFonts w:cs="Arial"/>
                <w:szCs w:val="20"/>
              </w:rPr>
              <w:t>_ID</w:t>
            </w:r>
          </w:p>
        </w:tc>
        <w:tc>
          <w:tcPr>
            <w:tcW w:w="1260" w:type="dxa"/>
          </w:tcPr>
          <w:p w:rsidR="00D24925" w:rsidRPr="00BF1FF6" w:rsidRDefault="00D24925" w:rsidP="00107990">
            <w:pPr>
              <w:ind w:right="4"/>
              <w:rPr>
                <w:rFonts w:cs="Arial"/>
                <w:szCs w:val="20"/>
              </w:rPr>
            </w:pPr>
            <w:r w:rsidRPr="00BF1FF6">
              <w:rPr>
                <w:rFonts w:cs="Arial"/>
                <w:szCs w:val="20"/>
              </w:rPr>
              <w:t>INTEGER</w:t>
            </w:r>
          </w:p>
        </w:tc>
        <w:tc>
          <w:tcPr>
            <w:tcW w:w="1170" w:type="dxa"/>
          </w:tcPr>
          <w:p w:rsidR="00D24925" w:rsidRPr="00BF1FF6" w:rsidRDefault="00D24925" w:rsidP="00107990">
            <w:pPr>
              <w:ind w:right="4"/>
              <w:rPr>
                <w:rFonts w:cs="Arial"/>
                <w:szCs w:val="20"/>
              </w:rPr>
            </w:pPr>
            <w:r w:rsidRPr="00BF1FF6">
              <w:rPr>
                <w:rFonts w:cs="Arial"/>
                <w:szCs w:val="20"/>
              </w:rPr>
              <w:t>YES</w:t>
            </w:r>
          </w:p>
        </w:tc>
        <w:tc>
          <w:tcPr>
            <w:tcW w:w="5148" w:type="dxa"/>
          </w:tcPr>
          <w:p w:rsidR="00D24925" w:rsidRPr="00BF1FF6" w:rsidRDefault="00D24925" w:rsidP="00107990">
            <w:pPr>
              <w:ind w:right="4"/>
              <w:rPr>
                <w:rFonts w:cs="Arial"/>
                <w:szCs w:val="20"/>
              </w:rPr>
            </w:pPr>
            <w:r w:rsidRPr="00BF1FF6">
              <w:rPr>
                <w:rFonts w:cs="Arial"/>
                <w:szCs w:val="20"/>
              </w:rPr>
              <w:t>A unique identifier for the Concept Ancestor relationship</w:t>
            </w:r>
            <w:r w:rsidR="00027C38">
              <w:rPr>
                <w:rFonts w:cs="Arial"/>
                <w:szCs w:val="20"/>
              </w:rPr>
              <w:t>.</w:t>
            </w:r>
          </w:p>
        </w:tc>
      </w:tr>
      <w:tr w:rsidR="007004C6" w:rsidRPr="00BF1FF6">
        <w:tc>
          <w:tcPr>
            <w:tcW w:w="1998" w:type="dxa"/>
          </w:tcPr>
          <w:p w:rsidR="00D24925" w:rsidRPr="00BF1FF6" w:rsidRDefault="00D24925" w:rsidP="00107990">
            <w:pPr>
              <w:ind w:right="4"/>
              <w:rPr>
                <w:rFonts w:cs="Arial"/>
                <w:szCs w:val="20"/>
              </w:rPr>
            </w:pPr>
            <w:r w:rsidRPr="00BF1FF6">
              <w:rPr>
                <w:rFonts w:cs="Arial"/>
                <w:szCs w:val="20"/>
              </w:rPr>
              <w:t>ANCESTOR_CONCEPT_ID</w:t>
            </w:r>
          </w:p>
        </w:tc>
        <w:tc>
          <w:tcPr>
            <w:tcW w:w="1260" w:type="dxa"/>
          </w:tcPr>
          <w:p w:rsidR="00D24925" w:rsidRPr="00BF1FF6" w:rsidRDefault="003E5247" w:rsidP="00107990">
            <w:pPr>
              <w:ind w:right="4"/>
              <w:rPr>
                <w:rFonts w:cs="Arial"/>
                <w:szCs w:val="20"/>
              </w:rPr>
            </w:pPr>
            <w:r w:rsidRPr="00BF1FF6">
              <w:rPr>
                <w:rFonts w:cs="Arial"/>
                <w:szCs w:val="20"/>
              </w:rPr>
              <w:t>INTEGER</w:t>
            </w:r>
          </w:p>
        </w:tc>
        <w:tc>
          <w:tcPr>
            <w:tcW w:w="1170" w:type="dxa"/>
          </w:tcPr>
          <w:p w:rsidR="00D24925" w:rsidRPr="00BF1FF6" w:rsidRDefault="00D24925" w:rsidP="00107990">
            <w:pPr>
              <w:ind w:right="4"/>
              <w:rPr>
                <w:rFonts w:cs="Arial"/>
                <w:szCs w:val="20"/>
              </w:rPr>
            </w:pPr>
            <w:r w:rsidRPr="00BF1FF6">
              <w:rPr>
                <w:rFonts w:cs="Arial"/>
                <w:szCs w:val="20"/>
              </w:rPr>
              <w:t>YES</w:t>
            </w:r>
          </w:p>
        </w:tc>
        <w:tc>
          <w:tcPr>
            <w:tcW w:w="5148" w:type="dxa"/>
          </w:tcPr>
          <w:p w:rsidR="00D24925" w:rsidRPr="00BF1FF6" w:rsidRDefault="00D24925" w:rsidP="00107990">
            <w:pPr>
              <w:ind w:right="4"/>
              <w:rPr>
                <w:rFonts w:cs="Arial"/>
                <w:szCs w:val="20"/>
              </w:rPr>
            </w:pPr>
            <w:r w:rsidRPr="00BF1FF6">
              <w:rPr>
                <w:rFonts w:cs="Arial"/>
                <w:szCs w:val="20"/>
              </w:rPr>
              <w:t>A foreign key to the Concept Code for the higher level Concept that forms the Ancestor in the relationship.</w:t>
            </w:r>
          </w:p>
        </w:tc>
      </w:tr>
      <w:tr w:rsidR="007004C6" w:rsidRPr="00BF1FF6">
        <w:tc>
          <w:tcPr>
            <w:tcW w:w="1998" w:type="dxa"/>
          </w:tcPr>
          <w:p w:rsidR="00D24925" w:rsidRPr="00BF1FF6" w:rsidRDefault="00D24925" w:rsidP="00107990">
            <w:pPr>
              <w:ind w:right="4"/>
              <w:rPr>
                <w:rFonts w:cs="Arial"/>
                <w:szCs w:val="20"/>
              </w:rPr>
            </w:pPr>
            <w:r w:rsidRPr="00BF1FF6">
              <w:rPr>
                <w:rFonts w:cs="Arial"/>
                <w:szCs w:val="20"/>
              </w:rPr>
              <w:t>DESCENDANT_CONCEPT_ID</w:t>
            </w:r>
          </w:p>
        </w:tc>
        <w:tc>
          <w:tcPr>
            <w:tcW w:w="1260" w:type="dxa"/>
          </w:tcPr>
          <w:p w:rsidR="00D24925" w:rsidRPr="00BF1FF6" w:rsidRDefault="003E5247" w:rsidP="00107990">
            <w:pPr>
              <w:ind w:right="4"/>
              <w:rPr>
                <w:rFonts w:cs="Arial"/>
                <w:szCs w:val="20"/>
              </w:rPr>
            </w:pPr>
            <w:r w:rsidRPr="00BF1FF6">
              <w:rPr>
                <w:rFonts w:cs="Arial"/>
                <w:szCs w:val="20"/>
              </w:rPr>
              <w:t>INTEGER</w:t>
            </w:r>
          </w:p>
        </w:tc>
        <w:tc>
          <w:tcPr>
            <w:tcW w:w="1170" w:type="dxa"/>
          </w:tcPr>
          <w:p w:rsidR="00D24925" w:rsidRPr="00BF1FF6" w:rsidRDefault="00D24925" w:rsidP="00107990">
            <w:pPr>
              <w:ind w:right="4"/>
              <w:rPr>
                <w:rFonts w:cs="Arial"/>
                <w:szCs w:val="20"/>
              </w:rPr>
            </w:pPr>
            <w:r w:rsidRPr="00BF1FF6">
              <w:rPr>
                <w:rFonts w:cs="Arial"/>
                <w:szCs w:val="20"/>
              </w:rPr>
              <w:t>YES</w:t>
            </w:r>
          </w:p>
        </w:tc>
        <w:tc>
          <w:tcPr>
            <w:tcW w:w="5148" w:type="dxa"/>
          </w:tcPr>
          <w:p w:rsidR="00D24925" w:rsidRPr="00BF1FF6" w:rsidRDefault="00D24925" w:rsidP="00107990">
            <w:pPr>
              <w:ind w:right="4"/>
              <w:rPr>
                <w:rFonts w:cs="Arial"/>
                <w:szCs w:val="20"/>
              </w:rPr>
            </w:pPr>
            <w:r w:rsidRPr="00BF1FF6">
              <w:rPr>
                <w:rFonts w:cs="Arial"/>
                <w:szCs w:val="20"/>
              </w:rPr>
              <w:t>A foreign key to the Concept Code for the lower level Concept that forms the Descendant in the relationship.</w:t>
            </w:r>
          </w:p>
        </w:tc>
      </w:tr>
      <w:tr w:rsidR="007004C6" w:rsidRPr="00BF1FF6">
        <w:tc>
          <w:tcPr>
            <w:tcW w:w="1998" w:type="dxa"/>
          </w:tcPr>
          <w:p w:rsidR="00D24925" w:rsidRPr="00BF1FF6" w:rsidRDefault="00D24925" w:rsidP="00107990">
            <w:pPr>
              <w:ind w:right="4"/>
              <w:rPr>
                <w:rFonts w:cs="Arial"/>
                <w:szCs w:val="20"/>
              </w:rPr>
            </w:pPr>
            <w:r w:rsidRPr="00BF1FF6">
              <w:rPr>
                <w:rFonts w:cs="Arial"/>
                <w:szCs w:val="20"/>
              </w:rPr>
              <w:t>MAX_LEVELS_OF_SEPARATION</w:t>
            </w:r>
          </w:p>
        </w:tc>
        <w:tc>
          <w:tcPr>
            <w:tcW w:w="1260" w:type="dxa"/>
          </w:tcPr>
          <w:p w:rsidR="00D24925" w:rsidRPr="00BF1FF6" w:rsidRDefault="003E5247" w:rsidP="00107990">
            <w:pPr>
              <w:ind w:right="4"/>
              <w:rPr>
                <w:rFonts w:cs="Arial"/>
                <w:szCs w:val="20"/>
              </w:rPr>
            </w:pPr>
            <w:r>
              <w:rPr>
                <w:rFonts w:cs="Arial"/>
                <w:szCs w:val="20"/>
              </w:rPr>
              <w:t>INTEGER</w:t>
            </w:r>
          </w:p>
        </w:tc>
        <w:tc>
          <w:tcPr>
            <w:tcW w:w="1170" w:type="dxa"/>
          </w:tcPr>
          <w:p w:rsidR="00D24925" w:rsidRPr="00BF1FF6" w:rsidRDefault="00D24925" w:rsidP="00107990">
            <w:pPr>
              <w:ind w:right="4"/>
              <w:rPr>
                <w:rFonts w:cs="Arial"/>
                <w:szCs w:val="20"/>
              </w:rPr>
            </w:pPr>
            <w:r w:rsidRPr="00BF1FF6">
              <w:rPr>
                <w:rFonts w:cs="Arial"/>
                <w:szCs w:val="20"/>
              </w:rPr>
              <w:t>NO</w:t>
            </w:r>
          </w:p>
        </w:tc>
        <w:tc>
          <w:tcPr>
            <w:tcW w:w="5148" w:type="dxa"/>
          </w:tcPr>
          <w:p w:rsidR="00D24925" w:rsidRPr="00BF1FF6" w:rsidRDefault="00D24925" w:rsidP="00107990">
            <w:pPr>
              <w:ind w:right="4"/>
              <w:rPr>
                <w:rFonts w:cs="Arial"/>
                <w:szCs w:val="20"/>
              </w:rPr>
            </w:pPr>
            <w:r w:rsidRPr="00BF1FF6">
              <w:rPr>
                <w:rFonts w:cs="Arial"/>
                <w:szCs w:val="20"/>
              </w:rPr>
              <w:t xml:space="preserve">The maximum </w:t>
            </w:r>
            <w:r w:rsidR="00E4218E" w:rsidRPr="00BF1FF6">
              <w:rPr>
                <w:rFonts w:cs="Arial"/>
                <w:szCs w:val="20"/>
              </w:rPr>
              <w:t>sep</w:t>
            </w:r>
            <w:r w:rsidR="00E4218E">
              <w:rPr>
                <w:rFonts w:cs="Arial"/>
                <w:szCs w:val="20"/>
              </w:rPr>
              <w:t>a</w:t>
            </w:r>
            <w:r w:rsidR="00E4218E" w:rsidRPr="00BF1FF6">
              <w:rPr>
                <w:rFonts w:cs="Arial"/>
                <w:szCs w:val="20"/>
              </w:rPr>
              <w:t xml:space="preserve">ration </w:t>
            </w:r>
            <w:r w:rsidRPr="00BF1FF6">
              <w:rPr>
                <w:rFonts w:cs="Arial"/>
                <w:szCs w:val="20"/>
              </w:rPr>
              <w:t xml:space="preserve">in number of levels of hierarchy between Ancestor and Descendant Concepts. </w:t>
            </w:r>
          </w:p>
          <w:p w:rsidR="00D24925" w:rsidRPr="00BF1FF6" w:rsidRDefault="00D24925" w:rsidP="00107990">
            <w:pPr>
              <w:ind w:right="4"/>
              <w:rPr>
                <w:rFonts w:cs="Arial"/>
                <w:szCs w:val="20"/>
              </w:rPr>
            </w:pPr>
            <w:r w:rsidRPr="00BF1FF6">
              <w:rPr>
                <w:rFonts w:cs="Arial"/>
                <w:szCs w:val="20"/>
              </w:rPr>
              <w:t xml:space="preserve">This is an optional attribute that is used to simplify hierarchic analysis. </w:t>
            </w:r>
          </w:p>
        </w:tc>
      </w:tr>
      <w:tr w:rsidR="007004C6" w:rsidRPr="00BF1FF6">
        <w:tc>
          <w:tcPr>
            <w:tcW w:w="1998" w:type="dxa"/>
          </w:tcPr>
          <w:p w:rsidR="00D24925" w:rsidRPr="00BF1FF6" w:rsidRDefault="00D24925" w:rsidP="00107990">
            <w:pPr>
              <w:ind w:right="4"/>
              <w:rPr>
                <w:rFonts w:cs="Arial"/>
                <w:szCs w:val="20"/>
              </w:rPr>
            </w:pPr>
            <w:r w:rsidRPr="00BF1FF6">
              <w:rPr>
                <w:rFonts w:cs="Arial"/>
                <w:szCs w:val="20"/>
              </w:rPr>
              <w:t>MIN_LEVELS_OF_SEPARATION</w:t>
            </w:r>
          </w:p>
        </w:tc>
        <w:tc>
          <w:tcPr>
            <w:tcW w:w="1260" w:type="dxa"/>
          </w:tcPr>
          <w:p w:rsidR="00D24925" w:rsidRPr="00BF1FF6" w:rsidRDefault="003E5247" w:rsidP="00107990">
            <w:pPr>
              <w:ind w:right="4"/>
              <w:rPr>
                <w:rFonts w:cs="Arial"/>
                <w:szCs w:val="20"/>
              </w:rPr>
            </w:pPr>
            <w:r>
              <w:rPr>
                <w:rFonts w:cs="Arial"/>
                <w:szCs w:val="20"/>
              </w:rPr>
              <w:t>INTEGER</w:t>
            </w:r>
          </w:p>
        </w:tc>
        <w:tc>
          <w:tcPr>
            <w:tcW w:w="1170" w:type="dxa"/>
          </w:tcPr>
          <w:p w:rsidR="00D24925" w:rsidRPr="00BF1FF6" w:rsidRDefault="00D24925" w:rsidP="00107990">
            <w:pPr>
              <w:ind w:right="4"/>
              <w:rPr>
                <w:rFonts w:cs="Arial"/>
                <w:szCs w:val="20"/>
              </w:rPr>
            </w:pPr>
            <w:r w:rsidRPr="00BF1FF6">
              <w:rPr>
                <w:rFonts w:cs="Arial"/>
                <w:szCs w:val="20"/>
              </w:rPr>
              <w:t>NO</w:t>
            </w:r>
          </w:p>
        </w:tc>
        <w:tc>
          <w:tcPr>
            <w:tcW w:w="5148" w:type="dxa"/>
          </w:tcPr>
          <w:p w:rsidR="00D24925" w:rsidRPr="00BF1FF6" w:rsidRDefault="00D24925" w:rsidP="00107990">
            <w:pPr>
              <w:ind w:right="4"/>
              <w:rPr>
                <w:rFonts w:cs="Arial"/>
                <w:szCs w:val="20"/>
              </w:rPr>
            </w:pPr>
            <w:r w:rsidRPr="00BF1FF6">
              <w:rPr>
                <w:rFonts w:cs="Arial"/>
                <w:szCs w:val="20"/>
              </w:rPr>
              <w:t xml:space="preserve">The minimum separation in number of levels of hierarchy between Ancestor and Descendant Concepts. </w:t>
            </w:r>
          </w:p>
          <w:p w:rsidR="00D24925" w:rsidRPr="00BF1FF6" w:rsidRDefault="00D24925" w:rsidP="00107990">
            <w:pPr>
              <w:ind w:right="4"/>
              <w:rPr>
                <w:rFonts w:cs="Arial"/>
                <w:szCs w:val="20"/>
              </w:rPr>
            </w:pPr>
            <w:r w:rsidRPr="00BF1FF6">
              <w:rPr>
                <w:rFonts w:cs="Arial"/>
                <w:szCs w:val="20"/>
              </w:rPr>
              <w:t>This is an optional attribute that is used to simplify hierarchic analysis.</w:t>
            </w:r>
          </w:p>
        </w:tc>
      </w:tr>
    </w:tbl>
    <w:p w:rsidR="00621816" w:rsidRDefault="00621816" w:rsidP="00621816">
      <w:pPr>
        <w:pStyle w:val="Heading4"/>
        <w:numPr>
          <w:ilvl w:val="0"/>
          <w:numId w:val="0"/>
        </w:numPr>
        <w:ind w:left="864" w:hanging="864"/>
      </w:pPr>
      <w:bookmarkStart w:id="823" w:name="_Toc235934082"/>
      <w:bookmarkStart w:id="824" w:name="_Toc236647186"/>
    </w:p>
    <w:p w:rsidR="00D24925" w:rsidRPr="00BF1FF6" w:rsidRDefault="00D24925" w:rsidP="00832437">
      <w:pPr>
        <w:pStyle w:val="Heading4"/>
      </w:pPr>
      <w:r w:rsidRPr="00BF1FF6">
        <w:t>Example of Loaded Table</w:t>
      </w:r>
      <w:bookmarkEnd w:id="823"/>
      <w:bookmarkEnd w:id="824"/>
    </w:p>
    <w:p w:rsidR="004532D6" w:rsidRPr="00BF1FF6" w:rsidRDefault="00945B2A" w:rsidP="00D24925">
      <w:pPr>
        <w:ind w:right="4"/>
        <w:rPr>
          <w:rFonts w:cs="Arial"/>
          <w:szCs w:val="20"/>
        </w:rPr>
      </w:pPr>
      <w:r>
        <w:rPr>
          <w:rFonts w:cs="Arial"/>
          <w:i/>
          <w:color w:val="FF0000"/>
          <w:szCs w:val="20"/>
          <w:u w:val="single"/>
        </w:rPr>
        <w:t xml:space="preserve">Figure </w:t>
      </w:r>
      <w:r w:rsidR="004A14FD">
        <w:rPr>
          <w:rFonts w:cs="Arial"/>
          <w:i/>
          <w:color w:val="FF0000"/>
          <w:szCs w:val="20"/>
          <w:u w:val="single"/>
        </w:rPr>
        <w:t>8</w:t>
      </w:r>
      <w:r w:rsidR="00525BBD" w:rsidRPr="00BF1FF6">
        <w:rPr>
          <w:rFonts w:cs="Arial"/>
          <w:i/>
          <w:color w:val="FF0000"/>
          <w:szCs w:val="20"/>
          <w:u w:val="single"/>
        </w:rPr>
        <w:t>: Ancestor</w:t>
      </w:r>
      <w:r w:rsidR="00525BBD" w:rsidRPr="00BF1FF6">
        <w:rPr>
          <w:rFonts w:cs="Arial"/>
          <w:szCs w:val="20"/>
        </w:rPr>
        <w:t xml:space="preserve"> </w:t>
      </w:r>
      <w:r w:rsidR="00D24925" w:rsidRPr="00BF1FF6">
        <w:rPr>
          <w:rFonts w:cs="Arial"/>
          <w:szCs w:val="20"/>
        </w:rPr>
        <w:t>illustrates the representation of the Ancestor – Descendant relationships between Concepts in the Common Data Model.</w:t>
      </w:r>
    </w:p>
    <w:p w:rsidR="004532D6" w:rsidRPr="00BF1FF6" w:rsidRDefault="00D24925" w:rsidP="00D24925">
      <w:pPr>
        <w:ind w:right="4"/>
        <w:rPr>
          <w:rFonts w:cs="Arial"/>
          <w:szCs w:val="20"/>
        </w:rPr>
      </w:pPr>
      <w:r w:rsidRPr="00BF1FF6">
        <w:rPr>
          <w:rFonts w:cs="Arial"/>
          <w:szCs w:val="20"/>
        </w:rPr>
        <w:t>The Non-steroidal anti-inflammatory drugs (NSAID) hierarchy is represented in the following diagram based on hypothetical drug ontology.</w:t>
      </w:r>
    </w:p>
    <w:p w:rsidR="00525BBD" w:rsidRPr="00BF1FF6" w:rsidRDefault="00945B2A" w:rsidP="00945B2A">
      <w:pPr>
        <w:spacing w:before="600"/>
        <w:ind w:right="4"/>
        <w:jc w:val="center"/>
        <w:rPr>
          <w:rFonts w:cs="Arial"/>
          <w:i/>
          <w:color w:val="FF0000"/>
          <w:u w:val="single"/>
        </w:rPr>
      </w:pPr>
      <w:r>
        <w:rPr>
          <w:rFonts w:cs="Arial"/>
          <w:i/>
          <w:color w:val="FF0000"/>
          <w:u w:val="single"/>
        </w:rPr>
        <w:t xml:space="preserve">Figure </w:t>
      </w:r>
      <w:r w:rsidR="004A14FD">
        <w:rPr>
          <w:rFonts w:cs="Arial"/>
          <w:i/>
          <w:color w:val="FF0000"/>
          <w:u w:val="single"/>
        </w:rPr>
        <w:t>8</w:t>
      </w:r>
      <w:r w:rsidR="00C57448" w:rsidRPr="00BF1FF6">
        <w:rPr>
          <w:rFonts w:cs="Arial"/>
          <w:i/>
          <w:color w:val="FF0000"/>
          <w:u w:val="single"/>
        </w:rPr>
        <w:t>: Ancestor</w:t>
      </w:r>
    </w:p>
    <w:p w:rsidR="004532D6" w:rsidRPr="00BF1FF6" w:rsidRDefault="00D24925" w:rsidP="00945B2A">
      <w:pPr>
        <w:ind w:right="4"/>
        <w:jc w:val="center"/>
        <w:rPr>
          <w:rFonts w:cs="Arial"/>
        </w:rPr>
      </w:pPr>
      <w:r w:rsidRPr="00BF1FF6">
        <w:rPr>
          <w:rFonts w:cs="Arial"/>
        </w:rPr>
        <w:object w:dxaOrig="8174" w:dyaOrig="5461">
          <v:shape id="_x0000_i1026" type="#_x0000_t75" style="width:408.75pt;height:273pt" o:ole="">
            <v:imagedata r:id="rId28" o:title=""/>
          </v:shape>
          <o:OLEObject Type="Embed" ProgID="Visio.Drawing.11" ShapeID="_x0000_i1026" DrawAspect="Content" ObjectID="_1568118617" r:id="rId29"/>
        </w:object>
      </w:r>
    </w:p>
    <w:p w:rsidR="004532D6" w:rsidRPr="00BF1FF6" w:rsidRDefault="00D24925" w:rsidP="00525BBD">
      <w:pPr>
        <w:spacing w:before="0"/>
        <w:ind w:right="4"/>
        <w:rPr>
          <w:rFonts w:cs="Arial"/>
          <w:szCs w:val="20"/>
        </w:rPr>
      </w:pPr>
      <w:r w:rsidRPr="00BF1FF6">
        <w:rPr>
          <w:rFonts w:cs="Arial"/>
          <w:szCs w:val="20"/>
        </w:rPr>
        <w:t xml:space="preserve">Based on the ontology described in </w:t>
      </w:r>
      <w:r w:rsidR="00945B2A">
        <w:rPr>
          <w:rFonts w:cs="Arial"/>
          <w:i/>
          <w:color w:val="FF0000"/>
          <w:u w:val="single"/>
        </w:rPr>
        <w:t xml:space="preserve">Figure </w:t>
      </w:r>
      <w:r w:rsidR="004A14FD">
        <w:rPr>
          <w:rFonts w:cs="Arial"/>
          <w:i/>
          <w:color w:val="FF0000"/>
          <w:u w:val="single"/>
        </w:rPr>
        <w:t>8</w:t>
      </w:r>
      <w:r w:rsidR="00525BBD" w:rsidRPr="00BF1FF6">
        <w:rPr>
          <w:rFonts w:cs="Arial"/>
          <w:i/>
          <w:color w:val="FF0000"/>
          <w:u w:val="single"/>
        </w:rPr>
        <w:t>: Ancestor</w:t>
      </w:r>
      <w:r w:rsidRPr="00BF1FF6">
        <w:rPr>
          <w:rFonts w:cs="Arial"/>
          <w:szCs w:val="20"/>
        </w:rPr>
        <w:t>, two of the Ancestor – Descendant relationships could be captured as follows:</w:t>
      </w:r>
    </w:p>
    <w:p w:rsidR="00D24925" w:rsidRPr="00BF1FF6" w:rsidRDefault="00D24925" w:rsidP="00D24925">
      <w:pPr>
        <w:ind w:left="-142" w:right="4" w:firstLine="142"/>
        <w:rPr>
          <w:rFonts w:cs="Arial"/>
          <w:szCs w:val="20"/>
        </w:rPr>
      </w:pPr>
      <w:r w:rsidRPr="00BF1FF6">
        <w:rPr>
          <w:rFonts w:cs="Arial"/>
          <w:szCs w:val="20"/>
          <w:u w:val="single"/>
        </w:rPr>
        <w:t>Relationship 1</w:t>
      </w:r>
      <w:r w:rsidRPr="00BF1FF6">
        <w:rPr>
          <w:rFonts w:cs="Arial"/>
          <w:szCs w:val="20"/>
        </w:rPr>
        <w:t>:</w:t>
      </w:r>
    </w:p>
    <w:p w:rsidR="00D24925" w:rsidRPr="00BF1FF6" w:rsidRDefault="00D24925" w:rsidP="00D24925">
      <w:pPr>
        <w:ind w:left="-142" w:right="4" w:firstLine="142"/>
        <w:rPr>
          <w:rFonts w:cs="Arial"/>
          <w:szCs w:val="20"/>
        </w:rPr>
      </w:pPr>
      <w:r w:rsidRPr="00BF1FF6">
        <w:rPr>
          <w:rFonts w:cs="Arial"/>
          <w:szCs w:val="20"/>
        </w:rPr>
        <w:t>Ancestor Concept:</w:t>
      </w:r>
      <w:r w:rsidR="000032FA">
        <w:rPr>
          <w:rFonts w:cs="Arial"/>
          <w:szCs w:val="20"/>
        </w:rPr>
        <w:t xml:space="preserve"> </w:t>
      </w:r>
      <w:r w:rsidRPr="00BF1FF6">
        <w:rPr>
          <w:rFonts w:cs="Arial"/>
          <w:szCs w:val="20"/>
        </w:rPr>
        <w:tab/>
      </w:r>
      <w:r w:rsidRPr="00BF1FF6">
        <w:rPr>
          <w:rFonts w:cs="Arial"/>
          <w:szCs w:val="20"/>
        </w:rPr>
        <w:tab/>
      </w:r>
      <w:r w:rsidRPr="00BF1FF6">
        <w:rPr>
          <w:rFonts w:cs="Arial"/>
          <w:szCs w:val="20"/>
        </w:rPr>
        <w:tab/>
        <w:t>“Non Steroidal Anti-inflammatory drugs”</w:t>
      </w:r>
    </w:p>
    <w:p w:rsidR="004532D6" w:rsidRPr="00BF1FF6" w:rsidRDefault="00D24925" w:rsidP="00D24925">
      <w:pPr>
        <w:ind w:left="-142" w:right="4" w:firstLine="142"/>
        <w:rPr>
          <w:rFonts w:cs="Arial"/>
          <w:szCs w:val="20"/>
        </w:rPr>
      </w:pPr>
      <w:r w:rsidRPr="00BF1FF6">
        <w:rPr>
          <w:rFonts w:cs="Arial"/>
          <w:szCs w:val="20"/>
        </w:rPr>
        <w:t xml:space="preserve">Ancestor Concept </w:t>
      </w:r>
      <w:r w:rsidR="00525BBD" w:rsidRPr="00BF1FF6">
        <w:rPr>
          <w:rFonts w:cs="Arial"/>
          <w:szCs w:val="20"/>
        </w:rPr>
        <w:t>ID</w:t>
      </w:r>
      <w:r w:rsidRPr="00BF1FF6">
        <w:rPr>
          <w:rFonts w:cs="Arial"/>
          <w:szCs w:val="20"/>
        </w:rPr>
        <w:t>:</w:t>
      </w:r>
      <w:r w:rsidRPr="00BF1FF6">
        <w:rPr>
          <w:rFonts w:cs="Arial"/>
          <w:szCs w:val="20"/>
        </w:rPr>
        <w:tab/>
      </w:r>
      <w:r w:rsidRPr="00BF1FF6">
        <w:rPr>
          <w:rFonts w:cs="Arial"/>
          <w:szCs w:val="20"/>
        </w:rPr>
        <w:tab/>
        <w:t xml:space="preserve"> </w:t>
      </w:r>
      <w:r w:rsidRPr="00BF1FF6">
        <w:rPr>
          <w:rFonts w:cs="Arial"/>
          <w:szCs w:val="20"/>
        </w:rPr>
        <w:tab/>
      </w:r>
      <w:r w:rsidR="00134A43" w:rsidRPr="00640479">
        <w:rPr>
          <w:rFonts w:cs="Arial"/>
          <w:szCs w:val="20"/>
        </w:rPr>
        <w:t>16403005</w:t>
      </w:r>
      <w:r w:rsidRPr="00BF1FF6">
        <w:rPr>
          <w:rFonts w:cs="Arial"/>
          <w:szCs w:val="20"/>
        </w:rPr>
        <w:t xml:space="preserve"> </w:t>
      </w:r>
    </w:p>
    <w:p w:rsidR="00D24925" w:rsidRPr="00BF1FF6" w:rsidRDefault="00D24925" w:rsidP="00D24925">
      <w:pPr>
        <w:ind w:left="-142" w:right="4" w:firstLine="142"/>
        <w:rPr>
          <w:rFonts w:cs="Arial"/>
          <w:szCs w:val="20"/>
        </w:rPr>
      </w:pPr>
      <w:r w:rsidRPr="00BF1FF6">
        <w:rPr>
          <w:rFonts w:cs="Arial"/>
          <w:szCs w:val="20"/>
        </w:rPr>
        <w:t>Descendant Concept:</w:t>
      </w:r>
      <w:r w:rsidR="000032FA">
        <w:rPr>
          <w:rFonts w:cs="Arial"/>
          <w:szCs w:val="20"/>
        </w:rPr>
        <w:t xml:space="preserve"> </w:t>
      </w:r>
      <w:r w:rsidRPr="00BF1FF6">
        <w:rPr>
          <w:rFonts w:cs="Arial"/>
          <w:szCs w:val="20"/>
        </w:rPr>
        <w:tab/>
      </w:r>
      <w:r w:rsidRPr="00BF1FF6">
        <w:rPr>
          <w:rFonts w:cs="Arial"/>
          <w:szCs w:val="20"/>
        </w:rPr>
        <w:tab/>
      </w:r>
      <w:r w:rsidRPr="00BF1FF6">
        <w:rPr>
          <w:rFonts w:cs="Arial"/>
          <w:szCs w:val="20"/>
        </w:rPr>
        <w:tab/>
        <w:t>“Naproxen”</w:t>
      </w:r>
    </w:p>
    <w:p w:rsidR="004532D6" w:rsidRPr="00BF1FF6" w:rsidRDefault="00D24925" w:rsidP="00D24925">
      <w:pPr>
        <w:ind w:left="-142" w:right="4" w:firstLine="142"/>
        <w:rPr>
          <w:rFonts w:cs="Arial"/>
          <w:szCs w:val="20"/>
        </w:rPr>
      </w:pPr>
      <w:r w:rsidRPr="00BF1FF6">
        <w:rPr>
          <w:rFonts w:cs="Arial"/>
          <w:szCs w:val="20"/>
        </w:rPr>
        <w:t xml:space="preserve">Descendant Concept </w:t>
      </w:r>
      <w:r w:rsidR="00525BBD" w:rsidRPr="00BF1FF6">
        <w:rPr>
          <w:rFonts w:cs="Arial"/>
          <w:szCs w:val="20"/>
        </w:rPr>
        <w:t>ID:</w:t>
      </w:r>
      <w:r w:rsidRPr="00BF1FF6">
        <w:rPr>
          <w:rFonts w:cs="Arial"/>
          <w:szCs w:val="20"/>
        </w:rPr>
        <w:tab/>
        <w:t xml:space="preserve"> </w:t>
      </w:r>
      <w:r w:rsidRPr="00BF1FF6">
        <w:rPr>
          <w:rFonts w:cs="Arial"/>
          <w:szCs w:val="20"/>
        </w:rPr>
        <w:tab/>
      </w:r>
      <w:r w:rsidR="00523172" w:rsidRPr="00523172">
        <w:rPr>
          <w:rFonts w:cs="Arial"/>
          <w:szCs w:val="20"/>
        </w:rPr>
        <w:t>4186860</w:t>
      </w:r>
    </w:p>
    <w:p w:rsidR="00D24925" w:rsidRPr="00BF1FF6" w:rsidRDefault="00D24925" w:rsidP="00D24925">
      <w:pPr>
        <w:ind w:left="-142" w:right="4" w:firstLine="142"/>
        <w:rPr>
          <w:rFonts w:cs="Arial"/>
          <w:szCs w:val="20"/>
        </w:rPr>
      </w:pPr>
      <w:r w:rsidRPr="00BF1FF6">
        <w:rPr>
          <w:rFonts w:cs="Arial"/>
          <w:szCs w:val="20"/>
        </w:rPr>
        <w:t>Maximum Levels of separation:</w:t>
      </w:r>
      <w:r w:rsidR="000032FA">
        <w:rPr>
          <w:rFonts w:cs="Arial"/>
          <w:szCs w:val="20"/>
        </w:rPr>
        <w:t xml:space="preserve"> </w:t>
      </w:r>
      <w:r w:rsidRPr="00BF1FF6">
        <w:rPr>
          <w:rFonts w:cs="Arial"/>
          <w:szCs w:val="20"/>
        </w:rPr>
        <w:tab/>
      </w:r>
      <w:r w:rsidRPr="00BF1FF6">
        <w:rPr>
          <w:rFonts w:cs="Arial"/>
          <w:szCs w:val="20"/>
        </w:rPr>
        <w:tab/>
        <w:t>1</w:t>
      </w:r>
    </w:p>
    <w:p w:rsidR="004532D6" w:rsidRPr="00BF1FF6" w:rsidRDefault="00D24925" w:rsidP="00D24925">
      <w:pPr>
        <w:ind w:left="-142" w:right="4" w:firstLine="142"/>
        <w:rPr>
          <w:rFonts w:cs="Arial"/>
          <w:szCs w:val="20"/>
        </w:rPr>
      </w:pPr>
      <w:r w:rsidRPr="00BF1FF6">
        <w:rPr>
          <w:rFonts w:cs="Arial"/>
          <w:szCs w:val="20"/>
        </w:rPr>
        <w:t>Minimum Levels of separation:</w:t>
      </w:r>
      <w:r w:rsidRPr="00BF1FF6">
        <w:rPr>
          <w:rFonts w:cs="Arial"/>
          <w:szCs w:val="20"/>
        </w:rPr>
        <w:tab/>
      </w:r>
      <w:r w:rsidRPr="00BF1FF6">
        <w:rPr>
          <w:rFonts w:cs="Arial"/>
          <w:szCs w:val="20"/>
        </w:rPr>
        <w:tab/>
        <w:t>1</w:t>
      </w:r>
    </w:p>
    <w:p w:rsidR="00D24925" w:rsidRPr="00BF1FF6" w:rsidRDefault="00D24925" w:rsidP="00D24925">
      <w:pPr>
        <w:ind w:left="-142" w:right="4" w:firstLine="142"/>
        <w:rPr>
          <w:rFonts w:cs="Arial"/>
          <w:szCs w:val="20"/>
        </w:rPr>
      </w:pPr>
      <w:r w:rsidRPr="00BF1FF6">
        <w:rPr>
          <w:rFonts w:cs="Arial"/>
          <w:szCs w:val="20"/>
          <w:u w:val="single"/>
        </w:rPr>
        <w:t>Relationship 2</w:t>
      </w:r>
      <w:r w:rsidRPr="00BF1FF6">
        <w:rPr>
          <w:rFonts w:cs="Arial"/>
          <w:szCs w:val="20"/>
        </w:rPr>
        <w:t>:</w:t>
      </w:r>
    </w:p>
    <w:p w:rsidR="00D24925" w:rsidRPr="00BF1FF6" w:rsidRDefault="00D24925" w:rsidP="00D24925">
      <w:pPr>
        <w:ind w:left="-142" w:right="4" w:firstLine="142"/>
        <w:rPr>
          <w:rFonts w:cs="Arial"/>
          <w:szCs w:val="20"/>
        </w:rPr>
      </w:pPr>
      <w:r w:rsidRPr="00BF1FF6">
        <w:rPr>
          <w:rFonts w:cs="Arial"/>
          <w:szCs w:val="20"/>
        </w:rPr>
        <w:t>Ancestor Concept:</w:t>
      </w:r>
      <w:r w:rsidR="000032FA">
        <w:rPr>
          <w:rFonts w:cs="Arial"/>
          <w:szCs w:val="20"/>
        </w:rPr>
        <w:t xml:space="preserve"> </w:t>
      </w:r>
      <w:r w:rsidRPr="00BF1FF6">
        <w:rPr>
          <w:rFonts w:cs="Arial"/>
          <w:szCs w:val="20"/>
        </w:rPr>
        <w:tab/>
      </w:r>
      <w:r w:rsidRPr="00BF1FF6">
        <w:rPr>
          <w:rFonts w:cs="Arial"/>
          <w:szCs w:val="20"/>
        </w:rPr>
        <w:tab/>
      </w:r>
      <w:r w:rsidRPr="00BF1FF6">
        <w:rPr>
          <w:rFonts w:cs="Arial"/>
          <w:szCs w:val="20"/>
        </w:rPr>
        <w:tab/>
        <w:t xml:space="preserve">“Non Steroidal Anti-inflammatory drugs” </w:t>
      </w:r>
    </w:p>
    <w:p w:rsidR="004532D6" w:rsidRPr="00BF1FF6" w:rsidRDefault="00D24925" w:rsidP="001757B6">
      <w:pPr>
        <w:ind w:left="-142" w:right="4" w:firstLine="142"/>
        <w:rPr>
          <w:rFonts w:cs="Arial"/>
          <w:szCs w:val="20"/>
        </w:rPr>
      </w:pPr>
      <w:r w:rsidRPr="00BF1FF6">
        <w:rPr>
          <w:rFonts w:cs="Arial"/>
          <w:szCs w:val="20"/>
        </w:rPr>
        <w:t xml:space="preserve">Ancestor Concept </w:t>
      </w:r>
      <w:r w:rsidR="00525BBD" w:rsidRPr="00BF1FF6">
        <w:rPr>
          <w:rFonts w:cs="Arial"/>
          <w:szCs w:val="20"/>
        </w:rPr>
        <w:t>ID</w:t>
      </w:r>
      <w:r w:rsidRPr="00BF1FF6">
        <w:rPr>
          <w:rFonts w:cs="Arial"/>
          <w:szCs w:val="20"/>
        </w:rPr>
        <w:t>:</w:t>
      </w:r>
      <w:r w:rsidRPr="00BF1FF6">
        <w:rPr>
          <w:rFonts w:cs="Arial"/>
          <w:szCs w:val="20"/>
        </w:rPr>
        <w:tab/>
      </w:r>
      <w:r w:rsidRPr="00BF1FF6">
        <w:rPr>
          <w:rFonts w:cs="Arial"/>
          <w:szCs w:val="20"/>
        </w:rPr>
        <w:tab/>
        <w:t xml:space="preserve"> </w:t>
      </w:r>
      <w:r w:rsidRPr="00BF1FF6">
        <w:rPr>
          <w:rFonts w:cs="Arial"/>
          <w:szCs w:val="20"/>
        </w:rPr>
        <w:tab/>
      </w:r>
      <w:r w:rsidR="00134A43" w:rsidRPr="00640479">
        <w:rPr>
          <w:rFonts w:cs="Arial"/>
          <w:szCs w:val="20"/>
        </w:rPr>
        <w:t>16403005</w:t>
      </w:r>
    </w:p>
    <w:p w:rsidR="00D24925" w:rsidRPr="00BF1FF6" w:rsidRDefault="00D24925" w:rsidP="00D24925">
      <w:pPr>
        <w:ind w:left="-142" w:right="4" w:firstLine="142"/>
        <w:rPr>
          <w:rFonts w:cs="Arial"/>
          <w:szCs w:val="20"/>
        </w:rPr>
      </w:pPr>
      <w:r w:rsidRPr="00BF1FF6">
        <w:rPr>
          <w:rFonts w:cs="Arial"/>
          <w:szCs w:val="20"/>
        </w:rPr>
        <w:t>Descendant Concept:</w:t>
      </w:r>
      <w:r w:rsidR="000032FA">
        <w:rPr>
          <w:rFonts w:cs="Arial"/>
          <w:szCs w:val="20"/>
        </w:rPr>
        <w:t xml:space="preserve"> </w:t>
      </w:r>
      <w:r w:rsidRPr="00BF1FF6">
        <w:rPr>
          <w:rFonts w:cs="Arial"/>
          <w:szCs w:val="20"/>
        </w:rPr>
        <w:tab/>
      </w:r>
      <w:r w:rsidRPr="00BF1FF6">
        <w:rPr>
          <w:rFonts w:cs="Arial"/>
          <w:szCs w:val="20"/>
        </w:rPr>
        <w:tab/>
      </w:r>
      <w:r w:rsidRPr="00BF1FF6">
        <w:rPr>
          <w:rFonts w:cs="Arial"/>
          <w:szCs w:val="20"/>
        </w:rPr>
        <w:tab/>
        <w:t>“</w:t>
      </w:r>
      <w:proofErr w:type="spellStart"/>
      <w:r w:rsidRPr="00BF1FF6">
        <w:rPr>
          <w:rFonts w:cs="Arial"/>
          <w:szCs w:val="20"/>
        </w:rPr>
        <w:t>Celecoxib</w:t>
      </w:r>
      <w:proofErr w:type="spellEnd"/>
      <w:r w:rsidRPr="00BF1FF6">
        <w:rPr>
          <w:rFonts w:cs="Arial"/>
          <w:szCs w:val="20"/>
        </w:rPr>
        <w:t>”</w:t>
      </w:r>
    </w:p>
    <w:p w:rsidR="004532D6" w:rsidRPr="00BF1FF6" w:rsidRDefault="00D24925" w:rsidP="00D24925">
      <w:pPr>
        <w:ind w:left="-142" w:right="4" w:firstLine="142"/>
        <w:rPr>
          <w:rFonts w:cs="Arial"/>
          <w:szCs w:val="20"/>
        </w:rPr>
      </w:pPr>
      <w:r w:rsidRPr="00BF1FF6">
        <w:rPr>
          <w:rFonts w:cs="Arial"/>
          <w:szCs w:val="20"/>
        </w:rPr>
        <w:t xml:space="preserve">Descendant Concept </w:t>
      </w:r>
      <w:r w:rsidR="00525BBD" w:rsidRPr="00BF1FF6">
        <w:rPr>
          <w:rFonts w:cs="Arial"/>
          <w:szCs w:val="20"/>
        </w:rPr>
        <w:t>ID</w:t>
      </w:r>
      <w:r w:rsidRPr="00BF1FF6">
        <w:rPr>
          <w:rFonts w:cs="Arial"/>
          <w:szCs w:val="20"/>
        </w:rPr>
        <w:t>:</w:t>
      </w:r>
      <w:r w:rsidRPr="00BF1FF6">
        <w:rPr>
          <w:rFonts w:cs="Arial"/>
          <w:szCs w:val="20"/>
        </w:rPr>
        <w:tab/>
        <w:t xml:space="preserve"> </w:t>
      </w:r>
      <w:r w:rsidRPr="00BF1FF6">
        <w:rPr>
          <w:rFonts w:cs="Arial"/>
          <w:szCs w:val="20"/>
        </w:rPr>
        <w:tab/>
      </w:r>
      <w:r w:rsidR="001757B6" w:rsidRPr="001757B6">
        <w:rPr>
          <w:rFonts w:cs="Arial"/>
          <w:szCs w:val="20"/>
        </w:rPr>
        <w:t>4021058</w:t>
      </w:r>
    </w:p>
    <w:p w:rsidR="00D24925" w:rsidRPr="00BF1FF6" w:rsidRDefault="00D24925" w:rsidP="00D24925">
      <w:pPr>
        <w:ind w:left="-142" w:right="4" w:firstLine="142"/>
        <w:rPr>
          <w:rFonts w:cs="Arial"/>
          <w:szCs w:val="20"/>
        </w:rPr>
      </w:pPr>
      <w:r w:rsidRPr="00BF1FF6">
        <w:rPr>
          <w:rFonts w:cs="Arial"/>
          <w:szCs w:val="20"/>
        </w:rPr>
        <w:t>Ancestor Level to Root:</w:t>
      </w:r>
      <w:r w:rsidR="000032FA">
        <w:rPr>
          <w:rFonts w:cs="Arial"/>
          <w:szCs w:val="20"/>
        </w:rPr>
        <w:t xml:space="preserve"> </w:t>
      </w:r>
      <w:r w:rsidRPr="00BF1FF6">
        <w:rPr>
          <w:rFonts w:cs="Arial"/>
          <w:szCs w:val="20"/>
        </w:rPr>
        <w:tab/>
        <w:t xml:space="preserve"> </w:t>
      </w:r>
      <w:r w:rsidRPr="00BF1FF6">
        <w:rPr>
          <w:rFonts w:cs="Arial"/>
          <w:szCs w:val="20"/>
        </w:rPr>
        <w:tab/>
        <w:t>2</w:t>
      </w:r>
    </w:p>
    <w:p w:rsidR="004532D6" w:rsidRPr="00BF1FF6" w:rsidRDefault="00D24925" w:rsidP="00D24925">
      <w:pPr>
        <w:ind w:left="-142" w:right="4" w:firstLine="142"/>
        <w:rPr>
          <w:rFonts w:cs="Arial"/>
          <w:szCs w:val="20"/>
        </w:rPr>
      </w:pPr>
      <w:r w:rsidRPr="00BF1FF6">
        <w:rPr>
          <w:rFonts w:cs="Arial"/>
          <w:szCs w:val="20"/>
        </w:rPr>
        <w:t>Ancestor Maximum Levels to Leaf:</w:t>
      </w:r>
      <w:r w:rsidRPr="00BF1FF6">
        <w:rPr>
          <w:rFonts w:cs="Arial"/>
          <w:szCs w:val="20"/>
        </w:rPr>
        <w:tab/>
        <w:t>2</w:t>
      </w:r>
    </w:p>
    <w:p w:rsidR="00D24925" w:rsidRPr="00BF1FF6" w:rsidRDefault="00D24925" w:rsidP="00D24925">
      <w:pPr>
        <w:ind w:left="-142" w:right="4" w:firstLine="142"/>
        <w:rPr>
          <w:rFonts w:cs="Arial"/>
          <w:szCs w:val="20"/>
        </w:rPr>
      </w:pPr>
      <w:r w:rsidRPr="00BF1FF6">
        <w:rPr>
          <w:rFonts w:cs="Arial"/>
          <w:szCs w:val="20"/>
        </w:rPr>
        <w:t>Consolidated, the data represented in the Common Data Model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1586"/>
        <w:gridCol w:w="1800"/>
        <w:gridCol w:w="1825"/>
        <w:gridCol w:w="2457"/>
      </w:tblGrid>
      <w:tr w:rsidR="00D24925" w:rsidRPr="00BF1FF6">
        <w:trPr>
          <w:trHeight w:val="707"/>
          <w:tblHeader/>
        </w:trPr>
        <w:tc>
          <w:tcPr>
            <w:tcW w:w="996" w:type="pct"/>
            <w:shd w:val="clear" w:color="auto" w:fill="005172"/>
          </w:tcPr>
          <w:p w:rsidR="00D24925" w:rsidRPr="00BF1FF6" w:rsidRDefault="00107990" w:rsidP="000F2C5E">
            <w:pPr>
              <w:spacing w:before="120"/>
              <w:ind w:right="4"/>
              <w:rPr>
                <w:rFonts w:cs="Arial"/>
                <w:b/>
                <w:bCs/>
              </w:rPr>
            </w:pPr>
            <w:r w:rsidRPr="00BF1FF6">
              <w:rPr>
                <w:rFonts w:cs="Arial"/>
                <w:b/>
                <w:bCs/>
              </w:rPr>
              <w:t>Concept Ancestor Map ID</w:t>
            </w:r>
          </w:p>
        </w:tc>
        <w:tc>
          <w:tcPr>
            <w:tcW w:w="828" w:type="pct"/>
            <w:shd w:val="clear" w:color="auto" w:fill="005172"/>
          </w:tcPr>
          <w:p w:rsidR="00D24925" w:rsidRPr="00BF1FF6" w:rsidRDefault="00107990" w:rsidP="000F2C5E">
            <w:pPr>
              <w:spacing w:before="120"/>
              <w:ind w:right="4"/>
              <w:rPr>
                <w:rFonts w:cs="Arial"/>
                <w:b/>
                <w:bCs/>
              </w:rPr>
            </w:pPr>
            <w:r w:rsidRPr="00BF1FF6">
              <w:rPr>
                <w:rFonts w:cs="Arial"/>
                <w:b/>
                <w:szCs w:val="22"/>
              </w:rPr>
              <w:t>Ancestor Concept ID</w:t>
            </w:r>
          </w:p>
        </w:tc>
        <w:tc>
          <w:tcPr>
            <w:tcW w:w="940" w:type="pct"/>
            <w:shd w:val="clear" w:color="auto" w:fill="005172"/>
          </w:tcPr>
          <w:p w:rsidR="00D24925" w:rsidRPr="00BF1FF6" w:rsidRDefault="00107990" w:rsidP="000F2C5E">
            <w:pPr>
              <w:spacing w:before="120"/>
              <w:ind w:right="4"/>
              <w:rPr>
                <w:rFonts w:cs="Arial"/>
                <w:b/>
                <w:bCs/>
              </w:rPr>
            </w:pPr>
            <w:r w:rsidRPr="00BF1FF6">
              <w:rPr>
                <w:rFonts w:cs="Arial"/>
                <w:b/>
                <w:bCs/>
              </w:rPr>
              <w:t>Descendant Concept ID</w:t>
            </w:r>
          </w:p>
        </w:tc>
        <w:tc>
          <w:tcPr>
            <w:tcW w:w="953" w:type="pct"/>
            <w:shd w:val="clear" w:color="auto" w:fill="005172"/>
          </w:tcPr>
          <w:p w:rsidR="00D24925" w:rsidRPr="00BF1FF6" w:rsidRDefault="00107990" w:rsidP="000F2C5E">
            <w:pPr>
              <w:spacing w:before="120"/>
              <w:ind w:right="4"/>
              <w:rPr>
                <w:rFonts w:cs="Arial"/>
                <w:b/>
                <w:bCs/>
              </w:rPr>
            </w:pPr>
            <w:r w:rsidRPr="00BF1FF6">
              <w:rPr>
                <w:rFonts w:cs="Arial"/>
                <w:b/>
                <w:bCs/>
              </w:rPr>
              <w:t>Max Levels of Separation</w:t>
            </w:r>
          </w:p>
        </w:tc>
        <w:tc>
          <w:tcPr>
            <w:tcW w:w="1283" w:type="pct"/>
            <w:shd w:val="clear" w:color="auto" w:fill="005172"/>
          </w:tcPr>
          <w:p w:rsidR="00D24925" w:rsidRPr="00BF1FF6" w:rsidRDefault="00107990" w:rsidP="000F2C5E">
            <w:pPr>
              <w:spacing w:before="120"/>
              <w:ind w:right="4"/>
              <w:rPr>
                <w:rFonts w:cs="Arial"/>
                <w:b/>
                <w:bCs/>
              </w:rPr>
            </w:pPr>
            <w:r w:rsidRPr="00BF1FF6">
              <w:rPr>
                <w:rFonts w:cs="Arial"/>
                <w:b/>
                <w:bCs/>
              </w:rPr>
              <w:t>Min Levels of Separation</w:t>
            </w:r>
          </w:p>
        </w:tc>
      </w:tr>
      <w:tr w:rsidR="00D24925" w:rsidRPr="00BF1FF6">
        <w:tc>
          <w:tcPr>
            <w:tcW w:w="996" w:type="pct"/>
          </w:tcPr>
          <w:p w:rsidR="00D24925" w:rsidRPr="00BF1FF6" w:rsidRDefault="00D24925" w:rsidP="00107990">
            <w:pPr>
              <w:rPr>
                <w:rFonts w:cs="Arial"/>
                <w:color w:val="000000"/>
              </w:rPr>
            </w:pPr>
            <w:r w:rsidRPr="00BF1FF6">
              <w:rPr>
                <w:rFonts w:cs="Arial"/>
                <w:color w:val="000000"/>
              </w:rPr>
              <w:t>1</w:t>
            </w:r>
          </w:p>
        </w:tc>
        <w:tc>
          <w:tcPr>
            <w:tcW w:w="828" w:type="pct"/>
          </w:tcPr>
          <w:p w:rsidR="00D24925" w:rsidRPr="00BF1FF6" w:rsidRDefault="00134A43" w:rsidP="00107990">
            <w:pPr>
              <w:ind w:right="4"/>
              <w:rPr>
                <w:rStyle w:val="apple-style-span"/>
                <w:rFonts w:cs="Arial"/>
                <w:color w:val="000000"/>
              </w:rPr>
            </w:pPr>
            <w:r w:rsidRPr="00640479">
              <w:rPr>
                <w:rFonts w:cs="Arial"/>
                <w:szCs w:val="20"/>
              </w:rPr>
              <w:t>16403005</w:t>
            </w:r>
          </w:p>
        </w:tc>
        <w:tc>
          <w:tcPr>
            <w:tcW w:w="940" w:type="pct"/>
          </w:tcPr>
          <w:p w:rsidR="00D24925" w:rsidRPr="00BF1FF6" w:rsidRDefault="001757B6" w:rsidP="00107990">
            <w:pPr>
              <w:rPr>
                <w:rStyle w:val="apple-style-span"/>
                <w:rFonts w:cs="Arial"/>
                <w:color w:val="000000"/>
              </w:rPr>
            </w:pPr>
            <w:r w:rsidRPr="00523172">
              <w:rPr>
                <w:rFonts w:cs="Arial"/>
                <w:szCs w:val="20"/>
              </w:rPr>
              <w:t>4186860</w:t>
            </w:r>
          </w:p>
        </w:tc>
        <w:tc>
          <w:tcPr>
            <w:tcW w:w="953" w:type="pct"/>
          </w:tcPr>
          <w:p w:rsidR="00D24925" w:rsidRPr="00BF1FF6" w:rsidRDefault="00D24925" w:rsidP="00107990">
            <w:pPr>
              <w:rPr>
                <w:rStyle w:val="apple-style-span"/>
                <w:rFonts w:cs="Arial"/>
                <w:color w:val="000000"/>
              </w:rPr>
            </w:pPr>
            <w:r w:rsidRPr="00BF1FF6">
              <w:rPr>
                <w:rStyle w:val="apple-style-span"/>
                <w:rFonts w:cs="Arial"/>
                <w:color w:val="000000"/>
              </w:rPr>
              <w:t>1</w:t>
            </w:r>
          </w:p>
        </w:tc>
        <w:tc>
          <w:tcPr>
            <w:tcW w:w="1283" w:type="pct"/>
          </w:tcPr>
          <w:p w:rsidR="00D24925" w:rsidRPr="00BF1FF6" w:rsidRDefault="00D24925" w:rsidP="00107990">
            <w:pPr>
              <w:rPr>
                <w:rStyle w:val="apple-style-span"/>
                <w:rFonts w:cs="Arial"/>
                <w:color w:val="000000"/>
              </w:rPr>
            </w:pPr>
            <w:r w:rsidRPr="00BF1FF6">
              <w:rPr>
                <w:rStyle w:val="apple-style-span"/>
                <w:rFonts w:cs="Arial"/>
                <w:color w:val="000000"/>
              </w:rPr>
              <w:t>1</w:t>
            </w:r>
          </w:p>
        </w:tc>
      </w:tr>
      <w:tr w:rsidR="00D24925" w:rsidRPr="00BF1FF6">
        <w:tc>
          <w:tcPr>
            <w:tcW w:w="996" w:type="pct"/>
          </w:tcPr>
          <w:p w:rsidR="00D24925" w:rsidRPr="00BF1FF6" w:rsidRDefault="00D24925" w:rsidP="00107990">
            <w:pPr>
              <w:rPr>
                <w:rFonts w:cs="Arial"/>
              </w:rPr>
            </w:pPr>
            <w:r w:rsidRPr="00BF1FF6">
              <w:rPr>
                <w:rFonts w:cs="Arial"/>
              </w:rPr>
              <w:lastRenderedPageBreak/>
              <w:t>2</w:t>
            </w:r>
          </w:p>
        </w:tc>
        <w:tc>
          <w:tcPr>
            <w:tcW w:w="828" w:type="pct"/>
          </w:tcPr>
          <w:p w:rsidR="00D24925" w:rsidRPr="00BF1FF6" w:rsidRDefault="00134A43" w:rsidP="00107990">
            <w:pPr>
              <w:ind w:right="4"/>
              <w:rPr>
                <w:rFonts w:cs="Arial"/>
              </w:rPr>
            </w:pPr>
            <w:r w:rsidRPr="00640479">
              <w:rPr>
                <w:rFonts w:cs="Arial"/>
                <w:szCs w:val="20"/>
              </w:rPr>
              <w:t>16403005</w:t>
            </w:r>
          </w:p>
        </w:tc>
        <w:tc>
          <w:tcPr>
            <w:tcW w:w="940" w:type="pct"/>
          </w:tcPr>
          <w:p w:rsidR="00D24925" w:rsidRPr="00BF1FF6" w:rsidRDefault="001757B6" w:rsidP="00107990">
            <w:pPr>
              <w:rPr>
                <w:rStyle w:val="apple-style-span"/>
                <w:rFonts w:cs="Arial"/>
                <w:color w:val="000000"/>
              </w:rPr>
            </w:pPr>
            <w:r w:rsidRPr="001757B6">
              <w:rPr>
                <w:rStyle w:val="apple-style-span"/>
                <w:rFonts w:cs="Arial"/>
                <w:color w:val="003366"/>
              </w:rPr>
              <w:t>4021058</w:t>
            </w:r>
          </w:p>
        </w:tc>
        <w:tc>
          <w:tcPr>
            <w:tcW w:w="953" w:type="pct"/>
          </w:tcPr>
          <w:p w:rsidR="00D24925" w:rsidRPr="00BF1FF6" w:rsidRDefault="00D24925" w:rsidP="00107990">
            <w:pPr>
              <w:rPr>
                <w:rStyle w:val="apple-style-span"/>
                <w:rFonts w:cs="Arial"/>
                <w:color w:val="000000"/>
              </w:rPr>
            </w:pPr>
            <w:r w:rsidRPr="00BF1FF6">
              <w:rPr>
                <w:rStyle w:val="apple-style-span"/>
                <w:rFonts w:cs="Arial"/>
                <w:color w:val="000000"/>
              </w:rPr>
              <w:t>2</w:t>
            </w:r>
          </w:p>
        </w:tc>
        <w:tc>
          <w:tcPr>
            <w:tcW w:w="1283" w:type="pct"/>
          </w:tcPr>
          <w:p w:rsidR="00D24925" w:rsidRPr="00BF1FF6" w:rsidRDefault="00D24925" w:rsidP="00107990">
            <w:pPr>
              <w:rPr>
                <w:rStyle w:val="apple-style-span"/>
                <w:rFonts w:cs="Arial"/>
                <w:color w:val="000000"/>
              </w:rPr>
            </w:pPr>
            <w:r w:rsidRPr="00BF1FF6">
              <w:rPr>
                <w:rStyle w:val="apple-style-span"/>
                <w:rFonts w:cs="Arial"/>
                <w:color w:val="000000"/>
              </w:rPr>
              <w:t>2</w:t>
            </w:r>
          </w:p>
        </w:tc>
      </w:tr>
    </w:tbl>
    <w:p w:rsidR="004532D6" w:rsidRPr="00BF1FF6" w:rsidRDefault="00134A43" w:rsidP="00134A43">
      <w:pPr>
        <w:spacing w:before="240"/>
        <w:ind w:left="-142" w:right="4"/>
        <w:rPr>
          <w:rFonts w:cs="Arial"/>
        </w:rPr>
      </w:pPr>
      <w:r>
        <w:rPr>
          <w:rFonts w:cs="Arial"/>
          <w:i/>
          <w:color w:val="FF0000"/>
          <w:u w:val="single"/>
        </w:rPr>
        <w:t xml:space="preserve">Figure </w:t>
      </w:r>
      <w:r w:rsidR="004A14FD">
        <w:rPr>
          <w:rFonts w:cs="Arial"/>
          <w:i/>
          <w:color w:val="FF0000"/>
          <w:u w:val="single"/>
        </w:rPr>
        <w:t>9</w:t>
      </w:r>
      <w:r w:rsidR="00525BBD" w:rsidRPr="00BF1FF6">
        <w:rPr>
          <w:rFonts w:cs="Arial"/>
          <w:i/>
          <w:color w:val="FF0000"/>
          <w:u w:val="single"/>
        </w:rPr>
        <w:t>: Ancestor to Descendant</w:t>
      </w:r>
      <w:r w:rsidR="00525BBD" w:rsidRPr="00BF1FF6">
        <w:rPr>
          <w:rFonts w:cs="Arial"/>
        </w:rPr>
        <w:t xml:space="preserve"> displays </w:t>
      </w:r>
      <w:r w:rsidR="00D24925" w:rsidRPr="00BF1FF6">
        <w:rPr>
          <w:rFonts w:cs="Arial"/>
        </w:rPr>
        <w:t xml:space="preserve">an example of a partial hierarchy, where navigating the hierarchy from the Ancestor to the Descendant involves multiple paths. </w:t>
      </w:r>
    </w:p>
    <w:p w:rsidR="00920A61" w:rsidRDefault="00920A61" w:rsidP="00920A61">
      <w:pPr>
        <w:pStyle w:val="Caption"/>
        <w:keepNext/>
        <w:jc w:val="center"/>
      </w:pPr>
      <w:r w:rsidRPr="00C67087">
        <w:rPr>
          <w:color w:val="FF0000"/>
        </w:rPr>
        <w:t xml:space="preserve">Figure </w:t>
      </w:r>
      <w:r w:rsidR="004A14FD">
        <w:rPr>
          <w:color w:val="FF0000"/>
        </w:rPr>
        <w:t>9</w:t>
      </w:r>
      <w:r w:rsidRPr="00C67087">
        <w:rPr>
          <w:color w:val="FF0000"/>
        </w:rPr>
        <w:t>:</w:t>
      </w:r>
      <w:r w:rsidRPr="002C01A3">
        <w:t xml:space="preserve"> </w:t>
      </w:r>
      <w:r w:rsidRPr="00C67087">
        <w:rPr>
          <w:color w:val="FF0000"/>
        </w:rPr>
        <w:t>Ancestor</w:t>
      </w:r>
      <w:r w:rsidRPr="002C01A3">
        <w:t xml:space="preserve"> </w:t>
      </w:r>
      <w:r w:rsidRPr="00C67087">
        <w:rPr>
          <w:color w:val="FF0000"/>
        </w:rPr>
        <w:t>to</w:t>
      </w:r>
      <w:r w:rsidRPr="002C01A3">
        <w:t xml:space="preserve"> </w:t>
      </w:r>
      <w:r w:rsidRPr="00C67087">
        <w:rPr>
          <w:color w:val="FF0000"/>
        </w:rPr>
        <w:t>Descendant</w:t>
      </w:r>
    </w:p>
    <w:p w:rsidR="004532D6" w:rsidRPr="00BF1FF6" w:rsidRDefault="008E1019" w:rsidP="000E2091">
      <w:pPr>
        <w:ind w:left="-142" w:right="4"/>
        <w:jc w:val="center"/>
        <w:rPr>
          <w:rFonts w:cs="Arial"/>
        </w:rPr>
      </w:pPr>
      <w:r>
        <w:rPr>
          <w:rFonts w:cs="Arial"/>
          <w:noProof/>
        </w:rPr>
        <w:drawing>
          <wp:inline distT="0" distB="0" distL="0" distR="0">
            <wp:extent cx="5143500" cy="4855618"/>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5143500" cy="4855618"/>
                    </a:xfrm>
                    <a:prstGeom prst="rect">
                      <a:avLst/>
                    </a:prstGeom>
                    <a:noFill/>
                    <a:ln w="9525">
                      <a:noFill/>
                      <a:miter lim="800000"/>
                      <a:headEnd/>
                      <a:tailEnd/>
                    </a:ln>
                  </pic:spPr>
                </pic:pic>
              </a:graphicData>
            </a:graphic>
          </wp:inline>
        </w:drawing>
      </w:r>
    </w:p>
    <w:p w:rsidR="00D24925" w:rsidRPr="00C70839" w:rsidRDefault="00D24925" w:rsidP="00D24925">
      <w:pPr>
        <w:ind w:left="-142" w:right="4"/>
        <w:rPr>
          <w:rFonts w:cs="Arial"/>
          <w:szCs w:val="20"/>
        </w:rPr>
      </w:pPr>
      <w:r w:rsidRPr="00C70839">
        <w:rPr>
          <w:rFonts w:cs="Arial"/>
          <w:szCs w:val="20"/>
        </w:rPr>
        <w:t>Details of the examples are as follows:</w:t>
      </w:r>
    </w:p>
    <w:p w:rsidR="00D24925" w:rsidRPr="00C70839" w:rsidRDefault="00D24925" w:rsidP="00D24925">
      <w:pPr>
        <w:ind w:left="-142" w:right="4"/>
        <w:rPr>
          <w:rFonts w:cs="Arial"/>
          <w:szCs w:val="20"/>
        </w:rPr>
      </w:pPr>
      <w:r w:rsidRPr="00C70839">
        <w:rPr>
          <w:rFonts w:cs="Arial"/>
          <w:szCs w:val="20"/>
        </w:rPr>
        <w:t>Ancestor:</w:t>
      </w:r>
      <w:r w:rsidRPr="00C70839">
        <w:rPr>
          <w:rFonts w:cs="Arial"/>
          <w:szCs w:val="20"/>
        </w:rPr>
        <w:tab/>
      </w:r>
      <w:r w:rsidRPr="00C70839">
        <w:rPr>
          <w:rFonts w:cs="Arial"/>
          <w:szCs w:val="20"/>
        </w:rPr>
        <w:tab/>
      </w:r>
      <w:r w:rsidRPr="00C70839">
        <w:rPr>
          <w:rFonts w:cs="Arial"/>
          <w:szCs w:val="20"/>
        </w:rPr>
        <w:tab/>
      </w:r>
      <w:r w:rsidR="00C70839">
        <w:rPr>
          <w:rFonts w:cs="Arial"/>
          <w:szCs w:val="20"/>
        </w:rPr>
        <w:tab/>
      </w:r>
      <w:r w:rsidRPr="00C70839">
        <w:rPr>
          <w:rFonts w:cs="Arial"/>
          <w:szCs w:val="20"/>
        </w:rPr>
        <w:t>SNOMED-CT Concept 56265001 “Heart disease (disorder)”</w:t>
      </w:r>
    </w:p>
    <w:p w:rsidR="00D24925" w:rsidRPr="00C70839" w:rsidRDefault="00D24925" w:rsidP="00D24925">
      <w:pPr>
        <w:ind w:left="-142" w:right="4"/>
        <w:rPr>
          <w:rFonts w:cs="Arial"/>
          <w:szCs w:val="20"/>
        </w:rPr>
      </w:pPr>
      <w:r w:rsidRPr="00C70839">
        <w:rPr>
          <w:rFonts w:cs="Arial"/>
          <w:szCs w:val="20"/>
        </w:rPr>
        <w:t>Ancestor Concept ID:</w:t>
      </w:r>
      <w:r w:rsidRPr="00C70839">
        <w:rPr>
          <w:rFonts w:cs="Arial"/>
          <w:szCs w:val="20"/>
        </w:rPr>
        <w:tab/>
      </w:r>
      <w:r w:rsidR="000032FA">
        <w:rPr>
          <w:rFonts w:cs="Arial"/>
          <w:szCs w:val="20"/>
        </w:rPr>
        <w:t xml:space="preserve"> </w:t>
      </w:r>
      <w:r w:rsidRPr="00C70839">
        <w:rPr>
          <w:rFonts w:cs="Arial"/>
          <w:szCs w:val="20"/>
        </w:rPr>
        <w:tab/>
      </w:r>
      <w:r w:rsidR="00134A43" w:rsidRPr="00134A43">
        <w:rPr>
          <w:rFonts w:cs="Arial"/>
          <w:szCs w:val="20"/>
        </w:rPr>
        <w:t>321588</w:t>
      </w:r>
    </w:p>
    <w:p w:rsidR="00D24925" w:rsidRPr="00C70839" w:rsidRDefault="00D24925" w:rsidP="00D24925">
      <w:pPr>
        <w:ind w:left="-142" w:right="4"/>
        <w:rPr>
          <w:rFonts w:cs="Arial"/>
          <w:szCs w:val="20"/>
        </w:rPr>
      </w:pPr>
      <w:r w:rsidRPr="00C70839">
        <w:rPr>
          <w:rFonts w:cs="Arial"/>
          <w:szCs w:val="20"/>
        </w:rPr>
        <w:t>Descendant:</w:t>
      </w:r>
      <w:r w:rsidRPr="00C70839">
        <w:rPr>
          <w:rFonts w:cs="Arial"/>
          <w:szCs w:val="20"/>
        </w:rPr>
        <w:tab/>
      </w:r>
      <w:r w:rsidRPr="00C70839">
        <w:rPr>
          <w:rFonts w:cs="Arial"/>
          <w:szCs w:val="20"/>
        </w:rPr>
        <w:tab/>
      </w:r>
      <w:r w:rsidRPr="00C70839">
        <w:rPr>
          <w:rFonts w:cs="Arial"/>
          <w:szCs w:val="20"/>
        </w:rPr>
        <w:tab/>
        <w:t>SNOMED-CT Concept 49436004 “</w:t>
      </w:r>
      <w:proofErr w:type="spellStart"/>
      <w:r w:rsidRPr="00C70839">
        <w:rPr>
          <w:rFonts w:cs="Arial"/>
          <w:szCs w:val="20"/>
        </w:rPr>
        <w:t>Atrial</w:t>
      </w:r>
      <w:proofErr w:type="spellEnd"/>
      <w:r w:rsidRPr="00C70839">
        <w:rPr>
          <w:rFonts w:cs="Arial"/>
          <w:szCs w:val="20"/>
        </w:rPr>
        <w:t xml:space="preserve"> Fibrillation (disorder)”</w:t>
      </w:r>
    </w:p>
    <w:p w:rsidR="004532D6" w:rsidRPr="00C70839" w:rsidRDefault="00D24925" w:rsidP="00D24925">
      <w:pPr>
        <w:ind w:left="-142" w:right="4"/>
        <w:rPr>
          <w:rFonts w:cs="Arial"/>
          <w:szCs w:val="20"/>
        </w:rPr>
      </w:pPr>
      <w:r w:rsidRPr="00C70839">
        <w:rPr>
          <w:rFonts w:cs="Arial"/>
          <w:szCs w:val="20"/>
        </w:rPr>
        <w:t>Descendant Concept ID:</w:t>
      </w:r>
      <w:r w:rsidR="000032FA">
        <w:rPr>
          <w:rFonts w:cs="Arial"/>
          <w:szCs w:val="20"/>
        </w:rPr>
        <w:t xml:space="preserve"> </w:t>
      </w:r>
      <w:r w:rsidRPr="00C70839">
        <w:rPr>
          <w:rFonts w:cs="Arial"/>
          <w:szCs w:val="20"/>
        </w:rPr>
        <w:tab/>
      </w:r>
      <w:r w:rsidR="000C73BC" w:rsidRPr="000C73BC">
        <w:rPr>
          <w:rFonts w:cs="Arial"/>
          <w:szCs w:val="20"/>
        </w:rPr>
        <w:t>4344544</w:t>
      </w:r>
    </w:p>
    <w:p w:rsidR="00D24925" w:rsidRPr="00C70839" w:rsidRDefault="00D24925" w:rsidP="00D24925">
      <w:pPr>
        <w:ind w:left="-142" w:right="4"/>
        <w:rPr>
          <w:rFonts w:cs="Arial"/>
          <w:szCs w:val="20"/>
        </w:rPr>
      </w:pPr>
      <w:r w:rsidRPr="00C70839">
        <w:rPr>
          <w:rFonts w:cs="Arial"/>
          <w:szCs w:val="20"/>
        </w:rPr>
        <w:t>Max Levels of Separation:</w:t>
      </w:r>
      <w:r w:rsidR="000032FA">
        <w:rPr>
          <w:rFonts w:cs="Arial"/>
          <w:szCs w:val="20"/>
        </w:rPr>
        <w:t xml:space="preserve"> </w:t>
      </w:r>
      <w:r w:rsidRPr="00C70839">
        <w:rPr>
          <w:rFonts w:cs="Arial"/>
          <w:szCs w:val="20"/>
        </w:rPr>
        <w:tab/>
        <w:t>3</w:t>
      </w:r>
    </w:p>
    <w:p w:rsidR="00D24925" w:rsidRPr="00C70839" w:rsidRDefault="00D24925" w:rsidP="00D24925">
      <w:pPr>
        <w:ind w:left="-142" w:right="4"/>
        <w:rPr>
          <w:rFonts w:cs="Arial"/>
          <w:szCs w:val="20"/>
        </w:rPr>
      </w:pPr>
      <w:r w:rsidRPr="00C70839">
        <w:rPr>
          <w:rFonts w:cs="Arial"/>
          <w:szCs w:val="20"/>
        </w:rPr>
        <w:t>Min. Levels of Separation:</w:t>
      </w:r>
      <w:r w:rsidR="000032FA">
        <w:rPr>
          <w:rFonts w:cs="Arial"/>
          <w:szCs w:val="20"/>
        </w:rPr>
        <w:t xml:space="preserve"> </w:t>
      </w:r>
      <w:r w:rsidRPr="00C70839">
        <w:rPr>
          <w:rFonts w:cs="Arial"/>
          <w:szCs w:val="20"/>
        </w:rPr>
        <w:tab/>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8"/>
        <w:gridCol w:w="1601"/>
        <w:gridCol w:w="1825"/>
        <w:gridCol w:w="1850"/>
        <w:gridCol w:w="2482"/>
      </w:tblGrid>
      <w:tr w:rsidR="00D24925" w:rsidRPr="00BF1FF6">
        <w:trPr>
          <w:trHeight w:val="707"/>
          <w:tblHeader/>
        </w:trPr>
        <w:tc>
          <w:tcPr>
            <w:tcW w:w="949" w:type="pct"/>
            <w:shd w:val="clear" w:color="auto" w:fill="005172"/>
          </w:tcPr>
          <w:p w:rsidR="00D24925" w:rsidRPr="00BF1FF6" w:rsidRDefault="00107990" w:rsidP="00107990">
            <w:pPr>
              <w:spacing w:before="120"/>
              <w:ind w:right="4"/>
              <w:rPr>
                <w:rFonts w:cs="Arial"/>
                <w:b/>
                <w:bCs/>
                <w:szCs w:val="20"/>
              </w:rPr>
            </w:pPr>
            <w:r w:rsidRPr="00BF1FF6">
              <w:rPr>
                <w:rFonts w:cs="Arial"/>
                <w:b/>
                <w:bCs/>
                <w:szCs w:val="20"/>
              </w:rPr>
              <w:lastRenderedPageBreak/>
              <w:t>Concept Ancestor Map ID</w:t>
            </w:r>
          </w:p>
        </w:tc>
        <w:tc>
          <w:tcPr>
            <w:tcW w:w="836" w:type="pct"/>
            <w:shd w:val="clear" w:color="auto" w:fill="005172"/>
          </w:tcPr>
          <w:p w:rsidR="00D24925" w:rsidRPr="00BF1FF6" w:rsidRDefault="00107990" w:rsidP="00107990">
            <w:pPr>
              <w:spacing w:before="120"/>
              <w:ind w:right="4"/>
              <w:rPr>
                <w:rFonts w:cs="Arial"/>
                <w:b/>
                <w:bCs/>
                <w:szCs w:val="20"/>
              </w:rPr>
            </w:pPr>
            <w:r w:rsidRPr="00BF1FF6">
              <w:rPr>
                <w:rFonts w:cs="Arial"/>
                <w:b/>
                <w:szCs w:val="20"/>
              </w:rPr>
              <w:t>Ancestor Concept ID</w:t>
            </w:r>
          </w:p>
        </w:tc>
        <w:tc>
          <w:tcPr>
            <w:tcW w:w="953" w:type="pct"/>
            <w:shd w:val="clear" w:color="auto" w:fill="005172"/>
          </w:tcPr>
          <w:p w:rsidR="00D24925" w:rsidRPr="00BF1FF6" w:rsidRDefault="00107990" w:rsidP="00107990">
            <w:pPr>
              <w:spacing w:before="120"/>
              <w:ind w:right="4"/>
              <w:rPr>
                <w:rFonts w:cs="Arial"/>
                <w:b/>
                <w:bCs/>
                <w:szCs w:val="20"/>
              </w:rPr>
            </w:pPr>
            <w:r w:rsidRPr="00BF1FF6">
              <w:rPr>
                <w:rFonts w:cs="Arial"/>
                <w:b/>
                <w:bCs/>
                <w:szCs w:val="20"/>
              </w:rPr>
              <w:t>Descendant Concept ID</w:t>
            </w:r>
          </w:p>
        </w:tc>
        <w:tc>
          <w:tcPr>
            <w:tcW w:w="966" w:type="pct"/>
            <w:shd w:val="clear" w:color="auto" w:fill="005172"/>
          </w:tcPr>
          <w:p w:rsidR="00D24925" w:rsidRPr="00BF1FF6" w:rsidRDefault="00107990" w:rsidP="00107990">
            <w:pPr>
              <w:spacing w:before="120"/>
              <w:ind w:right="4"/>
              <w:rPr>
                <w:rFonts w:cs="Arial"/>
                <w:b/>
                <w:bCs/>
                <w:szCs w:val="20"/>
              </w:rPr>
            </w:pPr>
            <w:r w:rsidRPr="00BF1FF6">
              <w:rPr>
                <w:rFonts w:cs="Arial"/>
                <w:b/>
                <w:bCs/>
                <w:szCs w:val="20"/>
              </w:rPr>
              <w:t>Max Levels of Separation</w:t>
            </w:r>
          </w:p>
        </w:tc>
        <w:tc>
          <w:tcPr>
            <w:tcW w:w="1296" w:type="pct"/>
            <w:shd w:val="clear" w:color="auto" w:fill="005172"/>
          </w:tcPr>
          <w:p w:rsidR="00D24925" w:rsidRPr="00BF1FF6" w:rsidRDefault="00107990" w:rsidP="00107990">
            <w:pPr>
              <w:spacing w:before="120"/>
              <w:ind w:right="4"/>
              <w:rPr>
                <w:rFonts w:cs="Arial"/>
                <w:b/>
                <w:bCs/>
                <w:szCs w:val="20"/>
              </w:rPr>
            </w:pPr>
            <w:r w:rsidRPr="00BF1FF6">
              <w:rPr>
                <w:rFonts w:cs="Arial"/>
                <w:b/>
                <w:bCs/>
                <w:szCs w:val="20"/>
              </w:rPr>
              <w:t>Min Levels of Separation</w:t>
            </w:r>
          </w:p>
        </w:tc>
      </w:tr>
      <w:tr w:rsidR="00D24925" w:rsidRPr="00BF1FF6">
        <w:tc>
          <w:tcPr>
            <w:tcW w:w="949" w:type="pct"/>
          </w:tcPr>
          <w:p w:rsidR="00D24925" w:rsidRPr="00BF1FF6" w:rsidRDefault="00D24925" w:rsidP="00107990">
            <w:pPr>
              <w:rPr>
                <w:rFonts w:cs="Arial"/>
                <w:color w:val="000000"/>
              </w:rPr>
            </w:pPr>
            <w:r w:rsidRPr="00BF1FF6">
              <w:rPr>
                <w:rFonts w:cs="Arial"/>
                <w:color w:val="000000"/>
              </w:rPr>
              <w:t>1</w:t>
            </w:r>
          </w:p>
        </w:tc>
        <w:tc>
          <w:tcPr>
            <w:tcW w:w="836" w:type="pct"/>
          </w:tcPr>
          <w:p w:rsidR="00D24925" w:rsidRPr="00BF1FF6" w:rsidRDefault="000C73BC" w:rsidP="00107990">
            <w:pPr>
              <w:ind w:right="4"/>
              <w:rPr>
                <w:rStyle w:val="apple-style-span"/>
                <w:rFonts w:cs="Arial"/>
                <w:color w:val="000000"/>
              </w:rPr>
            </w:pPr>
            <w:r w:rsidRPr="00134A43">
              <w:rPr>
                <w:rFonts w:cs="Arial"/>
                <w:szCs w:val="20"/>
              </w:rPr>
              <w:t>321588</w:t>
            </w:r>
          </w:p>
        </w:tc>
        <w:tc>
          <w:tcPr>
            <w:tcW w:w="953" w:type="pct"/>
          </w:tcPr>
          <w:p w:rsidR="00D24925" w:rsidRPr="00BF1FF6" w:rsidRDefault="000C73BC" w:rsidP="00107990">
            <w:pPr>
              <w:rPr>
                <w:rStyle w:val="apple-style-span"/>
                <w:rFonts w:cs="Arial"/>
                <w:color w:val="000000"/>
              </w:rPr>
            </w:pPr>
            <w:r w:rsidRPr="000C73BC">
              <w:rPr>
                <w:rStyle w:val="apple-style-span"/>
                <w:rFonts w:cs="Arial"/>
                <w:color w:val="000000"/>
              </w:rPr>
              <w:t>4344544</w:t>
            </w:r>
          </w:p>
        </w:tc>
        <w:tc>
          <w:tcPr>
            <w:tcW w:w="966" w:type="pct"/>
          </w:tcPr>
          <w:p w:rsidR="00D24925" w:rsidRPr="00BF1FF6" w:rsidRDefault="00D24925" w:rsidP="00107990">
            <w:pPr>
              <w:rPr>
                <w:rStyle w:val="apple-style-span"/>
                <w:rFonts w:cs="Arial"/>
                <w:color w:val="000000"/>
              </w:rPr>
            </w:pPr>
            <w:r w:rsidRPr="00BF1FF6">
              <w:rPr>
                <w:rStyle w:val="apple-style-span"/>
                <w:rFonts w:cs="Arial"/>
                <w:color w:val="000000"/>
              </w:rPr>
              <w:t>3</w:t>
            </w:r>
          </w:p>
        </w:tc>
        <w:tc>
          <w:tcPr>
            <w:tcW w:w="1296" w:type="pct"/>
          </w:tcPr>
          <w:p w:rsidR="00D24925" w:rsidRPr="00BF1FF6" w:rsidRDefault="00D24925" w:rsidP="00107990">
            <w:pPr>
              <w:rPr>
                <w:rStyle w:val="apple-style-span"/>
                <w:rFonts w:cs="Arial"/>
                <w:color w:val="000000"/>
              </w:rPr>
            </w:pPr>
            <w:r w:rsidRPr="00BF1FF6">
              <w:rPr>
                <w:rStyle w:val="apple-style-span"/>
                <w:rFonts w:cs="Arial"/>
                <w:color w:val="000000"/>
              </w:rPr>
              <w:t>2</w:t>
            </w:r>
          </w:p>
        </w:tc>
      </w:tr>
    </w:tbl>
    <w:p w:rsidR="00D24925" w:rsidRPr="00C70839" w:rsidRDefault="00D24925" w:rsidP="005C3DF5">
      <w:pPr>
        <w:spacing w:before="120"/>
        <w:ind w:left="-142" w:right="4"/>
        <w:rPr>
          <w:rFonts w:cs="Arial"/>
          <w:szCs w:val="20"/>
        </w:rPr>
      </w:pPr>
      <w:r w:rsidRPr="00C70839">
        <w:rPr>
          <w:rFonts w:cs="Arial"/>
          <w:szCs w:val="20"/>
        </w:rPr>
        <w:t>Variance in minimum and maximum levels is an indicator of the complex traversal path that offers alternate navigation paths.</w:t>
      </w:r>
    </w:p>
    <w:p w:rsidR="000C73BC" w:rsidRPr="00361E07" w:rsidRDefault="000C73BC" w:rsidP="00832437">
      <w:pPr>
        <w:pStyle w:val="Heading3"/>
        <w:spacing w:line="240" w:lineRule="auto"/>
        <w:contextualSpacing/>
      </w:pPr>
      <w:bookmarkStart w:id="825" w:name="_Toc242066384"/>
      <w:r w:rsidRPr="00361E07">
        <w:t>VOCABULARY_REF</w:t>
      </w:r>
      <w:bookmarkEnd w:id="825"/>
    </w:p>
    <w:p w:rsidR="004310FE" w:rsidRDefault="00D24925">
      <w:pPr>
        <w:pStyle w:val="BodyText"/>
      </w:pPr>
      <w:r w:rsidRPr="00C70839">
        <w:t xml:space="preserve">The Vocabulary </w:t>
      </w:r>
      <w:r w:rsidR="00A16868">
        <w:t>R</w:t>
      </w:r>
      <w:r w:rsidR="00A16868" w:rsidRPr="00C70839">
        <w:t xml:space="preserve">eference </w:t>
      </w:r>
      <w:r w:rsidR="00A16868">
        <w:t>entity</w:t>
      </w:r>
      <w:r w:rsidR="00A16868" w:rsidRPr="00C70839">
        <w:t xml:space="preserve"> </w:t>
      </w:r>
      <w:r w:rsidRPr="00C70839">
        <w:t>includes a list of all standard terminologies from which Concepts have been extracted for observational analysis using the Common Data Model. The reference table is populated with a single record for each Vocabulary source and includes a descriptive name for the Vocabulary source</w:t>
      </w:r>
      <w:r w:rsidR="003C0281">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77"/>
        <w:gridCol w:w="1701"/>
        <w:gridCol w:w="1080"/>
        <w:gridCol w:w="4518"/>
      </w:tblGrid>
      <w:tr w:rsidR="00D24925" w:rsidRPr="00BF1FF6">
        <w:trPr>
          <w:tblHeader/>
        </w:trPr>
        <w:tc>
          <w:tcPr>
            <w:tcW w:w="1189" w:type="pct"/>
            <w:shd w:val="clear" w:color="auto" w:fill="005172"/>
          </w:tcPr>
          <w:p w:rsidR="00D24925" w:rsidRPr="00BF1FF6" w:rsidRDefault="00D24925" w:rsidP="000F2C5E">
            <w:pPr>
              <w:spacing w:before="120"/>
              <w:ind w:right="4"/>
              <w:rPr>
                <w:rFonts w:cs="Arial"/>
                <w:b/>
                <w:bCs/>
                <w:sz w:val="18"/>
              </w:rPr>
            </w:pPr>
            <w:r w:rsidRPr="00BF1FF6">
              <w:rPr>
                <w:rFonts w:cs="Arial"/>
                <w:b/>
                <w:bCs/>
                <w:sz w:val="18"/>
              </w:rPr>
              <w:t>Field</w:t>
            </w:r>
          </w:p>
        </w:tc>
        <w:tc>
          <w:tcPr>
            <w:tcW w:w="888" w:type="pct"/>
            <w:shd w:val="clear" w:color="auto" w:fill="005172"/>
          </w:tcPr>
          <w:p w:rsidR="00D24925" w:rsidRPr="00BF1FF6" w:rsidRDefault="00D24925" w:rsidP="000F2C5E">
            <w:pPr>
              <w:spacing w:before="120"/>
              <w:ind w:right="4"/>
              <w:rPr>
                <w:rFonts w:cs="Arial"/>
                <w:b/>
                <w:bCs/>
                <w:sz w:val="18"/>
              </w:rPr>
            </w:pPr>
            <w:r w:rsidRPr="00BF1FF6">
              <w:rPr>
                <w:rFonts w:cs="Arial"/>
                <w:b/>
                <w:bCs/>
                <w:sz w:val="18"/>
              </w:rPr>
              <w:t>Data Type</w:t>
            </w:r>
          </w:p>
        </w:tc>
        <w:tc>
          <w:tcPr>
            <w:tcW w:w="564" w:type="pct"/>
            <w:shd w:val="clear" w:color="auto" w:fill="005172"/>
          </w:tcPr>
          <w:p w:rsidR="00D24925" w:rsidRPr="00BF1FF6" w:rsidRDefault="00D24925" w:rsidP="000F2C5E">
            <w:pPr>
              <w:spacing w:before="120"/>
              <w:ind w:right="4"/>
              <w:rPr>
                <w:rFonts w:cs="Arial"/>
                <w:b/>
                <w:bCs/>
                <w:sz w:val="18"/>
              </w:rPr>
            </w:pPr>
            <w:r w:rsidRPr="00BF1FF6">
              <w:rPr>
                <w:rFonts w:cs="Arial"/>
                <w:b/>
                <w:bCs/>
                <w:sz w:val="18"/>
              </w:rPr>
              <w:t>Required</w:t>
            </w:r>
          </w:p>
        </w:tc>
        <w:tc>
          <w:tcPr>
            <w:tcW w:w="2359" w:type="pct"/>
            <w:shd w:val="clear" w:color="auto" w:fill="005172"/>
          </w:tcPr>
          <w:p w:rsidR="00D24925" w:rsidRPr="00BF1FF6" w:rsidRDefault="00D24925" w:rsidP="000F2C5E">
            <w:pPr>
              <w:spacing w:before="120"/>
              <w:ind w:right="4"/>
              <w:rPr>
                <w:rFonts w:cs="Arial"/>
                <w:b/>
                <w:bCs/>
                <w:sz w:val="18"/>
              </w:rPr>
            </w:pPr>
            <w:r w:rsidRPr="00BF1FF6">
              <w:rPr>
                <w:rFonts w:cs="Arial"/>
                <w:b/>
                <w:bCs/>
                <w:sz w:val="18"/>
              </w:rPr>
              <w:t>Description and Notes</w:t>
            </w:r>
          </w:p>
        </w:tc>
      </w:tr>
      <w:tr w:rsidR="00D24925" w:rsidRPr="00BF1FF6">
        <w:tc>
          <w:tcPr>
            <w:tcW w:w="1189" w:type="pct"/>
          </w:tcPr>
          <w:p w:rsidR="00D24925" w:rsidRPr="00BF1FF6" w:rsidRDefault="00D24925" w:rsidP="004532D6">
            <w:pPr>
              <w:ind w:right="4"/>
              <w:rPr>
                <w:rFonts w:cs="Arial"/>
                <w:szCs w:val="22"/>
              </w:rPr>
            </w:pPr>
            <w:r w:rsidRPr="00BF1FF6">
              <w:rPr>
                <w:rFonts w:cs="Arial"/>
                <w:szCs w:val="22"/>
              </w:rPr>
              <w:t>VOCABULARY_CODE</w:t>
            </w:r>
          </w:p>
        </w:tc>
        <w:tc>
          <w:tcPr>
            <w:tcW w:w="888" w:type="pct"/>
          </w:tcPr>
          <w:p w:rsidR="00D24925" w:rsidRPr="00BF1FF6" w:rsidRDefault="00D24925" w:rsidP="004532D6">
            <w:pPr>
              <w:ind w:right="4"/>
              <w:rPr>
                <w:rFonts w:cs="Arial"/>
                <w:szCs w:val="22"/>
              </w:rPr>
            </w:pPr>
            <w:r w:rsidRPr="00BF1FF6">
              <w:rPr>
                <w:rFonts w:cs="Arial"/>
                <w:szCs w:val="22"/>
              </w:rPr>
              <w:t>VARCHAR(3)</w:t>
            </w:r>
          </w:p>
        </w:tc>
        <w:tc>
          <w:tcPr>
            <w:tcW w:w="564" w:type="pct"/>
          </w:tcPr>
          <w:p w:rsidR="00D24925" w:rsidRPr="00BF1FF6" w:rsidRDefault="00D24925" w:rsidP="000F2C5E">
            <w:pPr>
              <w:ind w:right="4"/>
              <w:rPr>
                <w:rFonts w:cs="Arial"/>
                <w:szCs w:val="22"/>
              </w:rPr>
            </w:pPr>
            <w:r w:rsidRPr="00BF1FF6">
              <w:rPr>
                <w:rFonts w:cs="Arial"/>
                <w:szCs w:val="22"/>
              </w:rPr>
              <w:t>YES</w:t>
            </w:r>
          </w:p>
        </w:tc>
        <w:tc>
          <w:tcPr>
            <w:tcW w:w="2359" w:type="pct"/>
          </w:tcPr>
          <w:p w:rsidR="00D24925" w:rsidRPr="00BF1FF6" w:rsidRDefault="00D24925" w:rsidP="004532D6">
            <w:pPr>
              <w:ind w:right="4"/>
              <w:rPr>
                <w:rFonts w:cs="Arial"/>
                <w:szCs w:val="22"/>
              </w:rPr>
            </w:pPr>
            <w:r w:rsidRPr="00BF1FF6">
              <w:rPr>
                <w:rFonts w:cs="Arial"/>
                <w:szCs w:val="22"/>
              </w:rPr>
              <w:t>A unique identifier for each of the Vocabulary sources used in the observational analysis.</w:t>
            </w:r>
          </w:p>
        </w:tc>
      </w:tr>
      <w:tr w:rsidR="00D24925" w:rsidRPr="00BF1FF6">
        <w:tc>
          <w:tcPr>
            <w:tcW w:w="1189" w:type="pct"/>
          </w:tcPr>
          <w:p w:rsidR="00D24925" w:rsidRPr="00BF1FF6" w:rsidRDefault="00D24925" w:rsidP="004532D6">
            <w:pPr>
              <w:ind w:right="4"/>
              <w:rPr>
                <w:rFonts w:cs="Arial"/>
                <w:szCs w:val="22"/>
              </w:rPr>
            </w:pPr>
            <w:r w:rsidRPr="00BF1FF6">
              <w:rPr>
                <w:rFonts w:cs="Arial"/>
                <w:szCs w:val="22"/>
              </w:rPr>
              <w:t>VOCABULARY_NAME</w:t>
            </w:r>
          </w:p>
        </w:tc>
        <w:tc>
          <w:tcPr>
            <w:tcW w:w="888" w:type="pct"/>
          </w:tcPr>
          <w:p w:rsidR="00D24925" w:rsidRPr="00BF1FF6" w:rsidRDefault="00D24925" w:rsidP="004532D6">
            <w:pPr>
              <w:ind w:right="4"/>
              <w:rPr>
                <w:rFonts w:cs="Arial"/>
                <w:szCs w:val="22"/>
              </w:rPr>
            </w:pPr>
            <w:r w:rsidRPr="00BF1FF6">
              <w:rPr>
                <w:rFonts w:cs="Arial"/>
                <w:szCs w:val="22"/>
              </w:rPr>
              <w:t>VARCHAR(256)</w:t>
            </w:r>
          </w:p>
        </w:tc>
        <w:tc>
          <w:tcPr>
            <w:tcW w:w="564" w:type="pct"/>
          </w:tcPr>
          <w:p w:rsidR="00D24925" w:rsidRPr="00BF1FF6" w:rsidRDefault="00D24925" w:rsidP="000F2C5E">
            <w:pPr>
              <w:ind w:right="4"/>
              <w:rPr>
                <w:rFonts w:cs="Arial"/>
                <w:szCs w:val="22"/>
              </w:rPr>
            </w:pPr>
            <w:r w:rsidRPr="00BF1FF6">
              <w:rPr>
                <w:rFonts w:cs="Arial"/>
                <w:szCs w:val="22"/>
              </w:rPr>
              <w:t>YES</w:t>
            </w:r>
          </w:p>
        </w:tc>
        <w:tc>
          <w:tcPr>
            <w:tcW w:w="2359" w:type="pct"/>
          </w:tcPr>
          <w:p w:rsidR="00D24925" w:rsidRPr="00BF1FF6" w:rsidRDefault="00D24925" w:rsidP="004532D6">
            <w:pPr>
              <w:ind w:right="4"/>
              <w:rPr>
                <w:rFonts w:cs="Arial"/>
                <w:szCs w:val="22"/>
              </w:rPr>
            </w:pPr>
            <w:r w:rsidRPr="00BF1FF6">
              <w:rPr>
                <w:rFonts w:cs="Arial"/>
                <w:szCs w:val="22"/>
              </w:rPr>
              <w:t>An elaborative name for each of the Vocabulary sources</w:t>
            </w:r>
          </w:p>
        </w:tc>
      </w:tr>
    </w:tbl>
    <w:p w:rsidR="00621816" w:rsidRDefault="00621816" w:rsidP="00621816">
      <w:pPr>
        <w:pStyle w:val="Heading4"/>
        <w:numPr>
          <w:ilvl w:val="0"/>
          <w:numId w:val="0"/>
        </w:numPr>
        <w:ind w:left="864" w:hanging="864"/>
      </w:pPr>
      <w:bookmarkStart w:id="826" w:name="_Toc235934084"/>
      <w:bookmarkStart w:id="827" w:name="_Toc236647188"/>
    </w:p>
    <w:p w:rsidR="00D24925" w:rsidRPr="00361E07" w:rsidRDefault="00D24925" w:rsidP="00832437">
      <w:pPr>
        <w:pStyle w:val="Heading4"/>
      </w:pPr>
      <w:r w:rsidRPr="00361E07">
        <w:t>Example of Loaded Table</w:t>
      </w:r>
      <w:bookmarkEnd w:id="826"/>
      <w:bookmarkEnd w:id="827"/>
    </w:p>
    <w:p w:rsidR="004310FE" w:rsidRDefault="003C0281">
      <w:pPr>
        <w:pStyle w:val="BodyText"/>
      </w:pPr>
      <w:r>
        <w:t>For a complete list</w:t>
      </w:r>
      <w:r w:rsidR="0049509C">
        <w:t>ing</w:t>
      </w:r>
      <w:r>
        <w:t xml:space="preserve"> of this reference table see separate Standard Terminology Specifications Document.</w:t>
      </w:r>
    </w:p>
    <w:p w:rsidR="000C73BC" w:rsidRPr="00BF1FF6" w:rsidRDefault="000C73BC" w:rsidP="00832437">
      <w:pPr>
        <w:pStyle w:val="Heading3"/>
      </w:pPr>
      <w:bookmarkStart w:id="828" w:name="_Toc242066385"/>
      <w:r w:rsidRPr="00BF1FF6">
        <w:t>SOURCE_TO_CONCEPT_MAP</w:t>
      </w:r>
      <w:bookmarkEnd w:id="828"/>
    </w:p>
    <w:p w:rsidR="00D24925" w:rsidRPr="00BF1FF6" w:rsidRDefault="00D24925" w:rsidP="0030364B">
      <w:pPr>
        <w:rPr>
          <w:rFonts w:cs="Arial"/>
          <w:szCs w:val="20"/>
        </w:rPr>
      </w:pPr>
      <w:r w:rsidRPr="00BF1FF6">
        <w:rPr>
          <w:rFonts w:cs="Arial"/>
          <w:szCs w:val="20"/>
        </w:rPr>
        <w:t xml:space="preserve">Observational data elements that need to be standardized into Concepts require mapping tables to translate source identifiers into standard Concept codes. The mapping </w:t>
      </w:r>
      <w:r w:rsidR="00A16868">
        <w:rPr>
          <w:rFonts w:cs="Arial"/>
          <w:szCs w:val="20"/>
        </w:rPr>
        <w:t>entity</w:t>
      </w:r>
      <w:r w:rsidR="00A16868" w:rsidRPr="00BF1FF6">
        <w:rPr>
          <w:rFonts w:cs="Arial"/>
          <w:szCs w:val="20"/>
        </w:rPr>
        <w:t xml:space="preserve"> </w:t>
      </w:r>
      <w:r w:rsidRPr="00BF1FF6">
        <w:rPr>
          <w:rFonts w:cs="Arial"/>
          <w:szCs w:val="20"/>
        </w:rPr>
        <w:t>serves as a lookup table that stores a cross-reference between source identifiers and standard Concept Codes. Concept mappings need to be created for both:</w:t>
      </w:r>
    </w:p>
    <w:p w:rsidR="00D24925" w:rsidRPr="00BF1FF6" w:rsidRDefault="00D24925" w:rsidP="0034517A">
      <w:pPr>
        <w:widowControl w:val="0"/>
        <w:numPr>
          <w:ilvl w:val="0"/>
          <w:numId w:val="43"/>
        </w:numPr>
        <w:spacing w:before="0"/>
        <w:rPr>
          <w:rFonts w:cs="Arial"/>
          <w:szCs w:val="20"/>
        </w:rPr>
      </w:pPr>
      <w:r w:rsidRPr="00BF1FF6">
        <w:rPr>
          <w:rFonts w:cs="Arial"/>
          <w:szCs w:val="20"/>
        </w:rPr>
        <w:t xml:space="preserve">Mapping of national standard </w:t>
      </w:r>
      <w:r w:rsidR="00F42CEF" w:rsidRPr="00BF1FF6">
        <w:rPr>
          <w:rFonts w:cs="Arial"/>
          <w:szCs w:val="20"/>
        </w:rPr>
        <w:t xml:space="preserve">concept </w:t>
      </w:r>
      <w:r w:rsidRPr="00BF1FF6">
        <w:rPr>
          <w:rFonts w:cs="Arial"/>
          <w:szCs w:val="20"/>
        </w:rPr>
        <w:t xml:space="preserve">identifiers to </w:t>
      </w:r>
      <w:r w:rsidR="00F42CEF" w:rsidRPr="00BF1FF6">
        <w:rPr>
          <w:rFonts w:cs="Arial"/>
          <w:szCs w:val="20"/>
        </w:rPr>
        <w:t>other national standard Concept identifiers</w:t>
      </w:r>
      <w:r w:rsidRPr="00BF1FF6">
        <w:rPr>
          <w:rFonts w:cs="Arial"/>
          <w:szCs w:val="20"/>
        </w:rPr>
        <w:t xml:space="preserve">, such as mapping of ICD-9-CM diagnosis codes to SNOMED-CT Clinical finding Concepts or </w:t>
      </w:r>
      <w:smartTag w:uri="urn:schemas-microsoft-com:office:smarttags" w:element="stockticker">
        <w:r w:rsidRPr="00BF1FF6">
          <w:rPr>
            <w:rFonts w:cs="Arial"/>
            <w:szCs w:val="20"/>
          </w:rPr>
          <w:t>NDC</w:t>
        </w:r>
      </w:smartTag>
      <w:r w:rsidRPr="00BF1FF6">
        <w:rPr>
          <w:rFonts w:cs="Arial"/>
          <w:szCs w:val="20"/>
        </w:rPr>
        <w:t xml:space="preserve"> codes to RxNorm Drug Concepts</w:t>
      </w:r>
      <w:r w:rsidR="00027C38">
        <w:rPr>
          <w:rFonts w:cs="Arial"/>
          <w:szCs w:val="20"/>
        </w:rPr>
        <w:t>.</w:t>
      </w:r>
    </w:p>
    <w:p w:rsidR="004532D6" w:rsidRPr="00BF1FF6" w:rsidRDefault="00D24925" w:rsidP="00D24925">
      <w:pPr>
        <w:widowControl w:val="0"/>
        <w:numPr>
          <w:ilvl w:val="0"/>
          <w:numId w:val="43"/>
        </w:numPr>
        <w:spacing w:before="0" w:after="0"/>
        <w:rPr>
          <w:rFonts w:cs="Arial"/>
          <w:szCs w:val="20"/>
        </w:rPr>
      </w:pPr>
      <w:r w:rsidRPr="00BF1FF6">
        <w:rPr>
          <w:rFonts w:cs="Arial"/>
          <w:szCs w:val="20"/>
        </w:rPr>
        <w:t xml:space="preserve">Mapping of source specific or </w:t>
      </w:r>
      <w:r w:rsidR="0034517A">
        <w:rPr>
          <w:rFonts w:cs="Arial"/>
          <w:szCs w:val="20"/>
        </w:rPr>
        <w:t>original</w:t>
      </w:r>
      <w:r w:rsidR="0034517A" w:rsidRPr="00BF1FF6">
        <w:rPr>
          <w:rFonts w:cs="Arial"/>
          <w:szCs w:val="20"/>
        </w:rPr>
        <w:t xml:space="preserve"> </w:t>
      </w:r>
      <w:r w:rsidRPr="00BF1FF6">
        <w:rPr>
          <w:rFonts w:cs="Arial"/>
          <w:szCs w:val="20"/>
        </w:rPr>
        <w:t xml:space="preserve">codes to standard Concepts wherever possible, such as mapping of source specific Problem strings to SNOMED-CT clinical findings or source specific Gender codes to HL7 </w:t>
      </w:r>
      <w:r w:rsidR="0034517A">
        <w:rPr>
          <w:rFonts w:cs="Arial"/>
          <w:szCs w:val="20"/>
        </w:rPr>
        <w:t>Sex</w:t>
      </w:r>
      <w:r w:rsidR="0034517A" w:rsidRPr="00BF1FF6">
        <w:rPr>
          <w:rFonts w:cs="Arial"/>
          <w:szCs w:val="20"/>
        </w:rPr>
        <w:t xml:space="preserve"> </w:t>
      </w:r>
      <w:r w:rsidRPr="00BF1FF6">
        <w:rPr>
          <w:rFonts w:cs="Arial"/>
          <w:szCs w:val="20"/>
        </w:rPr>
        <w:t>Concepts.</w:t>
      </w:r>
    </w:p>
    <w:p w:rsidR="00D24925" w:rsidRPr="00BF1FF6" w:rsidRDefault="00D24925" w:rsidP="00D83D50">
      <w:pPr>
        <w:ind w:right="4"/>
        <w:rPr>
          <w:rFonts w:cs="Arial"/>
          <w:szCs w:val="20"/>
        </w:rPr>
      </w:pPr>
      <w:r w:rsidRPr="00BF1FF6">
        <w:rPr>
          <w:rFonts w:cs="Arial"/>
          <w:szCs w:val="20"/>
        </w:rPr>
        <w:t xml:space="preserve">The mapping table serves the critical function of inferring standard Concepts from source data created with various objectives in mind. </w:t>
      </w:r>
      <w:r w:rsidR="007302BE">
        <w:rPr>
          <w:rFonts w:cs="Arial"/>
          <w:szCs w:val="20"/>
        </w:rPr>
        <w:t>The</w:t>
      </w:r>
      <w:r w:rsidR="007302BE" w:rsidRPr="007302BE">
        <w:rPr>
          <w:rFonts w:cs="Arial"/>
          <w:szCs w:val="20"/>
        </w:rPr>
        <w:t xml:space="preserve"> </w:t>
      </w:r>
      <w:r w:rsidR="007302BE" w:rsidRPr="00BF1FF6">
        <w:rPr>
          <w:rFonts w:cs="Arial"/>
          <w:szCs w:val="20"/>
        </w:rPr>
        <w:t>ETL logic that loads the CDM instance from the source data set looks-up Concepts from the Dictionary as it transforms (i.e., reformats) the source and Concepts data to conform to the CDM table structures. The look-up process entails matching the inbound source data (</w:t>
      </w:r>
      <w:r w:rsidR="001E14D0">
        <w:rPr>
          <w:rFonts w:cs="Arial"/>
          <w:szCs w:val="20"/>
        </w:rPr>
        <w:t xml:space="preserve">vocabulary code </w:t>
      </w:r>
      <w:r w:rsidR="007302BE" w:rsidRPr="00BF1FF6">
        <w:rPr>
          <w:rFonts w:cs="Arial"/>
          <w:szCs w:val="20"/>
        </w:rPr>
        <w:t xml:space="preserve">and </w:t>
      </w:r>
      <w:r w:rsidR="001E14D0">
        <w:rPr>
          <w:rFonts w:cs="Arial"/>
          <w:szCs w:val="20"/>
        </w:rPr>
        <w:t xml:space="preserve">source </w:t>
      </w:r>
      <w:proofErr w:type="spellStart"/>
      <w:r w:rsidR="001E14D0">
        <w:rPr>
          <w:rFonts w:cs="Arial"/>
          <w:szCs w:val="20"/>
        </w:rPr>
        <w:t>coce</w:t>
      </w:r>
      <w:proofErr w:type="spellEnd"/>
      <w:r w:rsidR="007302BE" w:rsidRPr="00BF1FF6">
        <w:rPr>
          <w:rFonts w:cs="Arial"/>
          <w:szCs w:val="20"/>
        </w:rPr>
        <w:t xml:space="preserve">) against the Source-to-Concept Mappings in the Dictionary to determine which standard Concept Code values are mapped to which </w:t>
      </w:r>
      <w:r w:rsidR="001E14D0">
        <w:rPr>
          <w:rFonts w:cs="Arial"/>
          <w:szCs w:val="20"/>
        </w:rPr>
        <w:t>Target Concept ID</w:t>
      </w:r>
      <w:r w:rsidR="007302BE" w:rsidRPr="00BF1FF6">
        <w:rPr>
          <w:rFonts w:cs="Arial"/>
          <w:szCs w:val="20"/>
        </w:rPr>
        <w:t xml:space="preserve">. </w:t>
      </w:r>
    </w:p>
    <w:tbl>
      <w:tblPr>
        <w:tblW w:w="0" w:type="auto"/>
        <w:tblLayout w:type="fixed"/>
        <w:tblCellMar>
          <w:left w:w="0" w:type="dxa"/>
          <w:right w:w="0" w:type="dxa"/>
        </w:tblCellMar>
        <w:tblLook w:val="04A0"/>
      </w:tblPr>
      <w:tblGrid>
        <w:gridCol w:w="2232"/>
        <w:gridCol w:w="1620"/>
        <w:gridCol w:w="1080"/>
        <w:gridCol w:w="4572"/>
      </w:tblGrid>
      <w:tr w:rsidR="00B259EB" w:rsidRPr="00BF1FF6">
        <w:trPr>
          <w:trHeight w:val="428"/>
          <w:tblHeader/>
        </w:trPr>
        <w:tc>
          <w:tcPr>
            <w:tcW w:w="2232" w:type="dxa"/>
            <w:tcBorders>
              <w:top w:val="single" w:sz="8" w:space="0" w:color="000000"/>
              <w:left w:val="single" w:sz="8" w:space="0" w:color="000000"/>
              <w:bottom w:val="single" w:sz="8" w:space="0" w:color="000000"/>
              <w:right w:val="single" w:sz="8" w:space="0" w:color="000000"/>
            </w:tcBorders>
            <w:shd w:val="clear" w:color="auto" w:fill="005172"/>
            <w:tcMar>
              <w:top w:w="15" w:type="dxa"/>
              <w:left w:w="72" w:type="dxa"/>
              <w:bottom w:w="0" w:type="dxa"/>
              <w:right w:w="72" w:type="dxa"/>
            </w:tcMar>
          </w:tcPr>
          <w:p w:rsidR="00D24925" w:rsidRPr="00BF1FF6" w:rsidRDefault="00D24925" w:rsidP="000F2C5E">
            <w:pPr>
              <w:spacing w:before="120"/>
              <w:ind w:left="144" w:hanging="142"/>
              <w:jc w:val="both"/>
              <w:rPr>
                <w:rFonts w:cs="Arial"/>
                <w:szCs w:val="22"/>
              </w:rPr>
            </w:pPr>
            <w:r w:rsidRPr="00BF1FF6">
              <w:rPr>
                <w:rFonts w:cs="Arial"/>
                <w:b/>
                <w:bCs/>
                <w:szCs w:val="22"/>
              </w:rPr>
              <w:t>Field</w:t>
            </w:r>
          </w:p>
        </w:tc>
        <w:tc>
          <w:tcPr>
            <w:tcW w:w="1620" w:type="dxa"/>
            <w:tcBorders>
              <w:top w:val="single" w:sz="8" w:space="0" w:color="000000"/>
              <w:left w:val="single" w:sz="8" w:space="0" w:color="000000"/>
              <w:bottom w:val="single" w:sz="8" w:space="0" w:color="000000"/>
              <w:right w:val="single" w:sz="8" w:space="0" w:color="000000"/>
            </w:tcBorders>
            <w:shd w:val="clear" w:color="auto" w:fill="005172"/>
            <w:tcMar>
              <w:top w:w="15" w:type="dxa"/>
              <w:left w:w="72" w:type="dxa"/>
              <w:bottom w:w="0" w:type="dxa"/>
              <w:right w:w="72" w:type="dxa"/>
            </w:tcMar>
          </w:tcPr>
          <w:p w:rsidR="00D24925" w:rsidRPr="00BF1FF6" w:rsidRDefault="00D24925" w:rsidP="000F2C5E">
            <w:pPr>
              <w:spacing w:before="120"/>
              <w:ind w:left="144" w:hanging="142"/>
              <w:jc w:val="both"/>
              <w:rPr>
                <w:rFonts w:cs="Arial"/>
                <w:szCs w:val="22"/>
              </w:rPr>
            </w:pPr>
            <w:r w:rsidRPr="00BF1FF6">
              <w:rPr>
                <w:rFonts w:cs="Arial"/>
                <w:b/>
                <w:bCs/>
                <w:szCs w:val="22"/>
              </w:rPr>
              <w:t>Data Type</w:t>
            </w:r>
          </w:p>
        </w:tc>
        <w:tc>
          <w:tcPr>
            <w:tcW w:w="1080" w:type="dxa"/>
            <w:tcBorders>
              <w:top w:val="single" w:sz="8" w:space="0" w:color="000000"/>
              <w:left w:val="single" w:sz="8" w:space="0" w:color="000000"/>
              <w:bottom w:val="single" w:sz="8" w:space="0" w:color="000000"/>
              <w:right w:val="single" w:sz="8" w:space="0" w:color="000000"/>
            </w:tcBorders>
            <w:shd w:val="clear" w:color="auto" w:fill="005172"/>
            <w:tcMar>
              <w:top w:w="15" w:type="dxa"/>
              <w:left w:w="72" w:type="dxa"/>
              <w:bottom w:w="0" w:type="dxa"/>
              <w:right w:w="72" w:type="dxa"/>
            </w:tcMar>
          </w:tcPr>
          <w:p w:rsidR="00D24925" w:rsidRPr="00BF1FF6" w:rsidRDefault="00D24925" w:rsidP="000F2C5E">
            <w:pPr>
              <w:spacing w:before="120"/>
              <w:ind w:left="144" w:hanging="142"/>
              <w:rPr>
                <w:rFonts w:cs="Arial"/>
                <w:szCs w:val="22"/>
              </w:rPr>
            </w:pPr>
            <w:r w:rsidRPr="00BF1FF6">
              <w:rPr>
                <w:rFonts w:cs="Arial"/>
                <w:b/>
                <w:bCs/>
                <w:szCs w:val="22"/>
              </w:rPr>
              <w:t>Required</w:t>
            </w:r>
          </w:p>
        </w:tc>
        <w:tc>
          <w:tcPr>
            <w:tcW w:w="4572" w:type="dxa"/>
            <w:tcBorders>
              <w:top w:val="single" w:sz="8" w:space="0" w:color="000000"/>
              <w:left w:val="single" w:sz="8" w:space="0" w:color="000000"/>
              <w:bottom w:val="single" w:sz="8" w:space="0" w:color="000000"/>
              <w:right w:val="single" w:sz="8" w:space="0" w:color="000000"/>
            </w:tcBorders>
            <w:shd w:val="clear" w:color="auto" w:fill="005172"/>
            <w:tcMar>
              <w:top w:w="15" w:type="dxa"/>
              <w:left w:w="72" w:type="dxa"/>
              <w:bottom w:w="0" w:type="dxa"/>
              <w:right w:w="72" w:type="dxa"/>
            </w:tcMar>
          </w:tcPr>
          <w:p w:rsidR="00D24925" w:rsidRPr="00BF1FF6" w:rsidRDefault="00D24925" w:rsidP="000F2C5E">
            <w:pPr>
              <w:spacing w:before="120"/>
              <w:ind w:left="144" w:hanging="142"/>
              <w:jc w:val="both"/>
              <w:rPr>
                <w:rFonts w:cs="Arial"/>
                <w:szCs w:val="22"/>
              </w:rPr>
            </w:pPr>
            <w:r w:rsidRPr="00BF1FF6">
              <w:rPr>
                <w:rFonts w:cs="Arial"/>
                <w:b/>
                <w:bCs/>
                <w:szCs w:val="22"/>
              </w:rPr>
              <w:t>Description and Notes</w:t>
            </w:r>
          </w:p>
        </w:tc>
      </w:tr>
      <w:tr w:rsidR="00B259EB" w:rsidRPr="00BF1FF6">
        <w:trPr>
          <w:trHeight w:val="430"/>
        </w:trPr>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D24925" w:rsidRPr="00BF1FF6" w:rsidRDefault="00D24925" w:rsidP="00B259EB">
            <w:pPr>
              <w:ind w:firstLine="70"/>
              <w:rPr>
                <w:rFonts w:cs="Arial"/>
                <w:szCs w:val="22"/>
              </w:rPr>
            </w:pPr>
            <w:r w:rsidRPr="00BF1FF6">
              <w:rPr>
                <w:rFonts w:cs="Arial"/>
                <w:szCs w:val="22"/>
              </w:rPr>
              <w:t>SOURCE_TO_CONCEPT_</w:t>
            </w:r>
            <w:r w:rsidR="003E5247">
              <w:rPr>
                <w:rFonts w:cs="Arial"/>
                <w:szCs w:val="22"/>
              </w:rPr>
              <w:t>MAP_</w:t>
            </w:r>
            <w:r w:rsidRPr="00BF1FF6">
              <w:rPr>
                <w:rFonts w:cs="Arial"/>
                <w:szCs w:val="22"/>
              </w:rPr>
              <w:t>ID</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D24925" w:rsidRPr="00BF1FF6" w:rsidRDefault="00D24925" w:rsidP="004532D6">
            <w:pPr>
              <w:rPr>
                <w:rFonts w:cs="Arial"/>
                <w:szCs w:val="22"/>
              </w:rPr>
            </w:pPr>
            <w:r w:rsidRPr="00BF1FF6">
              <w:rPr>
                <w:rFonts w:cs="Arial"/>
                <w:szCs w:val="22"/>
              </w:rPr>
              <w:t>INTEGER</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D24925" w:rsidRPr="00BF1FF6" w:rsidRDefault="00D24925" w:rsidP="000F2C5E">
            <w:pPr>
              <w:rPr>
                <w:rFonts w:cs="Arial"/>
                <w:szCs w:val="22"/>
              </w:rPr>
            </w:pPr>
            <w:r w:rsidRPr="00BF1FF6">
              <w:rPr>
                <w:rFonts w:cs="Arial"/>
                <w:szCs w:val="22"/>
              </w:rPr>
              <w:t>YES</w:t>
            </w:r>
          </w:p>
        </w:tc>
        <w:tc>
          <w:tcPr>
            <w:tcW w:w="457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D24925" w:rsidRPr="00BF1FF6" w:rsidRDefault="00D24925" w:rsidP="004532D6">
            <w:pPr>
              <w:rPr>
                <w:rFonts w:cs="Arial"/>
                <w:szCs w:val="22"/>
              </w:rPr>
            </w:pPr>
            <w:r w:rsidRPr="00BF1FF6">
              <w:rPr>
                <w:rFonts w:cs="Arial"/>
                <w:szCs w:val="22"/>
              </w:rPr>
              <w:t>A unique identifier for each Source identifier to Concept mapping record</w:t>
            </w:r>
            <w:r w:rsidR="00027C38">
              <w:rPr>
                <w:rFonts w:cs="Arial"/>
                <w:szCs w:val="22"/>
              </w:rPr>
              <w:t>.</w:t>
            </w:r>
          </w:p>
        </w:tc>
      </w:tr>
      <w:tr w:rsidR="003E5247" w:rsidRPr="00BF1FF6">
        <w:trPr>
          <w:trHeight w:val="505"/>
        </w:trPr>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3E5247" w:rsidRPr="00BF1FF6" w:rsidRDefault="003E5247" w:rsidP="004532D6">
            <w:pPr>
              <w:ind w:firstLine="70"/>
              <w:rPr>
                <w:rFonts w:cs="Arial"/>
                <w:szCs w:val="22"/>
              </w:rPr>
            </w:pPr>
            <w:r w:rsidRPr="00BF1FF6">
              <w:rPr>
                <w:rFonts w:cs="Arial"/>
                <w:szCs w:val="22"/>
              </w:rPr>
              <w:t>SOURCE_CODE</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3E5247" w:rsidRPr="00BF1FF6" w:rsidRDefault="003E5247" w:rsidP="004532D6">
            <w:pPr>
              <w:rPr>
                <w:rFonts w:cs="Arial"/>
                <w:szCs w:val="22"/>
              </w:rPr>
            </w:pPr>
            <w:r w:rsidRPr="00BF1FF6">
              <w:rPr>
                <w:rFonts w:cs="Arial"/>
                <w:szCs w:val="22"/>
              </w:rPr>
              <w:t>VARCHAR(20)</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3E5247" w:rsidRPr="00BF1FF6" w:rsidRDefault="003E5247" w:rsidP="000F2C5E">
            <w:pPr>
              <w:rPr>
                <w:rFonts w:cs="Arial"/>
                <w:szCs w:val="22"/>
              </w:rPr>
            </w:pPr>
            <w:r w:rsidRPr="00BF1FF6">
              <w:rPr>
                <w:rFonts w:cs="Arial"/>
                <w:szCs w:val="22"/>
              </w:rPr>
              <w:t>YES</w:t>
            </w:r>
          </w:p>
        </w:tc>
        <w:tc>
          <w:tcPr>
            <w:tcW w:w="457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3E5247" w:rsidRPr="00BF1FF6" w:rsidRDefault="003E5247" w:rsidP="004532D6">
            <w:pPr>
              <w:rPr>
                <w:rFonts w:cs="Arial"/>
                <w:szCs w:val="22"/>
              </w:rPr>
            </w:pPr>
            <w:r w:rsidRPr="00BF1FF6">
              <w:rPr>
                <w:rFonts w:cs="Arial"/>
                <w:szCs w:val="22"/>
              </w:rPr>
              <w:t xml:space="preserve">The source Identifier being translated into a </w:t>
            </w:r>
            <w:r w:rsidRPr="00BF1FF6">
              <w:rPr>
                <w:rFonts w:cs="Arial"/>
                <w:szCs w:val="22"/>
              </w:rPr>
              <w:lastRenderedPageBreak/>
              <w:t>standard Concept</w:t>
            </w:r>
            <w:r w:rsidR="00027C38">
              <w:rPr>
                <w:rFonts w:cs="Arial"/>
                <w:szCs w:val="22"/>
              </w:rPr>
              <w:t>.</w:t>
            </w:r>
          </w:p>
        </w:tc>
      </w:tr>
      <w:tr w:rsidR="003E5247" w:rsidRPr="00BF1FF6">
        <w:trPr>
          <w:trHeight w:val="1063"/>
        </w:trPr>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3E5247" w:rsidRPr="00BF1FF6" w:rsidRDefault="003E5247" w:rsidP="004532D6">
            <w:pPr>
              <w:ind w:firstLine="70"/>
              <w:rPr>
                <w:rFonts w:cs="Arial"/>
                <w:szCs w:val="22"/>
              </w:rPr>
            </w:pPr>
            <w:r w:rsidRPr="00BF1FF6">
              <w:rPr>
                <w:rFonts w:cs="Arial"/>
                <w:szCs w:val="20"/>
              </w:rPr>
              <w:lastRenderedPageBreak/>
              <w:t>SOURCE_CODE_DESCRIPTION</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3E5247" w:rsidRPr="00BF1FF6" w:rsidRDefault="003E5247" w:rsidP="004532D6">
            <w:pPr>
              <w:rPr>
                <w:rFonts w:cs="Arial"/>
                <w:szCs w:val="22"/>
              </w:rPr>
            </w:pPr>
            <w:r w:rsidRPr="00BF1FF6">
              <w:rPr>
                <w:rFonts w:cs="Arial"/>
                <w:szCs w:val="20"/>
              </w:rPr>
              <w:t>VARCHAR(256)</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3E5247" w:rsidRPr="00BF1FF6" w:rsidRDefault="003E5247" w:rsidP="000F2C5E">
            <w:pPr>
              <w:rPr>
                <w:rFonts w:cs="Arial"/>
                <w:szCs w:val="22"/>
              </w:rPr>
            </w:pPr>
            <w:r w:rsidRPr="00BF1FF6">
              <w:rPr>
                <w:rFonts w:cs="Arial"/>
                <w:szCs w:val="20"/>
              </w:rPr>
              <w:t>NO</w:t>
            </w:r>
          </w:p>
        </w:tc>
        <w:tc>
          <w:tcPr>
            <w:tcW w:w="457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3E5247" w:rsidRPr="00BF1FF6" w:rsidRDefault="003E5247" w:rsidP="004532D6">
            <w:pPr>
              <w:rPr>
                <w:rFonts w:cs="Arial"/>
                <w:szCs w:val="22"/>
              </w:rPr>
            </w:pPr>
            <w:r w:rsidRPr="00BF1FF6">
              <w:rPr>
                <w:rFonts w:cs="Arial"/>
                <w:szCs w:val="20"/>
              </w:rPr>
              <w:t>An optional description for the source identifier. This is included as a convenience so that the description for the source identifier is readily available.</w:t>
            </w:r>
          </w:p>
        </w:tc>
      </w:tr>
      <w:tr w:rsidR="003E5247" w:rsidRPr="00BF1FF6">
        <w:trPr>
          <w:trHeight w:val="262"/>
        </w:trPr>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3E5247" w:rsidRPr="00BF1FF6" w:rsidRDefault="003E5247" w:rsidP="00B259EB">
            <w:pPr>
              <w:ind w:firstLine="70"/>
              <w:rPr>
                <w:rFonts w:cs="Arial"/>
                <w:szCs w:val="22"/>
              </w:rPr>
            </w:pPr>
            <w:r w:rsidRPr="00BF1FF6">
              <w:rPr>
                <w:rFonts w:cs="Arial"/>
                <w:szCs w:val="22"/>
              </w:rPr>
              <w:t>MAPPING_TYPE</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3E5247" w:rsidRPr="00BF1FF6" w:rsidRDefault="003E5247" w:rsidP="004532D6">
            <w:pPr>
              <w:rPr>
                <w:rFonts w:cs="Arial"/>
                <w:szCs w:val="22"/>
              </w:rPr>
            </w:pPr>
            <w:r w:rsidRPr="00BF1FF6">
              <w:rPr>
                <w:rFonts w:cs="Arial"/>
                <w:szCs w:val="22"/>
              </w:rPr>
              <w:t>VARCHAR(20)</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3E5247" w:rsidRPr="00BF1FF6" w:rsidRDefault="003E5247" w:rsidP="000F2C5E">
            <w:pPr>
              <w:rPr>
                <w:rFonts w:cs="Arial"/>
                <w:szCs w:val="22"/>
              </w:rPr>
            </w:pPr>
            <w:r w:rsidRPr="00BF1FF6">
              <w:rPr>
                <w:rFonts w:cs="Arial"/>
                <w:szCs w:val="22"/>
              </w:rPr>
              <w:t>YES</w:t>
            </w:r>
          </w:p>
        </w:tc>
        <w:tc>
          <w:tcPr>
            <w:tcW w:w="457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3E5247" w:rsidRPr="00BF1FF6" w:rsidRDefault="003E5247" w:rsidP="00854D74">
            <w:pPr>
              <w:rPr>
                <w:rFonts w:cs="Arial"/>
                <w:szCs w:val="22"/>
              </w:rPr>
            </w:pPr>
            <w:r w:rsidRPr="00BF1FF6">
              <w:rPr>
                <w:rFonts w:cs="Arial"/>
                <w:szCs w:val="22"/>
              </w:rPr>
              <w:t>A string identifying the observational data element being translated. Examples include ‘Drug’, ‘Condition’, ‘Procedure’, ‘Procedure Drug’, etc.</w:t>
            </w:r>
          </w:p>
          <w:p w:rsidR="003E5247" w:rsidRPr="00BF1FF6" w:rsidRDefault="003E5247" w:rsidP="00854D74">
            <w:pPr>
              <w:rPr>
                <w:rFonts w:cs="Arial"/>
                <w:szCs w:val="22"/>
              </w:rPr>
            </w:pPr>
            <w:r w:rsidRPr="00BF1FF6">
              <w:rPr>
                <w:rFonts w:cs="Arial"/>
                <w:szCs w:val="22"/>
              </w:rPr>
              <w:t>It is important to pick the appropriate mapping record when the same source identifier is being mapped to different Concepts for different contexts in observational analysis.</w:t>
            </w:r>
          </w:p>
          <w:p w:rsidR="003E5247" w:rsidRPr="00BF1FF6" w:rsidRDefault="003E5247" w:rsidP="004532D6">
            <w:pPr>
              <w:rPr>
                <w:rFonts w:cs="Arial"/>
                <w:szCs w:val="22"/>
              </w:rPr>
            </w:pPr>
            <w:r w:rsidRPr="00BF1FF6">
              <w:rPr>
                <w:rFonts w:cs="Arial"/>
                <w:szCs w:val="22"/>
              </w:rPr>
              <w:t>As an example a Procedure code for Drug Administration can be mapped to a Procedure Concept or a Drug Concept depending on the context</w:t>
            </w:r>
            <w:r w:rsidR="00027C38">
              <w:rPr>
                <w:rFonts w:cs="Arial"/>
                <w:szCs w:val="22"/>
              </w:rPr>
              <w:t>.</w:t>
            </w:r>
          </w:p>
        </w:tc>
      </w:tr>
      <w:tr w:rsidR="003E5247" w:rsidRPr="00BF1FF6">
        <w:trPr>
          <w:trHeight w:val="430"/>
        </w:trPr>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3E5247" w:rsidRPr="00BF1FF6" w:rsidRDefault="003E5247" w:rsidP="004532D6">
            <w:pPr>
              <w:ind w:firstLine="70"/>
              <w:rPr>
                <w:rFonts w:cs="Arial"/>
                <w:szCs w:val="22"/>
              </w:rPr>
            </w:pPr>
            <w:r w:rsidRPr="00BF1FF6">
              <w:rPr>
                <w:rFonts w:cs="Arial"/>
                <w:szCs w:val="20"/>
              </w:rPr>
              <w:t>TARGET_CONCEPT_ID</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3E5247" w:rsidRPr="00BF1FF6" w:rsidRDefault="003E5247" w:rsidP="004532D6">
            <w:pPr>
              <w:rPr>
                <w:rFonts w:cs="Arial"/>
                <w:szCs w:val="22"/>
              </w:rPr>
            </w:pPr>
            <w:r>
              <w:rPr>
                <w:rFonts w:cs="Arial"/>
                <w:szCs w:val="20"/>
              </w:rPr>
              <w:t>INTEGER</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3E5247" w:rsidRPr="00BF1FF6" w:rsidRDefault="003E5247" w:rsidP="000F2C5E">
            <w:pPr>
              <w:rPr>
                <w:rFonts w:cs="Arial"/>
                <w:szCs w:val="22"/>
              </w:rPr>
            </w:pPr>
            <w:r w:rsidRPr="00BF1FF6">
              <w:rPr>
                <w:rFonts w:cs="Arial"/>
                <w:szCs w:val="20"/>
              </w:rPr>
              <w:t>YES</w:t>
            </w:r>
          </w:p>
        </w:tc>
        <w:tc>
          <w:tcPr>
            <w:tcW w:w="457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3E5247" w:rsidRPr="00BF1FF6" w:rsidRDefault="003E5247" w:rsidP="004532D6">
            <w:pPr>
              <w:rPr>
                <w:rFonts w:cs="Arial"/>
                <w:szCs w:val="22"/>
              </w:rPr>
            </w:pPr>
            <w:r w:rsidRPr="00BF1FF6">
              <w:rPr>
                <w:rFonts w:cs="Arial"/>
                <w:szCs w:val="20"/>
              </w:rPr>
              <w:t xml:space="preserve">A foreign key to the Concept to which the source </w:t>
            </w:r>
            <w:r w:rsidR="00F31290">
              <w:rPr>
                <w:rFonts w:cs="Arial"/>
                <w:szCs w:val="20"/>
              </w:rPr>
              <w:t xml:space="preserve">code </w:t>
            </w:r>
            <w:r w:rsidRPr="00BF1FF6">
              <w:rPr>
                <w:rFonts w:cs="Arial"/>
                <w:szCs w:val="20"/>
              </w:rPr>
              <w:t>is being mapped.</w:t>
            </w:r>
          </w:p>
        </w:tc>
      </w:tr>
      <w:tr w:rsidR="003E5247" w:rsidRPr="00BF1FF6">
        <w:trPr>
          <w:trHeight w:val="577"/>
        </w:trPr>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3E5247" w:rsidRPr="00BF1FF6" w:rsidRDefault="003E5247" w:rsidP="00B259EB">
            <w:pPr>
              <w:ind w:firstLine="70"/>
              <w:rPr>
                <w:rFonts w:cs="Arial"/>
                <w:szCs w:val="20"/>
              </w:rPr>
            </w:pPr>
            <w:r w:rsidRPr="00BF1FF6">
              <w:rPr>
                <w:rFonts w:cs="Arial"/>
                <w:szCs w:val="20"/>
              </w:rPr>
              <w:t>TARGET_VOCABULARY_CODE</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3E5247" w:rsidRPr="00BF1FF6" w:rsidRDefault="003E5247" w:rsidP="004532D6">
            <w:pPr>
              <w:rPr>
                <w:rFonts w:cs="Arial"/>
                <w:szCs w:val="20"/>
              </w:rPr>
            </w:pPr>
            <w:r w:rsidRPr="00BF1FF6">
              <w:rPr>
                <w:rFonts w:cs="Arial"/>
                <w:szCs w:val="20"/>
              </w:rPr>
              <w:t>VARCHAR(3)</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3E5247" w:rsidRPr="00BF1FF6" w:rsidRDefault="003E5247" w:rsidP="000F2C5E">
            <w:pPr>
              <w:rPr>
                <w:rFonts w:cs="Arial"/>
                <w:szCs w:val="20"/>
              </w:rPr>
            </w:pPr>
            <w:r w:rsidRPr="00BF1FF6">
              <w:rPr>
                <w:rFonts w:cs="Arial"/>
                <w:szCs w:val="20"/>
              </w:rPr>
              <w:t>YES</w:t>
            </w:r>
          </w:p>
        </w:tc>
        <w:tc>
          <w:tcPr>
            <w:tcW w:w="457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3E5247" w:rsidRPr="00BF1FF6" w:rsidRDefault="003E5247" w:rsidP="004532D6">
            <w:pPr>
              <w:rPr>
                <w:rFonts w:cs="Arial"/>
                <w:szCs w:val="20"/>
              </w:rPr>
            </w:pPr>
            <w:r w:rsidRPr="00BF1FF6">
              <w:rPr>
                <w:rFonts w:cs="Arial"/>
                <w:szCs w:val="20"/>
              </w:rPr>
              <w:t xml:space="preserve">A foreign key to the </w:t>
            </w:r>
            <w:proofErr w:type="spellStart"/>
            <w:r w:rsidRPr="00BF1FF6">
              <w:rPr>
                <w:rFonts w:cs="Arial"/>
                <w:szCs w:val="20"/>
              </w:rPr>
              <w:t>Vocabulary_Ref</w:t>
            </w:r>
            <w:proofErr w:type="spellEnd"/>
            <w:r w:rsidRPr="00BF1FF6">
              <w:rPr>
                <w:rFonts w:cs="Arial"/>
                <w:szCs w:val="20"/>
              </w:rPr>
              <w:t xml:space="preserve"> table </w:t>
            </w:r>
            <w:r w:rsidR="00F31290">
              <w:rPr>
                <w:rFonts w:cs="Arial"/>
                <w:szCs w:val="20"/>
              </w:rPr>
              <w:t xml:space="preserve">defining the vocabulary </w:t>
            </w:r>
            <w:r w:rsidRPr="00BF1FF6">
              <w:rPr>
                <w:rFonts w:cs="Arial"/>
                <w:szCs w:val="20"/>
              </w:rPr>
              <w:t>from which the</w:t>
            </w:r>
            <w:r w:rsidR="00F31290">
              <w:rPr>
                <w:rFonts w:cs="Arial"/>
                <w:szCs w:val="20"/>
              </w:rPr>
              <w:t xml:space="preserve"> target</w:t>
            </w:r>
            <w:r w:rsidRPr="00BF1FF6">
              <w:rPr>
                <w:rFonts w:cs="Arial"/>
                <w:szCs w:val="20"/>
              </w:rPr>
              <w:t xml:space="preserve"> Concept has been adapted</w:t>
            </w:r>
            <w:proofErr w:type="gramStart"/>
            <w:r w:rsidR="00F31290">
              <w:rPr>
                <w:rFonts w:cs="Arial"/>
                <w:szCs w:val="20"/>
              </w:rPr>
              <w:t>.</w:t>
            </w:r>
            <w:r w:rsidRPr="00BF1FF6">
              <w:rPr>
                <w:rFonts w:cs="Arial"/>
                <w:szCs w:val="20"/>
              </w:rPr>
              <w:t>.</w:t>
            </w:r>
            <w:proofErr w:type="gramEnd"/>
          </w:p>
        </w:tc>
      </w:tr>
      <w:tr w:rsidR="003E5247" w:rsidRPr="00BF1FF6">
        <w:trPr>
          <w:trHeight w:val="655"/>
        </w:trPr>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3E5247" w:rsidRPr="00BF1FF6" w:rsidRDefault="003E5247" w:rsidP="004532D6">
            <w:pPr>
              <w:ind w:firstLine="70"/>
              <w:rPr>
                <w:rFonts w:cs="Arial"/>
                <w:szCs w:val="20"/>
              </w:rPr>
            </w:pPr>
            <w:r w:rsidRPr="00BF1FF6">
              <w:rPr>
                <w:rFonts w:cs="Arial"/>
                <w:szCs w:val="22"/>
              </w:rPr>
              <w:t>SOURCE_VOCABULARY_CODE</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3E5247" w:rsidRPr="00BF1FF6" w:rsidRDefault="003E5247" w:rsidP="004532D6">
            <w:pPr>
              <w:rPr>
                <w:rFonts w:cs="Arial"/>
                <w:szCs w:val="20"/>
              </w:rPr>
            </w:pPr>
            <w:r w:rsidRPr="00BF1FF6">
              <w:rPr>
                <w:rFonts w:cs="Arial"/>
                <w:szCs w:val="22"/>
              </w:rPr>
              <w:t>VARCHAR(3)</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3E5247" w:rsidRPr="00BF1FF6" w:rsidRDefault="003E5247" w:rsidP="000F2C5E">
            <w:pPr>
              <w:rPr>
                <w:rFonts w:cs="Arial"/>
                <w:szCs w:val="20"/>
              </w:rPr>
            </w:pPr>
            <w:r w:rsidRPr="00BF1FF6">
              <w:rPr>
                <w:rFonts w:cs="Arial"/>
                <w:szCs w:val="22"/>
              </w:rPr>
              <w:t>YES</w:t>
            </w:r>
          </w:p>
        </w:tc>
        <w:tc>
          <w:tcPr>
            <w:tcW w:w="457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3E5247" w:rsidRPr="00BF1FF6" w:rsidRDefault="00F31290" w:rsidP="004532D6">
            <w:pPr>
              <w:rPr>
                <w:rFonts w:cs="Arial"/>
                <w:szCs w:val="20"/>
              </w:rPr>
            </w:pPr>
            <w:r>
              <w:rPr>
                <w:rFonts w:cs="Arial"/>
                <w:szCs w:val="22"/>
              </w:rPr>
              <w:t xml:space="preserve">A foreign key to the </w:t>
            </w:r>
            <w:proofErr w:type="spellStart"/>
            <w:r>
              <w:rPr>
                <w:rFonts w:cs="Arial"/>
                <w:szCs w:val="22"/>
              </w:rPr>
              <w:t>Vocabulary_Ref</w:t>
            </w:r>
            <w:proofErr w:type="spellEnd"/>
            <w:r>
              <w:rPr>
                <w:rFonts w:cs="Arial"/>
                <w:szCs w:val="22"/>
              </w:rPr>
              <w:t xml:space="preserve"> table defining the vocabulary that is being mapped to the Standard Dictionary.</w:t>
            </w:r>
          </w:p>
        </w:tc>
      </w:tr>
    </w:tbl>
    <w:p w:rsidR="00621816" w:rsidRDefault="00621816" w:rsidP="00621816">
      <w:pPr>
        <w:pStyle w:val="Heading4"/>
        <w:numPr>
          <w:ilvl w:val="0"/>
          <w:numId w:val="0"/>
        </w:numPr>
        <w:ind w:left="864" w:hanging="864"/>
      </w:pPr>
      <w:bookmarkStart w:id="829" w:name="_Toc235934086"/>
      <w:bookmarkStart w:id="830" w:name="_Toc236647190"/>
    </w:p>
    <w:p w:rsidR="00D24925" w:rsidRPr="00832437" w:rsidRDefault="00D24925" w:rsidP="00832437">
      <w:pPr>
        <w:pStyle w:val="Heading4"/>
      </w:pPr>
      <w:r w:rsidRPr="00832437">
        <w:t>Example of Loaded Table</w:t>
      </w:r>
      <w:bookmarkEnd w:id="829"/>
      <w:bookmarkEnd w:id="830"/>
    </w:p>
    <w:p w:rsidR="004532D6" w:rsidRPr="00BF1FF6" w:rsidRDefault="00D24925" w:rsidP="00F43507">
      <w:pPr>
        <w:ind w:right="4"/>
        <w:rPr>
          <w:rFonts w:cs="Arial"/>
          <w:szCs w:val="20"/>
        </w:rPr>
      </w:pPr>
      <w:r w:rsidRPr="00BF1FF6">
        <w:rPr>
          <w:rFonts w:cs="Arial"/>
          <w:szCs w:val="20"/>
        </w:rPr>
        <w:t>The following are several examples of sample records in the Source to Concept mapping table.</w:t>
      </w:r>
    </w:p>
    <w:p w:rsidR="004532D6" w:rsidRPr="00BF1FF6" w:rsidRDefault="00D24925" w:rsidP="0034517A">
      <w:pPr>
        <w:widowControl w:val="0"/>
        <w:numPr>
          <w:ilvl w:val="0"/>
          <w:numId w:val="44"/>
        </w:numPr>
        <w:spacing w:before="0"/>
        <w:ind w:right="4"/>
        <w:rPr>
          <w:rFonts w:cs="Arial"/>
          <w:szCs w:val="20"/>
        </w:rPr>
      </w:pPr>
      <w:r w:rsidRPr="00BF1FF6">
        <w:rPr>
          <w:rFonts w:cs="Arial"/>
          <w:szCs w:val="20"/>
        </w:rPr>
        <w:t xml:space="preserve">Mapping of national standard identifiers to standard Concepts. In this case the mapping of ICD-9-CM diagnosis code 140. 0 for “Malignant Neoplasm of </w:t>
      </w:r>
      <w:r w:rsidRPr="00BF1FF6">
        <w:rPr>
          <w:rFonts w:eastAsia="Calibri" w:cs="Arial"/>
          <w:szCs w:val="20"/>
        </w:rPr>
        <w:t xml:space="preserve">Upper lip, vermilion border” is mapped to SNOMED-CT Concept 187602007 “Malignant neoplasm of upper lip, vermilion border NOS (disorder)” (Concept ID </w:t>
      </w:r>
      <w:r w:rsidR="0021416C" w:rsidRPr="0021416C">
        <w:rPr>
          <w:rFonts w:eastAsia="Calibri" w:cs="Arial"/>
          <w:szCs w:val="20"/>
        </w:rPr>
        <w:t>4093013</w:t>
      </w:r>
      <w:r w:rsidRPr="00BF1FF6">
        <w:rPr>
          <w:rFonts w:eastAsia="Calibri" w:cs="Arial"/>
          <w:szCs w:val="20"/>
        </w:rPr>
        <w:t>).</w:t>
      </w:r>
    </w:p>
    <w:p w:rsidR="00D24925" w:rsidRPr="00BF1FF6" w:rsidRDefault="00D24925" w:rsidP="00D24925">
      <w:pPr>
        <w:ind w:left="284" w:right="4" w:firstLine="142"/>
        <w:rPr>
          <w:rFonts w:cs="Arial"/>
          <w:szCs w:val="20"/>
        </w:rPr>
      </w:pPr>
      <w:r w:rsidRPr="00BF1FF6">
        <w:rPr>
          <w:rFonts w:eastAsia="Calibri" w:cs="Arial"/>
          <w:szCs w:val="20"/>
        </w:rPr>
        <w:t>The Source to Concept mapping can be represented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2"/>
        <w:gridCol w:w="1388"/>
        <w:gridCol w:w="1889"/>
        <w:gridCol w:w="1011"/>
        <w:gridCol w:w="1459"/>
        <w:gridCol w:w="2407"/>
      </w:tblGrid>
      <w:tr w:rsidR="00D24925" w:rsidRPr="00BF1FF6">
        <w:trPr>
          <w:trHeight w:val="707"/>
          <w:tblHeader/>
        </w:trPr>
        <w:tc>
          <w:tcPr>
            <w:tcW w:w="742" w:type="pct"/>
            <w:shd w:val="clear" w:color="auto" w:fill="005172"/>
          </w:tcPr>
          <w:p w:rsidR="00D24925" w:rsidRPr="00BF1FF6" w:rsidRDefault="000F2C5E" w:rsidP="000F2C5E">
            <w:pPr>
              <w:spacing w:before="120"/>
              <w:ind w:right="4"/>
              <w:rPr>
                <w:rFonts w:cs="Arial"/>
                <w:b/>
                <w:bCs/>
                <w:szCs w:val="20"/>
              </w:rPr>
            </w:pPr>
            <w:r w:rsidRPr="00BF1FF6">
              <w:rPr>
                <w:rFonts w:cs="Arial"/>
                <w:b/>
                <w:bCs/>
                <w:szCs w:val="20"/>
              </w:rPr>
              <w:t>Source to Concept ID</w:t>
            </w:r>
          </w:p>
        </w:tc>
        <w:tc>
          <w:tcPr>
            <w:tcW w:w="724" w:type="pct"/>
            <w:shd w:val="clear" w:color="auto" w:fill="005172"/>
          </w:tcPr>
          <w:p w:rsidR="00D24925" w:rsidRPr="00BF1FF6" w:rsidRDefault="000F2C5E" w:rsidP="000F2C5E">
            <w:pPr>
              <w:spacing w:before="120"/>
              <w:ind w:right="4"/>
              <w:rPr>
                <w:rFonts w:cs="Arial"/>
                <w:b/>
                <w:bCs/>
                <w:szCs w:val="20"/>
              </w:rPr>
            </w:pPr>
            <w:r w:rsidRPr="00BF1FF6">
              <w:rPr>
                <w:rFonts w:cs="Arial"/>
                <w:b/>
                <w:szCs w:val="20"/>
              </w:rPr>
              <w:t>Mapping Type</w:t>
            </w:r>
          </w:p>
        </w:tc>
        <w:tc>
          <w:tcPr>
            <w:tcW w:w="986" w:type="pct"/>
            <w:shd w:val="clear" w:color="auto" w:fill="005172"/>
          </w:tcPr>
          <w:p w:rsidR="00D24925" w:rsidRPr="00BF1FF6" w:rsidRDefault="000F2C5E" w:rsidP="000F2C5E">
            <w:pPr>
              <w:spacing w:before="120"/>
              <w:ind w:right="4"/>
              <w:rPr>
                <w:rFonts w:cs="Arial"/>
                <w:b/>
                <w:bCs/>
                <w:szCs w:val="20"/>
              </w:rPr>
            </w:pPr>
            <w:r w:rsidRPr="00BF1FF6">
              <w:rPr>
                <w:rFonts w:cs="Arial"/>
                <w:b/>
                <w:bCs/>
                <w:szCs w:val="20"/>
              </w:rPr>
              <w:t>Source Vocabulary Code</w:t>
            </w:r>
          </w:p>
        </w:tc>
        <w:tc>
          <w:tcPr>
            <w:tcW w:w="528" w:type="pct"/>
            <w:shd w:val="clear" w:color="auto" w:fill="005172"/>
          </w:tcPr>
          <w:p w:rsidR="00D24925" w:rsidRPr="00BF1FF6" w:rsidRDefault="000F2C5E" w:rsidP="000F2C5E">
            <w:pPr>
              <w:spacing w:before="120"/>
              <w:ind w:right="4"/>
              <w:rPr>
                <w:rFonts w:cs="Arial"/>
                <w:b/>
                <w:bCs/>
                <w:szCs w:val="20"/>
              </w:rPr>
            </w:pPr>
            <w:r w:rsidRPr="00BF1FF6">
              <w:rPr>
                <w:rFonts w:cs="Arial"/>
                <w:b/>
                <w:bCs/>
                <w:szCs w:val="20"/>
              </w:rPr>
              <w:t>Source Code</w:t>
            </w:r>
          </w:p>
        </w:tc>
        <w:tc>
          <w:tcPr>
            <w:tcW w:w="762" w:type="pct"/>
            <w:shd w:val="clear" w:color="auto" w:fill="005172"/>
          </w:tcPr>
          <w:p w:rsidR="00D24925" w:rsidRPr="00BF1FF6" w:rsidRDefault="000F2C5E" w:rsidP="000F2C5E">
            <w:pPr>
              <w:spacing w:before="120"/>
              <w:ind w:right="4"/>
              <w:rPr>
                <w:rFonts w:cs="Arial"/>
                <w:b/>
                <w:bCs/>
                <w:szCs w:val="20"/>
              </w:rPr>
            </w:pPr>
            <w:r w:rsidRPr="00BF1FF6">
              <w:rPr>
                <w:rFonts w:cs="Arial"/>
                <w:b/>
                <w:bCs/>
                <w:szCs w:val="20"/>
              </w:rPr>
              <w:t xml:space="preserve">Target Concept </w:t>
            </w:r>
            <w:r w:rsidR="00F42CEF" w:rsidRPr="00BF1FF6">
              <w:rPr>
                <w:rFonts w:cs="Arial"/>
                <w:b/>
                <w:bCs/>
                <w:szCs w:val="20"/>
              </w:rPr>
              <w:t>ID</w:t>
            </w:r>
          </w:p>
        </w:tc>
        <w:tc>
          <w:tcPr>
            <w:tcW w:w="1257" w:type="pct"/>
            <w:shd w:val="clear" w:color="auto" w:fill="005172"/>
          </w:tcPr>
          <w:p w:rsidR="00D24925" w:rsidRPr="00BF1FF6" w:rsidRDefault="000F2C5E" w:rsidP="000F2C5E">
            <w:pPr>
              <w:spacing w:before="120"/>
              <w:ind w:right="4"/>
              <w:rPr>
                <w:rFonts w:cs="Arial"/>
                <w:b/>
                <w:bCs/>
                <w:szCs w:val="20"/>
              </w:rPr>
            </w:pPr>
            <w:r w:rsidRPr="00BF1FF6">
              <w:rPr>
                <w:rFonts w:cs="Arial"/>
                <w:b/>
                <w:bCs/>
                <w:szCs w:val="20"/>
              </w:rPr>
              <w:t>Target Vocabulary Code</w:t>
            </w:r>
          </w:p>
        </w:tc>
      </w:tr>
      <w:tr w:rsidR="00D24925" w:rsidRPr="00BF1FF6">
        <w:tc>
          <w:tcPr>
            <w:tcW w:w="742" w:type="pct"/>
            <w:vAlign w:val="center"/>
          </w:tcPr>
          <w:p w:rsidR="00D24925" w:rsidRPr="00BF1FF6" w:rsidRDefault="00D24925" w:rsidP="000F2C5E">
            <w:pPr>
              <w:rPr>
                <w:rFonts w:cs="Arial"/>
                <w:color w:val="000000"/>
              </w:rPr>
            </w:pPr>
            <w:r w:rsidRPr="00BF1FF6">
              <w:rPr>
                <w:rFonts w:cs="Arial"/>
                <w:color w:val="000000"/>
              </w:rPr>
              <w:t>1</w:t>
            </w:r>
          </w:p>
        </w:tc>
        <w:tc>
          <w:tcPr>
            <w:tcW w:w="724" w:type="pct"/>
            <w:vAlign w:val="center"/>
          </w:tcPr>
          <w:p w:rsidR="00D24925" w:rsidRPr="00BF1FF6" w:rsidRDefault="00D24925" w:rsidP="000F2C5E">
            <w:pPr>
              <w:ind w:right="4"/>
              <w:rPr>
                <w:rStyle w:val="apple-style-span"/>
                <w:rFonts w:cs="Arial"/>
                <w:color w:val="000000"/>
              </w:rPr>
            </w:pPr>
            <w:r w:rsidRPr="00BF1FF6">
              <w:rPr>
                <w:rStyle w:val="apple-style-span"/>
                <w:rFonts w:cs="Arial"/>
                <w:color w:val="000000"/>
              </w:rPr>
              <w:t>CONDITION</w:t>
            </w:r>
          </w:p>
        </w:tc>
        <w:tc>
          <w:tcPr>
            <w:tcW w:w="986" w:type="pct"/>
            <w:vAlign w:val="center"/>
          </w:tcPr>
          <w:p w:rsidR="00D24925" w:rsidRPr="00BF1FF6" w:rsidRDefault="00D24925" w:rsidP="000F2C5E">
            <w:pPr>
              <w:rPr>
                <w:rStyle w:val="apple-style-span"/>
                <w:rFonts w:cs="Arial"/>
                <w:color w:val="000000"/>
              </w:rPr>
            </w:pPr>
            <w:r w:rsidRPr="00BF1FF6">
              <w:rPr>
                <w:rStyle w:val="apple-style-span"/>
                <w:rFonts w:cs="Arial"/>
                <w:color w:val="000000"/>
              </w:rPr>
              <w:t>02</w:t>
            </w:r>
          </w:p>
        </w:tc>
        <w:tc>
          <w:tcPr>
            <w:tcW w:w="528" w:type="pct"/>
          </w:tcPr>
          <w:p w:rsidR="00D24925" w:rsidRPr="00BF1FF6" w:rsidRDefault="00D24925" w:rsidP="000F2C5E">
            <w:pPr>
              <w:rPr>
                <w:rStyle w:val="apple-style-span"/>
                <w:rFonts w:cs="Arial"/>
                <w:color w:val="000000"/>
              </w:rPr>
            </w:pPr>
            <w:r w:rsidRPr="00BF1FF6">
              <w:rPr>
                <w:rStyle w:val="apple-style-span"/>
                <w:rFonts w:cs="Arial"/>
                <w:color w:val="000000"/>
              </w:rPr>
              <w:t>140.0</w:t>
            </w:r>
          </w:p>
        </w:tc>
        <w:tc>
          <w:tcPr>
            <w:tcW w:w="762" w:type="pct"/>
          </w:tcPr>
          <w:p w:rsidR="00D24925" w:rsidRPr="00BF1FF6" w:rsidRDefault="0021416C" w:rsidP="000F2C5E">
            <w:pPr>
              <w:rPr>
                <w:rStyle w:val="apple-style-span"/>
                <w:rFonts w:cs="Arial"/>
                <w:color w:val="000000"/>
              </w:rPr>
            </w:pPr>
            <w:r w:rsidRPr="0021416C">
              <w:rPr>
                <w:rStyle w:val="apple-style-span"/>
                <w:rFonts w:cs="Arial"/>
                <w:color w:val="000000"/>
              </w:rPr>
              <w:t>4093013</w:t>
            </w:r>
          </w:p>
        </w:tc>
        <w:tc>
          <w:tcPr>
            <w:tcW w:w="1257" w:type="pct"/>
          </w:tcPr>
          <w:p w:rsidR="00D24925" w:rsidRPr="00BF1FF6" w:rsidRDefault="00105153" w:rsidP="000F2C5E">
            <w:pPr>
              <w:rPr>
                <w:rStyle w:val="apple-style-span"/>
                <w:rFonts w:cs="Arial"/>
                <w:color w:val="000000"/>
              </w:rPr>
            </w:pPr>
            <w:r>
              <w:rPr>
                <w:rStyle w:val="apple-style-span"/>
                <w:rFonts w:cs="Arial"/>
                <w:color w:val="000000"/>
              </w:rPr>
              <w:t>01</w:t>
            </w:r>
          </w:p>
        </w:tc>
      </w:tr>
    </w:tbl>
    <w:p w:rsidR="00D24925" w:rsidRPr="00BF1FF6" w:rsidRDefault="00D24925" w:rsidP="0034517A">
      <w:pPr>
        <w:widowControl w:val="0"/>
        <w:numPr>
          <w:ilvl w:val="0"/>
          <w:numId w:val="44"/>
        </w:numPr>
        <w:spacing w:before="240"/>
        <w:ind w:right="4"/>
        <w:rPr>
          <w:rFonts w:cs="Arial"/>
          <w:szCs w:val="20"/>
        </w:rPr>
      </w:pPr>
      <w:r w:rsidRPr="00BF1FF6">
        <w:rPr>
          <w:rFonts w:cs="Arial"/>
          <w:szCs w:val="20"/>
        </w:rPr>
        <w:t xml:space="preserve">Mapping of source specific identifiers to standard Concepts. In this case a source specific GE – </w:t>
      </w:r>
      <w:r w:rsidR="00C70839" w:rsidRPr="00BF1FF6">
        <w:rPr>
          <w:rFonts w:cs="Arial"/>
          <w:szCs w:val="20"/>
        </w:rPr>
        <w:t>E</w:t>
      </w:r>
      <w:r w:rsidR="00C70839">
        <w:rPr>
          <w:rFonts w:cs="Arial"/>
          <w:szCs w:val="20"/>
        </w:rPr>
        <w:t>H</w:t>
      </w:r>
      <w:r w:rsidR="00C70839" w:rsidRPr="00BF1FF6">
        <w:rPr>
          <w:rFonts w:cs="Arial"/>
          <w:szCs w:val="20"/>
        </w:rPr>
        <w:t xml:space="preserve">R </w:t>
      </w:r>
      <w:r w:rsidRPr="00BF1FF6">
        <w:rPr>
          <w:rFonts w:cs="Arial"/>
          <w:szCs w:val="20"/>
        </w:rPr>
        <w:t xml:space="preserve">Observation key </w:t>
      </w:r>
      <w:r w:rsidR="001757B6" w:rsidRPr="001757B6">
        <w:rPr>
          <w:rFonts w:cs="Arial"/>
          <w:szCs w:val="20"/>
        </w:rPr>
        <w:t>3000963</w:t>
      </w:r>
      <w:r w:rsidR="0021416C">
        <w:rPr>
          <w:rFonts w:cs="Arial"/>
          <w:szCs w:val="20"/>
        </w:rPr>
        <w:t xml:space="preserve"> </w:t>
      </w:r>
      <w:r w:rsidRPr="00BF1FF6">
        <w:rPr>
          <w:rFonts w:cs="Arial"/>
          <w:szCs w:val="20"/>
        </w:rPr>
        <w:t xml:space="preserve">with description of “hemoglobin, blood” is being mapped to LOINC Concept 718-7 with description of “Hemoglobin [Mass/volume] in Blood” (Concept ID: </w:t>
      </w:r>
      <w:r w:rsidR="001757B6" w:rsidRPr="001757B6">
        <w:rPr>
          <w:rStyle w:val="apple-style-span"/>
          <w:rFonts w:cs="Arial"/>
          <w:color w:val="000000"/>
        </w:rPr>
        <w:t>3000963</w:t>
      </w:r>
      <w:r w:rsidRPr="00BF1FF6">
        <w:rPr>
          <w:rFonts w:cs="Arial"/>
          <w:szCs w:val="20"/>
        </w:rPr>
        <w:t>)</w:t>
      </w:r>
      <w:r w:rsidR="00027C38">
        <w:rPr>
          <w:rFonts w:cs="Arial"/>
          <w:szCs w:val="20"/>
        </w:rPr>
        <w:t>.</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8"/>
        <w:gridCol w:w="1723"/>
        <w:gridCol w:w="1866"/>
        <w:gridCol w:w="1080"/>
        <w:gridCol w:w="1541"/>
        <w:gridCol w:w="1891"/>
      </w:tblGrid>
      <w:tr w:rsidR="000F2C5E" w:rsidRPr="00BF1FF6">
        <w:trPr>
          <w:trHeight w:val="707"/>
          <w:tblHeader/>
        </w:trPr>
        <w:tc>
          <w:tcPr>
            <w:tcW w:w="763" w:type="pct"/>
            <w:shd w:val="clear" w:color="auto" w:fill="005172"/>
          </w:tcPr>
          <w:p w:rsidR="000F2C5E" w:rsidRPr="00BF1FF6" w:rsidRDefault="000F2C5E" w:rsidP="005E128A">
            <w:pPr>
              <w:spacing w:before="120"/>
              <w:ind w:right="4"/>
              <w:rPr>
                <w:rFonts w:cs="Arial"/>
                <w:b/>
                <w:bCs/>
                <w:szCs w:val="20"/>
              </w:rPr>
            </w:pPr>
            <w:r w:rsidRPr="00BF1FF6">
              <w:rPr>
                <w:rFonts w:cs="Arial"/>
                <w:b/>
                <w:bCs/>
                <w:szCs w:val="20"/>
              </w:rPr>
              <w:lastRenderedPageBreak/>
              <w:t>Source to Concept ID</w:t>
            </w:r>
          </w:p>
        </w:tc>
        <w:tc>
          <w:tcPr>
            <w:tcW w:w="901" w:type="pct"/>
            <w:shd w:val="clear" w:color="auto" w:fill="005172"/>
          </w:tcPr>
          <w:p w:rsidR="000F2C5E" w:rsidRPr="00BF1FF6" w:rsidRDefault="000F2C5E" w:rsidP="005E128A">
            <w:pPr>
              <w:spacing w:before="120"/>
              <w:ind w:right="4"/>
              <w:rPr>
                <w:rFonts w:cs="Arial"/>
                <w:b/>
                <w:bCs/>
                <w:szCs w:val="20"/>
              </w:rPr>
            </w:pPr>
            <w:r w:rsidRPr="00BF1FF6">
              <w:rPr>
                <w:rFonts w:cs="Arial"/>
                <w:b/>
                <w:szCs w:val="20"/>
              </w:rPr>
              <w:t>Mapping Type</w:t>
            </w:r>
          </w:p>
        </w:tc>
        <w:tc>
          <w:tcPr>
            <w:tcW w:w="976" w:type="pct"/>
            <w:shd w:val="clear" w:color="auto" w:fill="005172"/>
          </w:tcPr>
          <w:p w:rsidR="000F2C5E" w:rsidRPr="00BF1FF6" w:rsidRDefault="000F2C5E" w:rsidP="005E128A">
            <w:pPr>
              <w:spacing w:before="120"/>
              <w:ind w:right="4"/>
              <w:rPr>
                <w:rFonts w:cs="Arial"/>
                <w:b/>
                <w:bCs/>
                <w:szCs w:val="20"/>
              </w:rPr>
            </w:pPr>
            <w:r w:rsidRPr="00BF1FF6">
              <w:rPr>
                <w:rFonts w:cs="Arial"/>
                <w:b/>
                <w:bCs/>
                <w:szCs w:val="20"/>
              </w:rPr>
              <w:t>Source Vocabulary Code</w:t>
            </w:r>
          </w:p>
        </w:tc>
        <w:tc>
          <w:tcPr>
            <w:tcW w:w="565" w:type="pct"/>
            <w:shd w:val="clear" w:color="auto" w:fill="005172"/>
          </w:tcPr>
          <w:p w:rsidR="000F2C5E" w:rsidRPr="00BF1FF6" w:rsidRDefault="000F2C5E" w:rsidP="005E128A">
            <w:pPr>
              <w:spacing w:before="120"/>
              <w:ind w:right="4"/>
              <w:rPr>
                <w:rFonts w:cs="Arial"/>
                <w:b/>
                <w:bCs/>
                <w:szCs w:val="20"/>
              </w:rPr>
            </w:pPr>
            <w:r w:rsidRPr="00BF1FF6">
              <w:rPr>
                <w:rFonts w:cs="Arial"/>
                <w:b/>
                <w:bCs/>
                <w:szCs w:val="20"/>
              </w:rPr>
              <w:t>Source Code</w:t>
            </w:r>
          </w:p>
        </w:tc>
        <w:tc>
          <w:tcPr>
            <w:tcW w:w="806" w:type="pct"/>
            <w:shd w:val="clear" w:color="auto" w:fill="005172"/>
          </w:tcPr>
          <w:p w:rsidR="000F2C5E" w:rsidRPr="00BF1FF6" w:rsidRDefault="000F2C5E" w:rsidP="005E128A">
            <w:pPr>
              <w:spacing w:before="120"/>
              <w:ind w:right="4"/>
              <w:rPr>
                <w:rFonts w:cs="Arial"/>
                <w:b/>
                <w:bCs/>
                <w:szCs w:val="20"/>
              </w:rPr>
            </w:pPr>
            <w:r w:rsidRPr="00BF1FF6">
              <w:rPr>
                <w:rFonts w:cs="Arial"/>
                <w:b/>
                <w:bCs/>
                <w:szCs w:val="20"/>
              </w:rPr>
              <w:t xml:space="preserve">Target Concept </w:t>
            </w:r>
            <w:r w:rsidR="00F42CEF" w:rsidRPr="00BF1FF6">
              <w:rPr>
                <w:rFonts w:cs="Arial"/>
                <w:b/>
                <w:bCs/>
                <w:szCs w:val="20"/>
              </w:rPr>
              <w:t>ID</w:t>
            </w:r>
          </w:p>
        </w:tc>
        <w:tc>
          <w:tcPr>
            <w:tcW w:w="989" w:type="pct"/>
            <w:shd w:val="clear" w:color="auto" w:fill="005172"/>
          </w:tcPr>
          <w:p w:rsidR="000F2C5E" w:rsidRPr="00BF1FF6" w:rsidRDefault="000F2C5E" w:rsidP="005E128A">
            <w:pPr>
              <w:spacing w:before="120"/>
              <w:ind w:right="4"/>
              <w:rPr>
                <w:rFonts w:cs="Arial"/>
                <w:b/>
                <w:bCs/>
                <w:szCs w:val="20"/>
              </w:rPr>
            </w:pPr>
            <w:r w:rsidRPr="00BF1FF6">
              <w:rPr>
                <w:rFonts w:cs="Arial"/>
                <w:b/>
                <w:bCs/>
                <w:szCs w:val="20"/>
              </w:rPr>
              <w:t>Target Vocabulary Code</w:t>
            </w:r>
          </w:p>
        </w:tc>
      </w:tr>
      <w:tr w:rsidR="00D24925" w:rsidRPr="00BF1FF6">
        <w:tc>
          <w:tcPr>
            <w:tcW w:w="763" w:type="pct"/>
            <w:vAlign w:val="center"/>
          </w:tcPr>
          <w:p w:rsidR="00D24925" w:rsidRPr="00BF1FF6" w:rsidRDefault="00D24925" w:rsidP="000F2C5E">
            <w:pPr>
              <w:rPr>
                <w:rFonts w:cs="Arial"/>
                <w:color w:val="000000"/>
              </w:rPr>
            </w:pPr>
            <w:r w:rsidRPr="00BF1FF6">
              <w:rPr>
                <w:rFonts w:cs="Arial"/>
                <w:color w:val="000000"/>
              </w:rPr>
              <w:t>2</w:t>
            </w:r>
          </w:p>
        </w:tc>
        <w:tc>
          <w:tcPr>
            <w:tcW w:w="901" w:type="pct"/>
            <w:vAlign w:val="center"/>
          </w:tcPr>
          <w:p w:rsidR="00D24925" w:rsidRPr="00BF1FF6" w:rsidRDefault="00D24925" w:rsidP="000F2C5E">
            <w:pPr>
              <w:ind w:right="4"/>
              <w:rPr>
                <w:rStyle w:val="apple-style-span"/>
                <w:rFonts w:cs="Arial"/>
                <w:color w:val="000000"/>
              </w:rPr>
            </w:pPr>
            <w:r w:rsidRPr="00BF1FF6">
              <w:rPr>
                <w:rStyle w:val="apple-style-span"/>
                <w:rFonts w:cs="Arial"/>
                <w:color w:val="000000"/>
              </w:rPr>
              <w:t>OBSERVATION</w:t>
            </w:r>
          </w:p>
        </w:tc>
        <w:tc>
          <w:tcPr>
            <w:tcW w:w="976" w:type="pct"/>
            <w:vAlign w:val="center"/>
          </w:tcPr>
          <w:p w:rsidR="00D24925" w:rsidRPr="00BF1FF6" w:rsidRDefault="008C6ABF" w:rsidP="000F2C5E">
            <w:pPr>
              <w:rPr>
                <w:rStyle w:val="apple-style-span"/>
                <w:rFonts w:cs="Arial"/>
                <w:color w:val="000000"/>
              </w:rPr>
            </w:pPr>
            <w:r>
              <w:rPr>
                <w:rStyle w:val="apple-style-span"/>
                <w:rFonts w:cs="Arial"/>
                <w:color w:val="000000"/>
              </w:rPr>
              <w:t>51</w:t>
            </w:r>
          </w:p>
        </w:tc>
        <w:tc>
          <w:tcPr>
            <w:tcW w:w="565" w:type="pct"/>
          </w:tcPr>
          <w:p w:rsidR="00D24925" w:rsidRPr="00BF1FF6" w:rsidRDefault="001757B6" w:rsidP="000F2C5E">
            <w:pPr>
              <w:rPr>
                <w:rStyle w:val="apple-style-span"/>
                <w:rFonts w:cs="Arial"/>
                <w:color w:val="000000"/>
              </w:rPr>
            </w:pPr>
            <w:r>
              <w:rPr>
                <w:rStyle w:val="apple-style-span"/>
                <w:rFonts w:cs="Arial"/>
                <w:color w:val="000000"/>
              </w:rPr>
              <w:t>718-7</w:t>
            </w:r>
          </w:p>
        </w:tc>
        <w:tc>
          <w:tcPr>
            <w:tcW w:w="806" w:type="pct"/>
          </w:tcPr>
          <w:p w:rsidR="00D24925" w:rsidRPr="00BF1FF6" w:rsidRDefault="001757B6" w:rsidP="000F2C5E">
            <w:pPr>
              <w:rPr>
                <w:rStyle w:val="apple-style-span"/>
                <w:rFonts w:cs="Arial"/>
                <w:color w:val="000000"/>
              </w:rPr>
            </w:pPr>
            <w:r w:rsidRPr="001757B6">
              <w:rPr>
                <w:rStyle w:val="apple-style-span"/>
                <w:rFonts w:cs="Arial"/>
                <w:color w:val="000000"/>
              </w:rPr>
              <w:t>3000963</w:t>
            </w:r>
          </w:p>
        </w:tc>
        <w:tc>
          <w:tcPr>
            <w:tcW w:w="989" w:type="pct"/>
          </w:tcPr>
          <w:p w:rsidR="00D24925" w:rsidRPr="00BF1FF6" w:rsidRDefault="00D24925" w:rsidP="000F2C5E">
            <w:pPr>
              <w:rPr>
                <w:rStyle w:val="apple-style-span"/>
                <w:rFonts w:cs="Arial"/>
                <w:color w:val="000000"/>
              </w:rPr>
            </w:pPr>
            <w:r w:rsidRPr="00BF1FF6">
              <w:rPr>
                <w:rStyle w:val="apple-style-span"/>
                <w:rFonts w:cs="Arial"/>
                <w:color w:val="000000"/>
              </w:rPr>
              <w:t>06</w:t>
            </w:r>
          </w:p>
        </w:tc>
      </w:tr>
    </w:tbl>
    <w:p w:rsidR="00475EBF" w:rsidRDefault="00475EBF" w:rsidP="00475EBF">
      <w:pPr>
        <w:pStyle w:val="Heading3"/>
        <w:numPr>
          <w:ilvl w:val="0"/>
          <w:numId w:val="0"/>
        </w:numPr>
        <w:ind w:left="720" w:hanging="720"/>
      </w:pPr>
      <w:bookmarkStart w:id="831" w:name="_Appendix_A:_Drug"/>
      <w:bookmarkStart w:id="832" w:name="_Appendix_A:_Drug_1"/>
      <w:bookmarkEnd w:id="831"/>
      <w:bookmarkEnd w:id="832"/>
    </w:p>
    <w:p w:rsidR="00714420" w:rsidRDefault="00475EBF" w:rsidP="00475EBF">
      <w:pPr>
        <w:pStyle w:val="Heading3"/>
      </w:pPr>
      <w:bookmarkStart w:id="833" w:name="_Toc242066386"/>
      <w:r>
        <w:t>RELATIONSHIP_TYPE</w:t>
      </w:r>
      <w:bookmarkEnd w:id="833"/>
    </w:p>
    <w:p w:rsidR="004310FE" w:rsidRDefault="00475EBF">
      <w:pPr>
        <w:pStyle w:val="BodyText"/>
      </w:pPr>
      <w:bookmarkStart w:id="834" w:name="_Appendix_A:_SNOMED-CT"/>
      <w:bookmarkEnd w:id="834"/>
      <w:r w:rsidRPr="00BF1FF6">
        <w:t>A Concept Relationship is standardized via the Relationship</w:t>
      </w:r>
      <w:r>
        <w:t xml:space="preserve"> </w:t>
      </w:r>
      <w:r w:rsidRPr="00BF1FF6">
        <w:t xml:space="preserve">Type </w:t>
      </w:r>
      <w:r>
        <w:t>entity</w:t>
      </w:r>
      <w:r w:rsidRPr="00BF1FF6">
        <w:t xml:space="preserve">. The Relationship Type codes are adopted from </w:t>
      </w:r>
      <w:r w:rsidR="00753E5E">
        <w:t>the various source vocabularies the Standard Dictionary is derived from</w:t>
      </w:r>
      <w:r w:rsidRPr="00BF1FF6">
        <w:t xml:space="preserve">. </w:t>
      </w:r>
      <w:r w:rsidR="00753E5E">
        <w:t xml:space="preserve">Some of the relationships are hierarchical and define ancestry (see </w:t>
      </w:r>
      <w:r w:rsidR="00813A19">
        <w:t>above</w:t>
      </w:r>
      <w:r w:rsidR="00753E5E">
        <w:t>), and others are preserved for the convenience of the researcher from their original source</w:t>
      </w:r>
      <w:r w:rsidRPr="00BF1FF6">
        <w:t xml:space="preserve">. </w:t>
      </w:r>
    </w:p>
    <w:tbl>
      <w:tblPr>
        <w:tblW w:w="0" w:type="auto"/>
        <w:tblLayout w:type="fixed"/>
        <w:tblCellMar>
          <w:left w:w="0" w:type="dxa"/>
          <w:right w:w="0" w:type="dxa"/>
        </w:tblCellMar>
        <w:tblLook w:val="04A0"/>
      </w:tblPr>
      <w:tblGrid>
        <w:gridCol w:w="2232"/>
        <w:gridCol w:w="1620"/>
        <w:gridCol w:w="1080"/>
        <w:gridCol w:w="4572"/>
      </w:tblGrid>
      <w:tr w:rsidR="00475EBF" w:rsidRPr="00BF1FF6">
        <w:trPr>
          <w:trHeight w:val="428"/>
          <w:tblHeader/>
        </w:trPr>
        <w:tc>
          <w:tcPr>
            <w:tcW w:w="2232" w:type="dxa"/>
            <w:tcBorders>
              <w:top w:val="single" w:sz="8" w:space="0" w:color="000000"/>
              <w:left w:val="single" w:sz="8" w:space="0" w:color="000000"/>
              <w:bottom w:val="single" w:sz="8" w:space="0" w:color="000000"/>
              <w:right w:val="single" w:sz="8" w:space="0" w:color="000000"/>
            </w:tcBorders>
            <w:shd w:val="clear" w:color="auto" w:fill="005172"/>
            <w:tcMar>
              <w:top w:w="15" w:type="dxa"/>
              <w:left w:w="72" w:type="dxa"/>
              <w:bottom w:w="0" w:type="dxa"/>
              <w:right w:w="72" w:type="dxa"/>
            </w:tcMar>
          </w:tcPr>
          <w:p w:rsidR="00475EBF" w:rsidRPr="00BF1FF6" w:rsidRDefault="00475EBF" w:rsidP="00F749E7">
            <w:pPr>
              <w:spacing w:before="120"/>
              <w:ind w:left="144" w:hanging="142"/>
              <w:jc w:val="both"/>
              <w:rPr>
                <w:rFonts w:cs="Arial"/>
                <w:szCs w:val="22"/>
              </w:rPr>
            </w:pPr>
            <w:r w:rsidRPr="00BF1FF6">
              <w:rPr>
                <w:rFonts w:cs="Arial"/>
                <w:b/>
                <w:bCs/>
                <w:szCs w:val="22"/>
              </w:rPr>
              <w:t>Field</w:t>
            </w:r>
          </w:p>
        </w:tc>
        <w:tc>
          <w:tcPr>
            <w:tcW w:w="1620" w:type="dxa"/>
            <w:tcBorders>
              <w:top w:val="single" w:sz="8" w:space="0" w:color="000000"/>
              <w:left w:val="single" w:sz="8" w:space="0" w:color="000000"/>
              <w:bottom w:val="single" w:sz="8" w:space="0" w:color="000000"/>
              <w:right w:val="single" w:sz="8" w:space="0" w:color="000000"/>
            </w:tcBorders>
            <w:shd w:val="clear" w:color="auto" w:fill="005172"/>
            <w:tcMar>
              <w:top w:w="15" w:type="dxa"/>
              <w:left w:w="72" w:type="dxa"/>
              <w:bottom w:w="0" w:type="dxa"/>
              <w:right w:w="72" w:type="dxa"/>
            </w:tcMar>
          </w:tcPr>
          <w:p w:rsidR="00475EBF" w:rsidRPr="00BF1FF6" w:rsidRDefault="00475EBF" w:rsidP="00F749E7">
            <w:pPr>
              <w:spacing w:before="120"/>
              <w:ind w:left="144" w:hanging="142"/>
              <w:jc w:val="both"/>
              <w:rPr>
                <w:rFonts w:cs="Arial"/>
                <w:szCs w:val="22"/>
              </w:rPr>
            </w:pPr>
            <w:r w:rsidRPr="00BF1FF6">
              <w:rPr>
                <w:rFonts w:cs="Arial"/>
                <w:b/>
                <w:bCs/>
                <w:szCs w:val="22"/>
              </w:rPr>
              <w:t>Data Type</w:t>
            </w:r>
          </w:p>
        </w:tc>
        <w:tc>
          <w:tcPr>
            <w:tcW w:w="1080" w:type="dxa"/>
            <w:tcBorders>
              <w:top w:val="single" w:sz="8" w:space="0" w:color="000000"/>
              <w:left w:val="single" w:sz="8" w:space="0" w:color="000000"/>
              <w:bottom w:val="single" w:sz="8" w:space="0" w:color="000000"/>
              <w:right w:val="single" w:sz="8" w:space="0" w:color="000000"/>
            </w:tcBorders>
            <w:shd w:val="clear" w:color="auto" w:fill="005172"/>
            <w:tcMar>
              <w:top w:w="15" w:type="dxa"/>
              <w:left w:w="72" w:type="dxa"/>
              <w:bottom w:w="0" w:type="dxa"/>
              <w:right w:w="72" w:type="dxa"/>
            </w:tcMar>
          </w:tcPr>
          <w:p w:rsidR="00475EBF" w:rsidRPr="00BF1FF6" w:rsidRDefault="00475EBF" w:rsidP="00F749E7">
            <w:pPr>
              <w:spacing w:before="120"/>
              <w:ind w:left="144" w:hanging="142"/>
              <w:rPr>
                <w:rFonts w:cs="Arial"/>
                <w:szCs w:val="22"/>
              </w:rPr>
            </w:pPr>
            <w:r w:rsidRPr="00BF1FF6">
              <w:rPr>
                <w:rFonts w:cs="Arial"/>
                <w:b/>
                <w:bCs/>
                <w:szCs w:val="22"/>
              </w:rPr>
              <w:t>Required</w:t>
            </w:r>
          </w:p>
        </w:tc>
        <w:tc>
          <w:tcPr>
            <w:tcW w:w="4572" w:type="dxa"/>
            <w:tcBorders>
              <w:top w:val="single" w:sz="8" w:space="0" w:color="000000"/>
              <w:left w:val="single" w:sz="8" w:space="0" w:color="000000"/>
              <w:bottom w:val="single" w:sz="8" w:space="0" w:color="000000"/>
              <w:right w:val="single" w:sz="8" w:space="0" w:color="000000"/>
            </w:tcBorders>
            <w:shd w:val="clear" w:color="auto" w:fill="005172"/>
            <w:tcMar>
              <w:top w:w="15" w:type="dxa"/>
              <w:left w:w="72" w:type="dxa"/>
              <w:bottom w:w="0" w:type="dxa"/>
              <w:right w:w="72" w:type="dxa"/>
            </w:tcMar>
          </w:tcPr>
          <w:p w:rsidR="00475EBF" w:rsidRPr="00BF1FF6" w:rsidRDefault="00475EBF" w:rsidP="00F749E7">
            <w:pPr>
              <w:spacing w:before="120"/>
              <w:ind w:left="144" w:hanging="142"/>
              <w:jc w:val="both"/>
              <w:rPr>
                <w:rFonts w:cs="Arial"/>
                <w:szCs w:val="22"/>
              </w:rPr>
            </w:pPr>
            <w:r w:rsidRPr="00BF1FF6">
              <w:rPr>
                <w:rFonts w:cs="Arial"/>
                <w:b/>
                <w:bCs/>
                <w:szCs w:val="22"/>
              </w:rPr>
              <w:t>Description and Notes</w:t>
            </w:r>
          </w:p>
        </w:tc>
      </w:tr>
      <w:tr w:rsidR="00475EBF" w:rsidRPr="00BF1FF6">
        <w:trPr>
          <w:trHeight w:val="430"/>
        </w:trPr>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475EBF" w:rsidRPr="00BF1FF6" w:rsidRDefault="00475EBF" w:rsidP="00F749E7">
            <w:pPr>
              <w:ind w:firstLine="70"/>
              <w:rPr>
                <w:rFonts w:cs="Arial"/>
                <w:szCs w:val="22"/>
              </w:rPr>
            </w:pPr>
            <w:r>
              <w:rPr>
                <w:rFonts w:cs="Arial"/>
                <w:szCs w:val="22"/>
              </w:rPr>
              <w:t>RELATIONSHIP_TYPE</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475EBF" w:rsidRPr="00BF1FF6" w:rsidRDefault="00475EBF" w:rsidP="00F749E7">
            <w:pPr>
              <w:rPr>
                <w:rFonts w:cs="Arial"/>
                <w:szCs w:val="22"/>
              </w:rPr>
            </w:pPr>
            <w:r>
              <w:rPr>
                <w:rFonts w:cs="Arial"/>
                <w:szCs w:val="22"/>
              </w:rPr>
              <w:t>VARCHAR(3)</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475EBF" w:rsidRPr="00BF1FF6" w:rsidRDefault="00475EBF" w:rsidP="00F749E7">
            <w:pPr>
              <w:rPr>
                <w:rFonts w:cs="Arial"/>
                <w:szCs w:val="22"/>
              </w:rPr>
            </w:pPr>
            <w:r w:rsidRPr="00BF1FF6">
              <w:rPr>
                <w:rFonts w:cs="Arial"/>
                <w:szCs w:val="22"/>
              </w:rPr>
              <w:t>YES</w:t>
            </w:r>
          </w:p>
        </w:tc>
        <w:tc>
          <w:tcPr>
            <w:tcW w:w="457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475EBF" w:rsidRPr="00BF1FF6" w:rsidRDefault="00475EBF" w:rsidP="00475EBF">
            <w:pPr>
              <w:rPr>
                <w:rFonts w:cs="Arial"/>
                <w:szCs w:val="22"/>
              </w:rPr>
            </w:pPr>
            <w:r w:rsidRPr="00BF1FF6">
              <w:rPr>
                <w:rFonts w:cs="Arial"/>
                <w:szCs w:val="20"/>
              </w:rPr>
              <w:t>The type of relationship captured by the Relationship record.</w:t>
            </w:r>
          </w:p>
        </w:tc>
      </w:tr>
      <w:tr w:rsidR="00D5666F" w:rsidRPr="00BF1FF6">
        <w:trPr>
          <w:trHeight w:val="430"/>
        </w:trPr>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D5666F" w:rsidRDefault="00D5666F" w:rsidP="00F749E7">
            <w:pPr>
              <w:ind w:firstLine="70"/>
              <w:rPr>
                <w:rFonts w:cs="Arial"/>
                <w:szCs w:val="22"/>
              </w:rPr>
            </w:pPr>
            <w:r>
              <w:rPr>
                <w:rFonts w:cs="Arial"/>
                <w:szCs w:val="22"/>
              </w:rPr>
              <w:t>RELATIONSHIP_DESCRIPTION</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D5666F" w:rsidRDefault="00D5666F" w:rsidP="00F749E7">
            <w:pPr>
              <w:rPr>
                <w:rFonts w:cs="Arial"/>
                <w:szCs w:val="22"/>
              </w:rPr>
            </w:pPr>
            <w:r>
              <w:rPr>
                <w:rFonts w:cs="Arial"/>
                <w:szCs w:val="22"/>
              </w:rPr>
              <w:t>VARCHAR(256)</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D5666F" w:rsidRPr="00BF1FF6" w:rsidRDefault="00D5666F" w:rsidP="00F749E7">
            <w:pPr>
              <w:rPr>
                <w:rFonts w:cs="Arial"/>
                <w:szCs w:val="22"/>
              </w:rPr>
            </w:pPr>
            <w:r>
              <w:rPr>
                <w:rFonts w:cs="Arial"/>
                <w:szCs w:val="22"/>
              </w:rPr>
              <w:t>NO</w:t>
            </w:r>
          </w:p>
        </w:tc>
        <w:tc>
          <w:tcPr>
            <w:tcW w:w="457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D5666F" w:rsidRPr="00BF1FF6" w:rsidRDefault="00D5666F" w:rsidP="00D5666F">
            <w:pPr>
              <w:rPr>
                <w:rFonts w:cs="Arial"/>
                <w:szCs w:val="22"/>
              </w:rPr>
            </w:pPr>
            <w:r>
              <w:rPr>
                <w:rFonts w:cs="Arial"/>
                <w:szCs w:val="20"/>
              </w:rPr>
              <w:t>The text that describes relationship type.</w:t>
            </w:r>
          </w:p>
        </w:tc>
      </w:tr>
    </w:tbl>
    <w:p w:rsidR="00621816" w:rsidRDefault="00621816" w:rsidP="00621816">
      <w:pPr>
        <w:pStyle w:val="Heading4"/>
        <w:numPr>
          <w:ilvl w:val="0"/>
          <w:numId w:val="0"/>
        </w:numPr>
        <w:ind w:left="864" w:hanging="864"/>
      </w:pPr>
    </w:p>
    <w:p w:rsidR="00D5666F" w:rsidRDefault="00D5666F" w:rsidP="00D5666F">
      <w:pPr>
        <w:pStyle w:val="Heading4"/>
      </w:pPr>
      <w:r w:rsidRPr="00832437">
        <w:t>Example of Loaded Table</w:t>
      </w:r>
    </w:p>
    <w:p w:rsidR="0049509C" w:rsidRDefault="0049509C" w:rsidP="0049509C">
      <w:pPr>
        <w:pStyle w:val="BodyText"/>
      </w:pPr>
      <w:r>
        <w:t xml:space="preserve">For a complete listing of this reference table </w:t>
      </w:r>
      <w:r w:rsidR="00EB4DA1">
        <w:t xml:space="preserve">and the discussion of its content </w:t>
      </w:r>
      <w:r>
        <w:t>see separate Standard Terminology Specifications Document.</w:t>
      </w:r>
    </w:p>
    <w:p w:rsidR="00796A4F" w:rsidRDefault="00796A4F" w:rsidP="00796A4F">
      <w:pPr>
        <w:numPr>
          <w:ilvl w:val="0"/>
          <w:numId w:val="40"/>
        </w:numPr>
        <w:ind w:right="4"/>
      </w:pPr>
      <w:bookmarkStart w:id="835" w:name="_Appendix_B:_RxNorm"/>
      <w:bookmarkEnd w:id="835"/>
    </w:p>
    <w:p w:rsidR="00D24925" w:rsidRPr="00BF1FF6" w:rsidRDefault="0049509C" w:rsidP="007004C6">
      <w:pPr>
        <w:pStyle w:val="Heading1"/>
        <w:numPr>
          <w:ilvl w:val="0"/>
          <w:numId w:val="0"/>
        </w:numPr>
      </w:pPr>
      <w:bookmarkStart w:id="836" w:name="_Appendix_C:_Drug"/>
      <w:bookmarkStart w:id="837" w:name="_Toc235934087"/>
      <w:bookmarkStart w:id="838" w:name="_Toc236647191"/>
      <w:bookmarkStart w:id="839" w:name="_Toc242066389"/>
      <w:bookmarkEnd w:id="836"/>
      <w:r>
        <w:br w:type="page"/>
      </w:r>
      <w:r w:rsidR="00D24925" w:rsidRPr="00BF1FF6">
        <w:lastRenderedPageBreak/>
        <w:t xml:space="preserve">Appendix </w:t>
      </w:r>
      <w:r w:rsidR="00796A4F">
        <w:t>C</w:t>
      </w:r>
      <w:r w:rsidR="00D24925" w:rsidRPr="00BF1FF6">
        <w:t>: Drug Exposure Type Codes</w:t>
      </w:r>
      <w:bookmarkEnd w:id="837"/>
      <w:bookmarkEnd w:id="838"/>
      <w:bookmarkEnd w:id="839"/>
    </w:p>
    <w:p w:rsidR="00D24925" w:rsidRPr="00BF1FF6" w:rsidRDefault="00D24925" w:rsidP="00D24925">
      <w:pPr>
        <w:rPr>
          <w:rFonts w:cs="Arial"/>
          <w:szCs w:val="20"/>
        </w:rPr>
      </w:pPr>
      <w:r w:rsidRPr="00BF1FF6">
        <w:rPr>
          <w:rFonts w:cs="Arial"/>
          <w:szCs w:val="20"/>
        </w:rPr>
        <w:t>Drug Exposure Types are used to define the indicators from which exposures have been extracted. They also define the characteristics of the exposure and the level of aggregation. The following Drug Exposure Types are allowed.</w:t>
      </w:r>
    </w:p>
    <w:tbl>
      <w:tblPr>
        <w:tblW w:w="9375" w:type="dxa"/>
        <w:tblInd w:w="93" w:type="dxa"/>
        <w:tblLook w:val="04A0"/>
      </w:tblPr>
      <w:tblGrid>
        <w:gridCol w:w="2600"/>
        <w:gridCol w:w="3535"/>
        <w:gridCol w:w="3240"/>
      </w:tblGrid>
      <w:tr w:rsidR="00D24925" w:rsidRPr="00BF1FF6">
        <w:trPr>
          <w:trHeight w:val="600"/>
          <w:tblHeader/>
        </w:trPr>
        <w:tc>
          <w:tcPr>
            <w:tcW w:w="2600" w:type="dxa"/>
            <w:tcBorders>
              <w:top w:val="single" w:sz="4" w:space="0" w:color="auto"/>
              <w:left w:val="single" w:sz="4" w:space="0" w:color="auto"/>
              <w:bottom w:val="single" w:sz="4" w:space="0" w:color="auto"/>
              <w:right w:val="single" w:sz="4" w:space="0" w:color="auto"/>
            </w:tcBorders>
            <w:shd w:val="clear" w:color="auto" w:fill="005172"/>
          </w:tcPr>
          <w:p w:rsidR="00D24925" w:rsidRPr="00714420" w:rsidRDefault="000F2C5E" w:rsidP="000F2C5E">
            <w:pPr>
              <w:spacing w:before="120" w:line="240" w:lineRule="auto"/>
              <w:rPr>
                <w:rFonts w:cs="Arial"/>
                <w:b/>
                <w:bCs/>
                <w:color w:val="FFFFFF"/>
                <w:szCs w:val="20"/>
              </w:rPr>
            </w:pPr>
            <w:r w:rsidRPr="00714420">
              <w:rPr>
                <w:rFonts w:cs="Arial"/>
                <w:b/>
                <w:bCs/>
                <w:color w:val="FFFFFF"/>
                <w:szCs w:val="20"/>
              </w:rPr>
              <w:t>Drug Exposure Type</w:t>
            </w:r>
          </w:p>
        </w:tc>
        <w:tc>
          <w:tcPr>
            <w:tcW w:w="3535" w:type="dxa"/>
            <w:tcBorders>
              <w:top w:val="single" w:sz="4" w:space="0" w:color="auto"/>
              <w:left w:val="nil"/>
              <w:bottom w:val="single" w:sz="4" w:space="0" w:color="auto"/>
              <w:right w:val="single" w:sz="4" w:space="0" w:color="auto"/>
            </w:tcBorders>
            <w:shd w:val="clear" w:color="auto" w:fill="005172"/>
          </w:tcPr>
          <w:p w:rsidR="00D24925" w:rsidRPr="00714420" w:rsidRDefault="000F2C5E" w:rsidP="000F2C5E">
            <w:pPr>
              <w:spacing w:before="120" w:line="240" w:lineRule="auto"/>
              <w:rPr>
                <w:rFonts w:cs="Arial"/>
                <w:b/>
                <w:bCs/>
                <w:color w:val="FFFFFF"/>
                <w:szCs w:val="20"/>
              </w:rPr>
            </w:pPr>
            <w:r w:rsidRPr="00714420">
              <w:rPr>
                <w:rFonts w:cs="Arial"/>
                <w:b/>
                <w:bCs/>
                <w:color w:val="FFFFFF"/>
                <w:szCs w:val="20"/>
              </w:rPr>
              <w:t>Drug Exposure Type Description</w:t>
            </w:r>
          </w:p>
        </w:tc>
        <w:tc>
          <w:tcPr>
            <w:tcW w:w="3240" w:type="dxa"/>
            <w:tcBorders>
              <w:top w:val="single" w:sz="4" w:space="0" w:color="auto"/>
              <w:left w:val="nil"/>
              <w:bottom w:val="single" w:sz="4" w:space="0" w:color="auto"/>
              <w:right w:val="single" w:sz="4" w:space="0" w:color="auto"/>
            </w:tcBorders>
            <w:shd w:val="clear" w:color="auto" w:fill="005172"/>
            <w:noWrap/>
          </w:tcPr>
          <w:p w:rsidR="00D24925" w:rsidRPr="00714420" w:rsidRDefault="000F2C5E" w:rsidP="000F2C5E">
            <w:pPr>
              <w:spacing w:before="120" w:line="240" w:lineRule="auto"/>
              <w:rPr>
                <w:rFonts w:cs="Arial"/>
                <w:b/>
                <w:bCs/>
                <w:color w:val="FFFFFF"/>
                <w:szCs w:val="20"/>
              </w:rPr>
            </w:pPr>
            <w:r w:rsidRPr="00714420">
              <w:rPr>
                <w:rFonts w:cs="Arial"/>
                <w:b/>
                <w:bCs/>
                <w:color w:val="FFFFFF"/>
                <w:szCs w:val="20"/>
              </w:rPr>
              <w:t>Persistence Window (In Days)</w:t>
            </w:r>
          </w:p>
        </w:tc>
      </w:tr>
      <w:tr w:rsidR="00D24925" w:rsidRPr="00BF1FF6">
        <w:trPr>
          <w:trHeight w:val="300"/>
        </w:trPr>
        <w:tc>
          <w:tcPr>
            <w:tcW w:w="2600" w:type="dxa"/>
            <w:tcBorders>
              <w:top w:val="nil"/>
              <w:left w:val="single" w:sz="4" w:space="0" w:color="auto"/>
              <w:bottom w:val="single" w:sz="4" w:space="0" w:color="auto"/>
              <w:right w:val="single" w:sz="4" w:space="0" w:color="auto"/>
            </w:tcBorders>
            <w:shd w:val="clear" w:color="auto" w:fill="auto"/>
            <w:noWrap/>
          </w:tcPr>
          <w:p w:rsidR="00D24925" w:rsidRPr="00714420" w:rsidRDefault="00D24925" w:rsidP="000F2C5E">
            <w:pPr>
              <w:spacing w:line="240" w:lineRule="auto"/>
              <w:rPr>
                <w:rFonts w:cs="Arial"/>
                <w:color w:val="000000"/>
                <w:szCs w:val="20"/>
              </w:rPr>
            </w:pPr>
            <w:r w:rsidRPr="00714420">
              <w:rPr>
                <w:rFonts w:cs="Arial"/>
                <w:color w:val="000000"/>
                <w:szCs w:val="20"/>
              </w:rPr>
              <w:t>1</w:t>
            </w:r>
          </w:p>
        </w:tc>
        <w:tc>
          <w:tcPr>
            <w:tcW w:w="3535" w:type="dxa"/>
            <w:tcBorders>
              <w:top w:val="nil"/>
              <w:left w:val="nil"/>
              <w:bottom w:val="single" w:sz="4" w:space="0" w:color="auto"/>
              <w:right w:val="single" w:sz="4" w:space="0" w:color="auto"/>
            </w:tcBorders>
            <w:shd w:val="clear" w:color="auto" w:fill="auto"/>
          </w:tcPr>
          <w:p w:rsidR="00D24925" w:rsidRPr="00714420" w:rsidRDefault="00D24925" w:rsidP="000F2C5E">
            <w:pPr>
              <w:spacing w:line="240" w:lineRule="auto"/>
              <w:rPr>
                <w:rFonts w:cs="Arial"/>
                <w:color w:val="000000"/>
                <w:szCs w:val="20"/>
              </w:rPr>
            </w:pPr>
            <w:r w:rsidRPr="00714420">
              <w:rPr>
                <w:rFonts w:cs="Arial"/>
                <w:color w:val="000000"/>
                <w:szCs w:val="20"/>
              </w:rPr>
              <w:t>Prescription Dispensed</w:t>
            </w:r>
          </w:p>
        </w:tc>
        <w:tc>
          <w:tcPr>
            <w:tcW w:w="3240" w:type="dxa"/>
            <w:tcBorders>
              <w:top w:val="nil"/>
              <w:left w:val="nil"/>
              <w:bottom w:val="single" w:sz="4" w:space="0" w:color="auto"/>
              <w:right w:val="single" w:sz="4" w:space="0" w:color="auto"/>
            </w:tcBorders>
            <w:shd w:val="clear" w:color="auto" w:fill="auto"/>
            <w:noWrap/>
          </w:tcPr>
          <w:p w:rsidR="00D24925" w:rsidRPr="00714420" w:rsidRDefault="00D24925" w:rsidP="000F2C5E">
            <w:pPr>
              <w:spacing w:line="240" w:lineRule="auto"/>
              <w:rPr>
                <w:rFonts w:cs="Arial"/>
                <w:color w:val="000000"/>
                <w:szCs w:val="20"/>
              </w:rPr>
            </w:pPr>
          </w:p>
        </w:tc>
      </w:tr>
      <w:tr w:rsidR="00D24925" w:rsidRPr="00BF1FF6">
        <w:trPr>
          <w:trHeight w:val="300"/>
        </w:trPr>
        <w:tc>
          <w:tcPr>
            <w:tcW w:w="2600" w:type="dxa"/>
            <w:tcBorders>
              <w:top w:val="nil"/>
              <w:left w:val="single" w:sz="4" w:space="0" w:color="auto"/>
              <w:bottom w:val="single" w:sz="4" w:space="0" w:color="auto"/>
              <w:right w:val="single" w:sz="4" w:space="0" w:color="auto"/>
            </w:tcBorders>
            <w:shd w:val="clear" w:color="auto" w:fill="auto"/>
            <w:noWrap/>
          </w:tcPr>
          <w:p w:rsidR="00D24925" w:rsidRPr="00714420" w:rsidRDefault="00D24925" w:rsidP="000F2C5E">
            <w:pPr>
              <w:spacing w:line="240" w:lineRule="auto"/>
              <w:rPr>
                <w:rFonts w:cs="Arial"/>
                <w:color w:val="000000"/>
                <w:szCs w:val="20"/>
              </w:rPr>
            </w:pPr>
            <w:r w:rsidRPr="00714420">
              <w:rPr>
                <w:rFonts w:cs="Arial"/>
                <w:color w:val="000000"/>
                <w:szCs w:val="20"/>
              </w:rPr>
              <w:t>2</w:t>
            </w:r>
          </w:p>
        </w:tc>
        <w:tc>
          <w:tcPr>
            <w:tcW w:w="3535" w:type="dxa"/>
            <w:tcBorders>
              <w:top w:val="nil"/>
              <w:left w:val="nil"/>
              <w:bottom w:val="single" w:sz="4" w:space="0" w:color="auto"/>
              <w:right w:val="single" w:sz="4" w:space="0" w:color="auto"/>
            </w:tcBorders>
            <w:shd w:val="clear" w:color="auto" w:fill="auto"/>
          </w:tcPr>
          <w:p w:rsidR="00D24925" w:rsidRPr="00714420" w:rsidRDefault="00D24925" w:rsidP="000F2C5E">
            <w:pPr>
              <w:spacing w:line="240" w:lineRule="auto"/>
              <w:rPr>
                <w:rFonts w:cs="Arial"/>
                <w:color w:val="000000"/>
                <w:szCs w:val="20"/>
              </w:rPr>
            </w:pPr>
            <w:r w:rsidRPr="00714420">
              <w:rPr>
                <w:rFonts w:cs="Arial"/>
                <w:color w:val="000000"/>
                <w:szCs w:val="20"/>
              </w:rPr>
              <w:t>Prescription Written</w:t>
            </w:r>
          </w:p>
        </w:tc>
        <w:tc>
          <w:tcPr>
            <w:tcW w:w="3240" w:type="dxa"/>
            <w:tcBorders>
              <w:top w:val="nil"/>
              <w:left w:val="nil"/>
              <w:bottom w:val="single" w:sz="4" w:space="0" w:color="auto"/>
              <w:right w:val="single" w:sz="4" w:space="0" w:color="auto"/>
            </w:tcBorders>
            <w:shd w:val="clear" w:color="auto" w:fill="auto"/>
            <w:noWrap/>
          </w:tcPr>
          <w:p w:rsidR="00D24925" w:rsidRPr="00714420" w:rsidRDefault="00D24925" w:rsidP="000F2C5E">
            <w:pPr>
              <w:spacing w:line="240" w:lineRule="auto"/>
              <w:rPr>
                <w:rFonts w:cs="Arial"/>
                <w:color w:val="000000"/>
                <w:szCs w:val="20"/>
              </w:rPr>
            </w:pPr>
          </w:p>
        </w:tc>
      </w:tr>
      <w:tr w:rsidR="00D24925" w:rsidRPr="00BF1FF6">
        <w:trPr>
          <w:trHeight w:val="300"/>
        </w:trPr>
        <w:tc>
          <w:tcPr>
            <w:tcW w:w="2600" w:type="dxa"/>
            <w:tcBorders>
              <w:top w:val="nil"/>
              <w:left w:val="single" w:sz="4" w:space="0" w:color="auto"/>
              <w:bottom w:val="single" w:sz="4" w:space="0" w:color="auto"/>
              <w:right w:val="single" w:sz="4" w:space="0" w:color="auto"/>
            </w:tcBorders>
            <w:shd w:val="clear" w:color="auto" w:fill="auto"/>
            <w:noWrap/>
          </w:tcPr>
          <w:p w:rsidR="00D24925" w:rsidRPr="00714420" w:rsidRDefault="00D24925" w:rsidP="000F2C5E">
            <w:pPr>
              <w:spacing w:line="240" w:lineRule="auto"/>
              <w:rPr>
                <w:rFonts w:cs="Arial"/>
                <w:color w:val="000000"/>
                <w:szCs w:val="20"/>
              </w:rPr>
            </w:pPr>
            <w:r w:rsidRPr="00714420">
              <w:rPr>
                <w:rFonts w:cs="Arial"/>
                <w:color w:val="000000"/>
                <w:szCs w:val="20"/>
              </w:rPr>
              <w:t>3</w:t>
            </w:r>
          </w:p>
        </w:tc>
        <w:tc>
          <w:tcPr>
            <w:tcW w:w="3535" w:type="dxa"/>
            <w:tcBorders>
              <w:top w:val="nil"/>
              <w:left w:val="nil"/>
              <w:bottom w:val="single" w:sz="4" w:space="0" w:color="auto"/>
              <w:right w:val="single" w:sz="4" w:space="0" w:color="auto"/>
            </w:tcBorders>
            <w:shd w:val="clear" w:color="auto" w:fill="auto"/>
          </w:tcPr>
          <w:p w:rsidR="00D24925" w:rsidRPr="00714420" w:rsidRDefault="00D24925" w:rsidP="000F2C5E">
            <w:pPr>
              <w:spacing w:line="240" w:lineRule="auto"/>
              <w:rPr>
                <w:rFonts w:cs="Arial"/>
                <w:color w:val="000000"/>
                <w:szCs w:val="20"/>
              </w:rPr>
            </w:pPr>
            <w:r w:rsidRPr="00714420">
              <w:rPr>
                <w:rFonts w:cs="Arial"/>
                <w:color w:val="000000"/>
                <w:szCs w:val="20"/>
              </w:rPr>
              <w:t>Medication List</w:t>
            </w:r>
          </w:p>
        </w:tc>
        <w:tc>
          <w:tcPr>
            <w:tcW w:w="3240" w:type="dxa"/>
            <w:tcBorders>
              <w:top w:val="nil"/>
              <w:left w:val="nil"/>
              <w:bottom w:val="single" w:sz="4" w:space="0" w:color="auto"/>
              <w:right w:val="single" w:sz="4" w:space="0" w:color="auto"/>
            </w:tcBorders>
            <w:shd w:val="clear" w:color="auto" w:fill="auto"/>
            <w:noWrap/>
          </w:tcPr>
          <w:p w:rsidR="00D24925" w:rsidRPr="00714420" w:rsidRDefault="00D24925" w:rsidP="000F2C5E">
            <w:pPr>
              <w:spacing w:line="240" w:lineRule="auto"/>
              <w:rPr>
                <w:rFonts w:cs="Arial"/>
                <w:color w:val="000000"/>
                <w:szCs w:val="20"/>
              </w:rPr>
            </w:pPr>
          </w:p>
        </w:tc>
      </w:tr>
      <w:tr w:rsidR="00D24925" w:rsidRPr="00BF1FF6">
        <w:trPr>
          <w:trHeight w:val="600"/>
        </w:trPr>
        <w:tc>
          <w:tcPr>
            <w:tcW w:w="2600" w:type="dxa"/>
            <w:tcBorders>
              <w:top w:val="nil"/>
              <w:left w:val="single" w:sz="4" w:space="0" w:color="auto"/>
              <w:bottom w:val="single" w:sz="4" w:space="0" w:color="auto"/>
              <w:right w:val="single" w:sz="4" w:space="0" w:color="auto"/>
            </w:tcBorders>
            <w:shd w:val="clear" w:color="auto" w:fill="auto"/>
            <w:noWrap/>
          </w:tcPr>
          <w:p w:rsidR="00D24925" w:rsidRPr="00714420" w:rsidRDefault="00D24925" w:rsidP="000F2C5E">
            <w:pPr>
              <w:spacing w:line="240" w:lineRule="auto"/>
              <w:rPr>
                <w:rFonts w:cs="Arial"/>
                <w:color w:val="000000"/>
                <w:szCs w:val="20"/>
              </w:rPr>
            </w:pPr>
            <w:r w:rsidRPr="00714420">
              <w:rPr>
                <w:rFonts w:cs="Arial"/>
                <w:color w:val="000000"/>
                <w:szCs w:val="20"/>
              </w:rPr>
              <w:t>4</w:t>
            </w:r>
          </w:p>
        </w:tc>
        <w:tc>
          <w:tcPr>
            <w:tcW w:w="3535" w:type="dxa"/>
            <w:tcBorders>
              <w:top w:val="nil"/>
              <w:left w:val="nil"/>
              <w:bottom w:val="single" w:sz="4" w:space="0" w:color="auto"/>
              <w:right w:val="single" w:sz="4" w:space="0" w:color="auto"/>
            </w:tcBorders>
            <w:shd w:val="clear" w:color="auto" w:fill="auto"/>
          </w:tcPr>
          <w:p w:rsidR="00D24925" w:rsidRPr="00714420" w:rsidRDefault="00D24925" w:rsidP="000F2C5E">
            <w:pPr>
              <w:spacing w:line="240" w:lineRule="auto"/>
              <w:rPr>
                <w:rFonts w:cs="Arial"/>
                <w:color w:val="000000"/>
                <w:szCs w:val="20"/>
              </w:rPr>
            </w:pPr>
            <w:r w:rsidRPr="00714420">
              <w:rPr>
                <w:rFonts w:cs="Arial"/>
                <w:color w:val="000000"/>
                <w:szCs w:val="20"/>
              </w:rPr>
              <w:t>Physician Administered Drug (Identified as Procedure)</w:t>
            </w:r>
          </w:p>
        </w:tc>
        <w:tc>
          <w:tcPr>
            <w:tcW w:w="3240" w:type="dxa"/>
            <w:tcBorders>
              <w:top w:val="nil"/>
              <w:left w:val="nil"/>
              <w:bottom w:val="single" w:sz="4" w:space="0" w:color="auto"/>
              <w:right w:val="single" w:sz="4" w:space="0" w:color="auto"/>
            </w:tcBorders>
            <w:shd w:val="clear" w:color="auto" w:fill="auto"/>
            <w:noWrap/>
          </w:tcPr>
          <w:p w:rsidR="00D24925" w:rsidRPr="00714420" w:rsidRDefault="00D24925" w:rsidP="000F2C5E">
            <w:pPr>
              <w:spacing w:line="240" w:lineRule="auto"/>
              <w:rPr>
                <w:rFonts w:cs="Arial"/>
                <w:color w:val="000000"/>
                <w:szCs w:val="20"/>
              </w:rPr>
            </w:pPr>
          </w:p>
        </w:tc>
      </w:tr>
      <w:tr w:rsidR="00D24925" w:rsidRPr="00BF1FF6">
        <w:trPr>
          <w:trHeight w:val="300"/>
        </w:trPr>
        <w:tc>
          <w:tcPr>
            <w:tcW w:w="2600" w:type="dxa"/>
            <w:tcBorders>
              <w:top w:val="nil"/>
              <w:left w:val="single" w:sz="4" w:space="0" w:color="auto"/>
              <w:bottom w:val="single" w:sz="4" w:space="0" w:color="auto"/>
              <w:right w:val="single" w:sz="4" w:space="0" w:color="auto"/>
            </w:tcBorders>
            <w:shd w:val="clear" w:color="auto" w:fill="auto"/>
            <w:noWrap/>
          </w:tcPr>
          <w:p w:rsidR="00D24925" w:rsidRPr="00714420" w:rsidRDefault="00D24925" w:rsidP="000F2C5E">
            <w:pPr>
              <w:spacing w:line="240" w:lineRule="auto"/>
              <w:rPr>
                <w:rFonts w:cs="Arial"/>
                <w:color w:val="000000"/>
                <w:szCs w:val="20"/>
              </w:rPr>
            </w:pPr>
            <w:r w:rsidRPr="00714420">
              <w:rPr>
                <w:rFonts w:cs="Arial"/>
                <w:color w:val="000000"/>
                <w:szCs w:val="20"/>
              </w:rPr>
              <w:t>5</w:t>
            </w:r>
          </w:p>
        </w:tc>
        <w:tc>
          <w:tcPr>
            <w:tcW w:w="3535" w:type="dxa"/>
            <w:tcBorders>
              <w:top w:val="nil"/>
              <w:left w:val="nil"/>
              <w:bottom w:val="single" w:sz="4" w:space="0" w:color="auto"/>
              <w:right w:val="single" w:sz="4" w:space="0" w:color="auto"/>
            </w:tcBorders>
            <w:shd w:val="clear" w:color="auto" w:fill="auto"/>
          </w:tcPr>
          <w:p w:rsidR="00D24925" w:rsidRPr="00714420" w:rsidRDefault="00D24925" w:rsidP="000F2C5E">
            <w:pPr>
              <w:spacing w:line="240" w:lineRule="auto"/>
              <w:rPr>
                <w:rFonts w:cs="Arial"/>
                <w:color w:val="000000"/>
                <w:szCs w:val="20"/>
              </w:rPr>
            </w:pPr>
            <w:r w:rsidRPr="00714420">
              <w:rPr>
                <w:rFonts w:cs="Arial"/>
                <w:color w:val="000000"/>
                <w:szCs w:val="20"/>
              </w:rPr>
              <w:t>Inpatient Administration</w:t>
            </w:r>
          </w:p>
        </w:tc>
        <w:tc>
          <w:tcPr>
            <w:tcW w:w="3240" w:type="dxa"/>
            <w:tcBorders>
              <w:top w:val="nil"/>
              <w:left w:val="nil"/>
              <w:bottom w:val="single" w:sz="4" w:space="0" w:color="auto"/>
              <w:right w:val="single" w:sz="4" w:space="0" w:color="auto"/>
            </w:tcBorders>
            <w:shd w:val="clear" w:color="auto" w:fill="auto"/>
            <w:noWrap/>
          </w:tcPr>
          <w:p w:rsidR="00D24925" w:rsidRPr="00714420" w:rsidRDefault="00D24925" w:rsidP="000F2C5E">
            <w:pPr>
              <w:spacing w:line="240" w:lineRule="auto"/>
              <w:rPr>
                <w:rFonts w:cs="Arial"/>
                <w:color w:val="000000"/>
                <w:szCs w:val="20"/>
              </w:rPr>
            </w:pPr>
          </w:p>
        </w:tc>
      </w:tr>
      <w:tr w:rsidR="00D24925" w:rsidRPr="00BF1FF6">
        <w:trPr>
          <w:trHeight w:val="300"/>
        </w:trPr>
        <w:tc>
          <w:tcPr>
            <w:tcW w:w="2600" w:type="dxa"/>
            <w:tcBorders>
              <w:top w:val="nil"/>
              <w:left w:val="single" w:sz="4" w:space="0" w:color="auto"/>
              <w:bottom w:val="single" w:sz="4" w:space="0" w:color="auto"/>
              <w:right w:val="single" w:sz="4" w:space="0" w:color="auto"/>
            </w:tcBorders>
            <w:shd w:val="clear" w:color="auto" w:fill="auto"/>
            <w:noWrap/>
          </w:tcPr>
          <w:p w:rsidR="00D24925" w:rsidRPr="00714420" w:rsidRDefault="00D24925" w:rsidP="000F2C5E">
            <w:pPr>
              <w:spacing w:line="240" w:lineRule="auto"/>
              <w:rPr>
                <w:rFonts w:cs="Arial"/>
                <w:color w:val="000000"/>
                <w:szCs w:val="20"/>
              </w:rPr>
            </w:pPr>
            <w:r w:rsidRPr="00714420">
              <w:rPr>
                <w:rFonts w:cs="Arial"/>
                <w:color w:val="000000"/>
                <w:szCs w:val="20"/>
              </w:rPr>
              <w:t>6</w:t>
            </w:r>
          </w:p>
        </w:tc>
        <w:tc>
          <w:tcPr>
            <w:tcW w:w="3535" w:type="dxa"/>
            <w:tcBorders>
              <w:top w:val="nil"/>
              <w:left w:val="nil"/>
              <w:bottom w:val="single" w:sz="4" w:space="0" w:color="auto"/>
              <w:right w:val="single" w:sz="4" w:space="0" w:color="auto"/>
            </w:tcBorders>
            <w:shd w:val="clear" w:color="auto" w:fill="auto"/>
          </w:tcPr>
          <w:p w:rsidR="00D24925" w:rsidRPr="00714420" w:rsidRDefault="00D24925" w:rsidP="000F2C5E">
            <w:pPr>
              <w:spacing w:line="240" w:lineRule="auto"/>
              <w:rPr>
                <w:rFonts w:cs="Arial"/>
                <w:color w:val="000000"/>
                <w:szCs w:val="20"/>
              </w:rPr>
            </w:pPr>
            <w:r w:rsidRPr="00714420">
              <w:rPr>
                <w:rFonts w:cs="Arial"/>
                <w:color w:val="000000"/>
                <w:szCs w:val="20"/>
              </w:rPr>
              <w:t>Drug Era – 0 day window</w:t>
            </w:r>
          </w:p>
        </w:tc>
        <w:tc>
          <w:tcPr>
            <w:tcW w:w="3240" w:type="dxa"/>
            <w:tcBorders>
              <w:top w:val="nil"/>
              <w:left w:val="nil"/>
              <w:bottom w:val="single" w:sz="4" w:space="0" w:color="auto"/>
              <w:right w:val="single" w:sz="4" w:space="0" w:color="auto"/>
            </w:tcBorders>
            <w:shd w:val="clear" w:color="auto" w:fill="auto"/>
            <w:noWrap/>
          </w:tcPr>
          <w:p w:rsidR="00D24925" w:rsidRPr="00714420" w:rsidRDefault="00D24925" w:rsidP="000F2C5E">
            <w:pPr>
              <w:spacing w:line="240" w:lineRule="auto"/>
              <w:rPr>
                <w:rFonts w:cs="Arial"/>
                <w:color w:val="000000"/>
                <w:szCs w:val="20"/>
              </w:rPr>
            </w:pPr>
            <w:r w:rsidRPr="00714420">
              <w:rPr>
                <w:rFonts w:cs="Arial"/>
                <w:color w:val="000000"/>
                <w:szCs w:val="20"/>
              </w:rPr>
              <w:t>0</w:t>
            </w:r>
          </w:p>
        </w:tc>
      </w:tr>
      <w:tr w:rsidR="00D24925" w:rsidRPr="00BF1FF6">
        <w:trPr>
          <w:trHeight w:val="285"/>
        </w:trPr>
        <w:tc>
          <w:tcPr>
            <w:tcW w:w="2600" w:type="dxa"/>
            <w:tcBorders>
              <w:top w:val="nil"/>
              <w:left w:val="single" w:sz="4" w:space="0" w:color="auto"/>
              <w:bottom w:val="single" w:sz="4" w:space="0" w:color="auto"/>
              <w:right w:val="single" w:sz="4" w:space="0" w:color="auto"/>
            </w:tcBorders>
            <w:shd w:val="clear" w:color="auto" w:fill="auto"/>
            <w:noWrap/>
          </w:tcPr>
          <w:p w:rsidR="00D24925" w:rsidRPr="00714420" w:rsidRDefault="00D24925" w:rsidP="000F2C5E">
            <w:pPr>
              <w:spacing w:line="240" w:lineRule="auto"/>
              <w:rPr>
                <w:rFonts w:cs="Arial"/>
                <w:color w:val="000000"/>
                <w:szCs w:val="20"/>
              </w:rPr>
            </w:pPr>
            <w:r w:rsidRPr="00714420">
              <w:rPr>
                <w:rFonts w:cs="Arial"/>
                <w:color w:val="000000"/>
                <w:szCs w:val="20"/>
              </w:rPr>
              <w:t>7</w:t>
            </w:r>
          </w:p>
        </w:tc>
        <w:tc>
          <w:tcPr>
            <w:tcW w:w="3535" w:type="dxa"/>
            <w:tcBorders>
              <w:top w:val="nil"/>
              <w:left w:val="nil"/>
              <w:bottom w:val="single" w:sz="4" w:space="0" w:color="auto"/>
              <w:right w:val="single" w:sz="4" w:space="0" w:color="auto"/>
            </w:tcBorders>
            <w:shd w:val="clear" w:color="auto" w:fill="auto"/>
          </w:tcPr>
          <w:p w:rsidR="00D24925" w:rsidRPr="00714420" w:rsidRDefault="00D24925" w:rsidP="000F2C5E">
            <w:pPr>
              <w:spacing w:line="240" w:lineRule="auto"/>
              <w:rPr>
                <w:rFonts w:cs="Arial"/>
                <w:color w:val="000000"/>
                <w:szCs w:val="20"/>
              </w:rPr>
            </w:pPr>
            <w:r w:rsidRPr="00714420">
              <w:rPr>
                <w:rFonts w:cs="Arial"/>
                <w:color w:val="000000"/>
                <w:szCs w:val="20"/>
              </w:rPr>
              <w:t>Drug Era – 30 days window</w:t>
            </w:r>
          </w:p>
        </w:tc>
        <w:tc>
          <w:tcPr>
            <w:tcW w:w="3240" w:type="dxa"/>
            <w:tcBorders>
              <w:top w:val="nil"/>
              <w:left w:val="nil"/>
              <w:bottom w:val="single" w:sz="4" w:space="0" w:color="auto"/>
              <w:right w:val="single" w:sz="4" w:space="0" w:color="auto"/>
            </w:tcBorders>
            <w:shd w:val="clear" w:color="auto" w:fill="auto"/>
            <w:noWrap/>
          </w:tcPr>
          <w:p w:rsidR="00D24925" w:rsidRPr="00714420" w:rsidRDefault="00D24925" w:rsidP="000F2C5E">
            <w:pPr>
              <w:spacing w:line="240" w:lineRule="auto"/>
              <w:rPr>
                <w:rFonts w:cs="Arial"/>
                <w:color w:val="000000"/>
                <w:szCs w:val="20"/>
              </w:rPr>
            </w:pPr>
            <w:r w:rsidRPr="00714420">
              <w:rPr>
                <w:rFonts w:cs="Arial"/>
                <w:color w:val="000000"/>
                <w:szCs w:val="20"/>
              </w:rPr>
              <w:t>30</w:t>
            </w:r>
          </w:p>
        </w:tc>
      </w:tr>
    </w:tbl>
    <w:p w:rsidR="002B3427" w:rsidRDefault="002B3427" w:rsidP="002B3427">
      <w:bookmarkStart w:id="840" w:name="_Appendix_B:_Condition"/>
      <w:bookmarkStart w:id="841" w:name="_Appendix_D:_Condition"/>
      <w:bookmarkStart w:id="842" w:name="_Appendix_D:_Condition_1"/>
      <w:bookmarkEnd w:id="840"/>
      <w:bookmarkEnd w:id="841"/>
      <w:bookmarkEnd w:id="842"/>
    </w:p>
    <w:p w:rsidR="002B3427" w:rsidRDefault="002B3427" w:rsidP="002B3427">
      <w:pPr>
        <w:pStyle w:val="Heading1"/>
        <w:numPr>
          <w:ilvl w:val="0"/>
          <w:numId w:val="0"/>
        </w:numPr>
        <w:ind w:left="432" w:hanging="432"/>
      </w:pPr>
      <w:r>
        <w:br w:type="page"/>
      </w:r>
      <w:bookmarkStart w:id="843" w:name="Appendix_D"/>
      <w:bookmarkStart w:id="844" w:name="_Toc242066390"/>
      <w:r>
        <w:lastRenderedPageBreak/>
        <w:t>A</w:t>
      </w:r>
      <w:r w:rsidRPr="00BF1FF6">
        <w:t xml:space="preserve">ppendix </w:t>
      </w:r>
      <w:r>
        <w:t>D</w:t>
      </w:r>
      <w:r w:rsidRPr="00BF1FF6">
        <w:t>: Condition Occurrence Type Codes</w:t>
      </w:r>
      <w:bookmarkEnd w:id="843"/>
      <w:bookmarkEnd w:id="844"/>
    </w:p>
    <w:p w:rsidR="004532D6" w:rsidRPr="00BF1FF6" w:rsidRDefault="00D24925" w:rsidP="002B3427">
      <w:pPr>
        <w:rPr>
          <w:rFonts w:cs="Arial"/>
          <w:szCs w:val="20"/>
        </w:rPr>
      </w:pPr>
      <w:r w:rsidRPr="00BF1FF6">
        <w:rPr>
          <w:rFonts w:cs="Arial"/>
          <w:szCs w:val="20"/>
        </w:rPr>
        <w:t xml:space="preserve">The Condition Occurrence Type reflects the indicator(s) from which the Condition Occurrence is drawn or inferred, whether a condition (diagnosis) was primary or secondary, and their relative positioning within a </w:t>
      </w:r>
      <w:r w:rsidR="00323FE2">
        <w:rPr>
          <w:rFonts w:cs="Arial"/>
          <w:szCs w:val="20"/>
        </w:rPr>
        <w:t>person</w:t>
      </w:r>
      <w:r w:rsidR="00323FE2" w:rsidRPr="00BF1FF6">
        <w:rPr>
          <w:rFonts w:cs="Arial"/>
          <w:szCs w:val="20"/>
        </w:rPr>
        <w:t xml:space="preserve"> </w:t>
      </w:r>
      <w:r w:rsidRPr="00BF1FF6">
        <w:rPr>
          <w:rFonts w:cs="Arial"/>
          <w:szCs w:val="20"/>
        </w:rPr>
        <w:t>condition record.</w:t>
      </w:r>
    </w:p>
    <w:p w:rsidR="00D24925" w:rsidRPr="00BF1FF6" w:rsidRDefault="00D24925" w:rsidP="00D24925">
      <w:pPr>
        <w:rPr>
          <w:rFonts w:cs="Arial"/>
          <w:szCs w:val="20"/>
        </w:rPr>
      </w:pPr>
      <w:r w:rsidRPr="00BF1FF6">
        <w:rPr>
          <w:rFonts w:cs="Arial"/>
          <w:szCs w:val="20"/>
        </w:rPr>
        <w:t>The following Condition Occurrence Types are allowed.</w:t>
      </w:r>
    </w:p>
    <w:tbl>
      <w:tblPr>
        <w:tblW w:w="5000" w:type="pct"/>
        <w:tblLook w:val="04A0"/>
      </w:tblPr>
      <w:tblGrid>
        <w:gridCol w:w="2515"/>
        <w:gridCol w:w="2863"/>
        <w:gridCol w:w="2302"/>
        <w:gridCol w:w="1896"/>
      </w:tblGrid>
      <w:tr w:rsidR="00D24925" w:rsidRPr="00BF1FF6">
        <w:trPr>
          <w:trHeight w:val="600"/>
          <w:tblHeader/>
        </w:trPr>
        <w:tc>
          <w:tcPr>
            <w:tcW w:w="1313" w:type="pct"/>
            <w:tcBorders>
              <w:top w:val="single" w:sz="4" w:space="0" w:color="auto"/>
              <w:left w:val="single" w:sz="4" w:space="0" w:color="auto"/>
              <w:bottom w:val="single" w:sz="4" w:space="0" w:color="auto"/>
              <w:right w:val="single" w:sz="4" w:space="0" w:color="auto"/>
            </w:tcBorders>
            <w:shd w:val="clear" w:color="auto" w:fill="005172"/>
          </w:tcPr>
          <w:p w:rsidR="00D24925" w:rsidRPr="00BF1FF6" w:rsidRDefault="000F2C5E" w:rsidP="000F2C5E">
            <w:pPr>
              <w:spacing w:before="120" w:line="240" w:lineRule="auto"/>
              <w:rPr>
                <w:rFonts w:cs="Arial"/>
                <w:b/>
                <w:bCs/>
                <w:color w:val="FFFFFF"/>
                <w:szCs w:val="20"/>
              </w:rPr>
            </w:pPr>
            <w:r w:rsidRPr="00BF1FF6">
              <w:rPr>
                <w:rFonts w:cs="Arial"/>
                <w:b/>
                <w:bCs/>
                <w:color w:val="FFFFFF"/>
                <w:szCs w:val="20"/>
              </w:rPr>
              <w:t>Condition Occurrence Type</w:t>
            </w:r>
          </w:p>
        </w:tc>
        <w:tc>
          <w:tcPr>
            <w:tcW w:w="1495" w:type="pct"/>
            <w:tcBorders>
              <w:top w:val="single" w:sz="4" w:space="0" w:color="auto"/>
              <w:left w:val="nil"/>
              <w:bottom w:val="single" w:sz="4" w:space="0" w:color="auto"/>
              <w:right w:val="single" w:sz="4" w:space="0" w:color="auto"/>
            </w:tcBorders>
            <w:shd w:val="clear" w:color="auto" w:fill="005172"/>
          </w:tcPr>
          <w:p w:rsidR="00D24925" w:rsidRPr="00BF1FF6" w:rsidRDefault="000F2C5E" w:rsidP="000F2C5E">
            <w:pPr>
              <w:spacing w:before="120" w:line="240" w:lineRule="auto"/>
              <w:rPr>
                <w:rFonts w:cs="Arial"/>
                <w:b/>
                <w:bCs/>
                <w:color w:val="FFFFFF"/>
                <w:szCs w:val="20"/>
              </w:rPr>
            </w:pPr>
            <w:r w:rsidRPr="00BF1FF6">
              <w:rPr>
                <w:rFonts w:cs="Arial"/>
                <w:b/>
                <w:bCs/>
                <w:color w:val="FFFFFF"/>
                <w:szCs w:val="20"/>
              </w:rPr>
              <w:t>Condition Occurrence Type Description</w:t>
            </w:r>
          </w:p>
        </w:tc>
        <w:tc>
          <w:tcPr>
            <w:tcW w:w="1202" w:type="pct"/>
            <w:tcBorders>
              <w:top w:val="single" w:sz="4" w:space="0" w:color="auto"/>
              <w:left w:val="nil"/>
              <w:bottom w:val="single" w:sz="4" w:space="0" w:color="auto"/>
              <w:right w:val="single" w:sz="4" w:space="0" w:color="auto"/>
            </w:tcBorders>
            <w:shd w:val="clear" w:color="auto" w:fill="005172"/>
          </w:tcPr>
          <w:p w:rsidR="00D24925" w:rsidRPr="00BF1FF6" w:rsidRDefault="000F2C5E" w:rsidP="000F2C5E">
            <w:pPr>
              <w:spacing w:before="120" w:line="240" w:lineRule="auto"/>
              <w:rPr>
                <w:rFonts w:cs="Arial"/>
                <w:b/>
                <w:bCs/>
                <w:color w:val="FFFFFF"/>
                <w:szCs w:val="20"/>
              </w:rPr>
            </w:pPr>
            <w:r w:rsidRPr="00BF1FF6">
              <w:rPr>
                <w:rFonts w:cs="Arial"/>
                <w:b/>
                <w:bCs/>
                <w:color w:val="FFFFFF"/>
                <w:szCs w:val="20"/>
              </w:rPr>
              <w:t>Condition Occurrence Position</w:t>
            </w:r>
          </w:p>
        </w:tc>
        <w:tc>
          <w:tcPr>
            <w:tcW w:w="990" w:type="pct"/>
            <w:tcBorders>
              <w:top w:val="single" w:sz="4" w:space="0" w:color="auto"/>
              <w:left w:val="nil"/>
              <w:bottom w:val="single" w:sz="4" w:space="0" w:color="auto"/>
              <w:right w:val="single" w:sz="4" w:space="0" w:color="auto"/>
            </w:tcBorders>
            <w:shd w:val="clear" w:color="auto" w:fill="005172"/>
          </w:tcPr>
          <w:p w:rsidR="00D24925" w:rsidRPr="00BF1FF6" w:rsidRDefault="000F2C5E" w:rsidP="000F2C5E">
            <w:pPr>
              <w:spacing w:before="120" w:line="240" w:lineRule="auto"/>
              <w:rPr>
                <w:rFonts w:cs="Arial"/>
                <w:b/>
                <w:bCs/>
                <w:color w:val="FFFFFF"/>
                <w:szCs w:val="20"/>
              </w:rPr>
            </w:pPr>
            <w:r w:rsidRPr="00BF1FF6">
              <w:rPr>
                <w:rFonts w:cs="Arial"/>
                <w:b/>
                <w:bCs/>
                <w:color w:val="FFFFFF"/>
                <w:szCs w:val="20"/>
              </w:rPr>
              <w:t>Persistence Window (In Days)</w:t>
            </w: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Detail</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Primary</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2</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Detail</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3</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Detail</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2</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4</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Detail</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3</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5</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Detail</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4</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6</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Detail</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5</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7</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Detail</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6</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8</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Detail</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7</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9</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Detail</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8</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10</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Detail</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9</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11</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Detail</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10</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12</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Detail</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11</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13</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Detail</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12</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14</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Detail</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13</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15</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Detail</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14</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16</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Detail</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15</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17</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Header</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Primary</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18</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Header</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19</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Header</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2</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20</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Header</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3</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21</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Header</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4</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22</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Header</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5</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23</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Header</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6</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24</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Header</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7</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25</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Header</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8</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lastRenderedPageBreak/>
              <w:t>26</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Header</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9</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27</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Header</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10</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28</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Header</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11</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29</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Header</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12</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30</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Header</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13</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31</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Header</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14</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32</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Header</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15</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33</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Detail</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34</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Detail</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2</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35</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Detail</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3</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36</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Detail</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4</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37</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Detail</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5</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38</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Detail</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6</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39</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Detail</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7</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40</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Detail</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8</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41</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Detail</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9</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42</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Detail</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10</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43</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Detail</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11</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44</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Detail</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12</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45</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Detail</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13</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46</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Detail</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14</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47</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Detail</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15</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48</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Header</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49</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Header</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2</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50</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Header</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3</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51</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Header</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4</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52</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Header</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5</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53</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Header</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6</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54</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Header</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7</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lastRenderedPageBreak/>
              <w:t>55</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Header</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8</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56</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Header</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9</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57</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Header</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10</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58</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Header</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11</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59</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Header</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12</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60</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Header</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13</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61</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Header</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14</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62</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Header</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15</w:t>
            </w: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63</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Problem List</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64</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Condition Era</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r w:rsidRPr="00BF1FF6">
              <w:rPr>
                <w:rFonts w:cs="Arial"/>
                <w:color w:val="000000"/>
                <w:szCs w:val="20"/>
              </w:rPr>
              <w:t>0</w:t>
            </w: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65</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Condition Era</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r w:rsidRPr="00BF1FF6">
              <w:rPr>
                <w:rFonts w:cs="Arial"/>
                <w:color w:val="000000"/>
                <w:szCs w:val="20"/>
              </w:rPr>
              <w:t>30</w:t>
            </w:r>
          </w:p>
        </w:tc>
      </w:tr>
      <w:tr w:rsidR="00D24925" w:rsidRPr="00BF1FF6">
        <w:trPr>
          <w:trHeight w:val="300"/>
        </w:trPr>
        <w:tc>
          <w:tcPr>
            <w:tcW w:w="131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66</w:t>
            </w:r>
          </w:p>
        </w:tc>
        <w:tc>
          <w:tcPr>
            <w:tcW w:w="1495"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Death at Discharge</w:t>
            </w:r>
          </w:p>
        </w:tc>
        <w:tc>
          <w:tcPr>
            <w:tcW w:w="1202"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p>
        </w:tc>
        <w:tc>
          <w:tcPr>
            <w:tcW w:w="990" w:type="pct"/>
            <w:tcBorders>
              <w:top w:val="nil"/>
              <w:left w:val="nil"/>
              <w:bottom w:val="single" w:sz="4" w:space="0" w:color="auto"/>
              <w:right w:val="single" w:sz="4" w:space="0" w:color="auto"/>
            </w:tcBorders>
            <w:shd w:val="clear" w:color="auto" w:fill="auto"/>
            <w:noWrap/>
            <w:vAlign w:val="bottom"/>
          </w:tcPr>
          <w:p w:rsidR="00D24925" w:rsidRPr="00BF1FF6" w:rsidRDefault="00D24925" w:rsidP="000F2C5E">
            <w:pPr>
              <w:spacing w:line="240" w:lineRule="auto"/>
              <w:rPr>
                <w:rFonts w:cs="Arial"/>
                <w:color w:val="000000"/>
                <w:szCs w:val="20"/>
              </w:rPr>
            </w:pPr>
          </w:p>
        </w:tc>
      </w:tr>
    </w:tbl>
    <w:p w:rsidR="00D24925" w:rsidRPr="00BF1FF6" w:rsidRDefault="00D24925" w:rsidP="00361E07">
      <w:pPr>
        <w:pStyle w:val="Heading1"/>
        <w:numPr>
          <w:ilvl w:val="0"/>
          <w:numId w:val="0"/>
        </w:numPr>
      </w:pPr>
      <w:bookmarkStart w:id="845" w:name="_Appendix_C:_Procedure"/>
      <w:bookmarkStart w:id="846" w:name="_Appendix_E:_Procedure"/>
      <w:bookmarkEnd w:id="845"/>
      <w:bookmarkEnd w:id="846"/>
      <w:r w:rsidRPr="00BF1FF6">
        <w:br w:type="page"/>
      </w:r>
      <w:bookmarkStart w:id="847" w:name="_Toc235934089"/>
      <w:bookmarkStart w:id="848" w:name="_Toc236647193"/>
      <w:bookmarkStart w:id="849" w:name="Appendix_E"/>
      <w:bookmarkStart w:id="850" w:name="_Toc242066391"/>
      <w:r w:rsidRPr="00BF1FF6">
        <w:lastRenderedPageBreak/>
        <w:t xml:space="preserve">Appendix </w:t>
      </w:r>
      <w:r w:rsidR="00796A4F">
        <w:t>E</w:t>
      </w:r>
      <w:r w:rsidRPr="00BF1FF6">
        <w:t>: Procedure Occurrence Type Codes</w:t>
      </w:r>
      <w:bookmarkEnd w:id="847"/>
      <w:bookmarkEnd w:id="848"/>
      <w:bookmarkEnd w:id="849"/>
      <w:bookmarkEnd w:id="850"/>
    </w:p>
    <w:p w:rsidR="004532D6" w:rsidRPr="00BF1FF6" w:rsidRDefault="00D24925" w:rsidP="00D24925">
      <w:pPr>
        <w:ind w:right="4"/>
        <w:rPr>
          <w:rFonts w:cs="Arial"/>
          <w:szCs w:val="20"/>
        </w:rPr>
      </w:pPr>
      <w:r w:rsidRPr="00BF1FF6">
        <w:rPr>
          <w:rFonts w:cs="Arial"/>
          <w:szCs w:val="20"/>
        </w:rPr>
        <w:t xml:space="preserve">The Procedure Occurrence Type defines the indicators from which the Procedure Occurrence is drawn or inferred, whether a Procedure was primary or secondary, and their relative positioning within a </w:t>
      </w:r>
      <w:r w:rsidR="00323FE2">
        <w:rPr>
          <w:rFonts w:cs="Arial"/>
          <w:szCs w:val="20"/>
        </w:rPr>
        <w:t>Person</w:t>
      </w:r>
      <w:r w:rsidR="00323FE2" w:rsidRPr="00BF1FF6">
        <w:rPr>
          <w:rFonts w:cs="Arial"/>
          <w:szCs w:val="20"/>
        </w:rPr>
        <w:t xml:space="preserve"> </w:t>
      </w:r>
      <w:r w:rsidRPr="00BF1FF6">
        <w:rPr>
          <w:rFonts w:cs="Arial"/>
          <w:szCs w:val="20"/>
        </w:rPr>
        <w:t xml:space="preserve">Procedure record. </w:t>
      </w:r>
    </w:p>
    <w:p w:rsidR="00D24925" w:rsidRPr="00BF1FF6" w:rsidRDefault="00D24925" w:rsidP="00D24925">
      <w:pPr>
        <w:rPr>
          <w:rFonts w:cs="Arial"/>
          <w:szCs w:val="20"/>
        </w:rPr>
      </w:pPr>
      <w:r w:rsidRPr="00BF1FF6">
        <w:rPr>
          <w:rFonts w:cs="Arial"/>
          <w:szCs w:val="20"/>
        </w:rPr>
        <w:t>The following Procedure Occurrence Types are allowed.</w:t>
      </w:r>
    </w:p>
    <w:tbl>
      <w:tblPr>
        <w:tblW w:w="5000" w:type="pct"/>
        <w:tblLook w:val="04A0"/>
      </w:tblPr>
      <w:tblGrid>
        <w:gridCol w:w="2763"/>
        <w:gridCol w:w="3122"/>
        <w:gridCol w:w="3691"/>
      </w:tblGrid>
      <w:tr w:rsidR="00D24925" w:rsidRPr="00BF1FF6">
        <w:trPr>
          <w:trHeight w:val="600"/>
          <w:tblHeader/>
        </w:trPr>
        <w:tc>
          <w:tcPr>
            <w:tcW w:w="1443" w:type="pct"/>
            <w:tcBorders>
              <w:top w:val="single" w:sz="4" w:space="0" w:color="auto"/>
              <w:left w:val="single" w:sz="4" w:space="0" w:color="auto"/>
              <w:bottom w:val="single" w:sz="4" w:space="0" w:color="auto"/>
              <w:right w:val="single" w:sz="4" w:space="0" w:color="auto"/>
            </w:tcBorders>
            <w:shd w:val="clear" w:color="auto" w:fill="005172"/>
          </w:tcPr>
          <w:p w:rsidR="00D24925" w:rsidRPr="00BF1FF6" w:rsidRDefault="000F2C5E" w:rsidP="000F2C5E">
            <w:pPr>
              <w:spacing w:before="120" w:line="240" w:lineRule="auto"/>
              <w:rPr>
                <w:rFonts w:cs="Arial"/>
                <w:b/>
                <w:color w:val="FFFFFF"/>
                <w:szCs w:val="20"/>
              </w:rPr>
            </w:pPr>
            <w:r w:rsidRPr="00BF1FF6">
              <w:rPr>
                <w:rFonts w:cs="Arial"/>
                <w:b/>
                <w:color w:val="FFFFFF"/>
                <w:szCs w:val="20"/>
              </w:rPr>
              <w:t>Procedure Occurrence Type</w:t>
            </w:r>
          </w:p>
        </w:tc>
        <w:tc>
          <w:tcPr>
            <w:tcW w:w="1630" w:type="pct"/>
            <w:tcBorders>
              <w:top w:val="single" w:sz="4" w:space="0" w:color="auto"/>
              <w:left w:val="nil"/>
              <w:bottom w:val="single" w:sz="4" w:space="0" w:color="auto"/>
              <w:right w:val="single" w:sz="4" w:space="0" w:color="auto"/>
            </w:tcBorders>
            <w:shd w:val="clear" w:color="auto" w:fill="005172"/>
          </w:tcPr>
          <w:p w:rsidR="00D24925" w:rsidRPr="00BF1FF6" w:rsidRDefault="000F2C5E" w:rsidP="000F2C5E">
            <w:pPr>
              <w:spacing w:before="120" w:line="240" w:lineRule="auto"/>
              <w:rPr>
                <w:rFonts w:cs="Arial"/>
                <w:b/>
                <w:color w:val="FFFFFF"/>
                <w:szCs w:val="20"/>
              </w:rPr>
            </w:pPr>
            <w:r w:rsidRPr="00BF1FF6">
              <w:rPr>
                <w:rFonts w:cs="Arial"/>
                <w:b/>
                <w:color w:val="FFFFFF"/>
                <w:szCs w:val="20"/>
              </w:rPr>
              <w:t>Procedure Occurrence Type Description</w:t>
            </w:r>
          </w:p>
        </w:tc>
        <w:tc>
          <w:tcPr>
            <w:tcW w:w="1927" w:type="pct"/>
            <w:tcBorders>
              <w:top w:val="single" w:sz="4" w:space="0" w:color="auto"/>
              <w:left w:val="nil"/>
              <w:bottom w:val="single" w:sz="4" w:space="0" w:color="auto"/>
              <w:right w:val="single" w:sz="4" w:space="0" w:color="auto"/>
            </w:tcBorders>
            <w:shd w:val="clear" w:color="auto" w:fill="005172"/>
          </w:tcPr>
          <w:p w:rsidR="00D24925" w:rsidRPr="00BF1FF6" w:rsidRDefault="000F2C5E" w:rsidP="000F2C5E">
            <w:pPr>
              <w:spacing w:before="120" w:line="240" w:lineRule="auto"/>
              <w:rPr>
                <w:rFonts w:cs="Arial"/>
                <w:b/>
                <w:color w:val="FFFFFF"/>
                <w:szCs w:val="20"/>
              </w:rPr>
            </w:pPr>
            <w:r w:rsidRPr="00BF1FF6">
              <w:rPr>
                <w:rFonts w:cs="Arial"/>
                <w:b/>
                <w:color w:val="FFFFFF"/>
                <w:szCs w:val="20"/>
              </w:rPr>
              <w:t>Procedure Occurrence Position</w:t>
            </w:r>
          </w:p>
        </w:tc>
      </w:tr>
      <w:tr w:rsidR="00D24925" w:rsidRPr="00BF1FF6">
        <w:trPr>
          <w:trHeight w:val="300"/>
        </w:trPr>
        <w:tc>
          <w:tcPr>
            <w:tcW w:w="144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w:t>
            </w:r>
          </w:p>
        </w:tc>
        <w:tc>
          <w:tcPr>
            <w:tcW w:w="1630"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Detail</w:t>
            </w:r>
          </w:p>
        </w:tc>
        <w:tc>
          <w:tcPr>
            <w:tcW w:w="1927"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Primary</w:t>
            </w:r>
          </w:p>
        </w:tc>
      </w:tr>
      <w:tr w:rsidR="00D24925" w:rsidRPr="00BF1FF6">
        <w:trPr>
          <w:trHeight w:val="300"/>
        </w:trPr>
        <w:tc>
          <w:tcPr>
            <w:tcW w:w="144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2</w:t>
            </w:r>
          </w:p>
        </w:tc>
        <w:tc>
          <w:tcPr>
            <w:tcW w:w="1630"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Detail</w:t>
            </w:r>
          </w:p>
        </w:tc>
        <w:tc>
          <w:tcPr>
            <w:tcW w:w="1927"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w:t>
            </w:r>
          </w:p>
        </w:tc>
      </w:tr>
      <w:tr w:rsidR="00D24925" w:rsidRPr="00BF1FF6">
        <w:trPr>
          <w:trHeight w:val="300"/>
        </w:trPr>
        <w:tc>
          <w:tcPr>
            <w:tcW w:w="144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3</w:t>
            </w:r>
          </w:p>
        </w:tc>
        <w:tc>
          <w:tcPr>
            <w:tcW w:w="1630"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Header</w:t>
            </w:r>
          </w:p>
        </w:tc>
        <w:tc>
          <w:tcPr>
            <w:tcW w:w="1927"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Primary</w:t>
            </w:r>
          </w:p>
        </w:tc>
      </w:tr>
      <w:tr w:rsidR="00D24925" w:rsidRPr="00BF1FF6">
        <w:trPr>
          <w:trHeight w:val="300"/>
        </w:trPr>
        <w:tc>
          <w:tcPr>
            <w:tcW w:w="144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4</w:t>
            </w:r>
          </w:p>
        </w:tc>
        <w:tc>
          <w:tcPr>
            <w:tcW w:w="1630"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Header</w:t>
            </w:r>
          </w:p>
        </w:tc>
        <w:tc>
          <w:tcPr>
            <w:tcW w:w="1927"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w:t>
            </w:r>
          </w:p>
        </w:tc>
      </w:tr>
      <w:tr w:rsidR="00D24925" w:rsidRPr="00BF1FF6">
        <w:trPr>
          <w:trHeight w:val="300"/>
        </w:trPr>
        <w:tc>
          <w:tcPr>
            <w:tcW w:w="144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5</w:t>
            </w:r>
          </w:p>
        </w:tc>
        <w:tc>
          <w:tcPr>
            <w:tcW w:w="1630"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Header</w:t>
            </w:r>
          </w:p>
        </w:tc>
        <w:tc>
          <w:tcPr>
            <w:tcW w:w="1927"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2</w:t>
            </w:r>
          </w:p>
        </w:tc>
      </w:tr>
      <w:tr w:rsidR="00D24925" w:rsidRPr="00BF1FF6">
        <w:trPr>
          <w:trHeight w:val="300"/>
        </w:trPr>
        <w:tc>
          <w:tcPr>
            <w:tcW w:w="144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6</w:t>
            </w:r>
          </w:p>
        </w:tc>
        <w:tc>
          <w:tcPr>
            <w:tcW w:w="1630"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Header</w:t>
            </w:r>
          </w:p>
        </w:tc>
        <w:tc>
          <w:tcPr>
            <w:tcW w:w="1927"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3</w:t>
            </w:r>
          </w:p>
        </w:tc>
      </w:tr>
      <w:tr w:rsidR="00D24925" w:rsidRPr="00BF1FF6">
        <w:trPr>
          <w:trHeight w:val="300"/>
        </w:trPr>
        <w:tc>
          <w:tcPr>
            <w:tcW w:w="144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7</w:t>
            </w:r>
          </w:p>
        </w:tc>
        <w:tc>
          <w:tcPr>
            <w:tcW w:w="1630"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Header</w:t>
            </w:r>
          </w:p>
        </w:tc>
        <w:tc>
          <w:tcPr>
            <w:tcW w:w="1927"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4</w:t>
            </w:r>
          </w:p>
        </w:tc>
      </w:tr>
      <w:tr w:rsidR="00D24925" w:rsidRPr="00BF1FF6">
        <w:trPr>
          <w:trHeight w:val="300"/>
        </w:trPr>
        <w:tc>
          <w:tcPr>
            <w:tcW w:w="144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8</w:t>
            </w:r>
          </w:p>
        </w:tc>
        <w:tc>
          <w:tcPr>
            <w:tcW w:w="1630"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Header</w:t>
            </w:r>
          </w:p>
        </w:tc>
        <w:tc>
          <w:tcPr>
            <w:tcW w:w="1927"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5</w:t>
            </w:r>
          </w:p>
        </w:tc>
      </w:tr>
      <w:tr w:rsidR="00D24925" w:rsidRPr="00BF1FF6">
        <w:trPr>
          <w:trHeight w:val="300"/>
        </w:trPr>
        <w:tc>
          <w:tcPr>
            <w:tcW w:w="144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9</w:t>
            </w:r>
          </w:p>
        </w:tc>
        <w:tc>
          <w:tcPr>
            <w:tcW w:w="1630"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Header</w:t>
            </w:r>
          </w:p>
        </w:tc>
        <w:tc>
          <w:tcPr>
            <w:tcW w:w="1927"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6</w:t>
            </w:r>
          </w:p>
        </w:tc>
      </w:tr>
      <w:tr w:rsidR="00D24925" w:rsidRPr="00BF1FF6">
        <w:trPr>
          <w:trHeight w:val="300"/>
        </w:trPr>
        <w:tc>
          <w:tcPr>
            <w:tcW w:w="144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10</w:t>
            </w:r>
          </w:p>
        </w:tc>
        <w:tc>
          <w:tcPr>
            <w:tcW w:w="1630"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Header</w:t>
            </w:r>
          </w:p>
        </w:tc>
        <w:tc>
          <w:tcPr>
            <w:tcW w:w="1927"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7</w:t>
            </w:r>
          </w:p>
        </w:tc>
      </w:tr>
      <w:tr w:rsidR="00D24925" w:rsidRPr="00BF1FF6">
        <w:trPr>
          <w:trHeight w:val="300"/>
        </w:trPr>
        <w:tc>
          <w:tcPr>
            <w:tcW w:w="144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11</w:t>
            </w:r>
          </w:p>
        </w:tc>
        <w:tc>
          <w:tcPr>
            <w:tcW w:w="1630"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Header</w:t>
            </w:r>
          </w:p>
        </w:tc>
        <w:tc>
          <w:tcPr>
            <w:tcW w:w="1927"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8</w:t>
            </w:r>
          </w:p>
        </w:tc>
      </w:tr>
      <w:tr w:rsidR="00D24925" w:rsidRPr="00BF1FF6">
        <w:trPr>
          <w:trHeight w:val="300"/>
        </w:trPr>
        <w:tc>
          <w:tcPr>
            <w:tcW w:w="144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12</w:t>
            </w:r>
          </w:p>
        </w:tc>
        <w:tc>
          <w:tcPr>
            <w:tcW w:w="1630"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Header</w:t>
            </w:r>
          </w:p>
        </w:tc>
        <w:tc>
          <w:tcPr>
            <w:tcW w:w="1927"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9</w:t>
            </w:r>
          </w:p>
        </w:tc>
      </w:tr>
      <w:tr w:rsidR="00D24925" w:rsidRPr="00BF1FF6">
        <w:trPr>
          <w:trHeight w:val="300"/>
        </w:trPr>
        <w:tc>
          <w:tcPr>
            <w:tcW w:w="144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13</w:t>
            </w:r>
          </w:p>
        </w:tc>
        <w:tc>
          <w:tcPr>
            <w:tcW w:w="1630"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Header</w:t>
            </w:r>
          </w:p>
        </w:tc>
        <w:tc>
          <w:tcPr>
            <w:tcW w:w="1927"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10</w:t>
            </w:r>
          </w:p>
        </w:tc>
      </w:tr>
      <w:tr w:rsidR="00D24925" w:rsidRPr="00BF1FF6">
        <w:trPr>
          <w:trHeight w:val="300"/>
        </w:trPr>
        <w:tc>
          <w:tcPr>
            <w:tcW w:w="144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14</w:t>
            </w:r>
          </w:p>
        </w:tc>
        <w:tc>
          <w:tcPr>
            <w:tcW w:w="1630"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Header</w:t>
            </w:r>
          </w:p>
        </w:tc>
        <w:tc>
          <w:tcPr>
            <w:tcW w:w="1927"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11</w:t>
            </w:r>
          </w:p>
        </w:tc>
      </w:tr>
      <w:tr w:rsidR="00D24925" w:rsidRPr="00BF1FF6">
        <w:trPr>
          <w:trHeight w:val="300"/>
        </w:trPr>
        <w:tc>
          <w:tcPr>
            <w:tcW w:w="144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15</w:t>
            </w:r>
          </w:p>
        </w:tc>
        <w:tc>
          <w:tcPr>
            <w:tcW w:w="1630"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Header</w:t>
            </w:r>
          </w:p>
        </w:tc>
        <w:tc>
          <w:tcPr>
            <w:tcW w:w="1927"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12</w:t>
            </w:r>
          </w:p>
        </w:tc>
      </w:tr>
      <w:tr w:rsidR="00D24925" w:rsidRPr="00BF1FF6">
        <w:trPr>
          <w:trHeight w:val="300"/>
        </w:trPr>
        <w:tc>
          <w:tcPr>
            <w:tcW w:w="144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16</w:t>
            </w:r>
          </w:p>
        </w:tc>
        <w:tc>
          <w:tcPr>
            <w:tcW w:w="1630"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Header</w:t>
            </w:r>
          </w:p>
        </w:tc>
        <w:tc>
          <w:tcPr>
            <w:tcW w:w="1927"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13</w:t>
            </w:r>
          </w:p>
        </w:tc>
      </w:tr>
      <w:tr w:rsidR="00D24925" w:rsidRPr="00BF1FF6">
        <w:trPr>
          <w:trHeight w:val="300"/>
        </w:trPr>
        <w:tc>
          <w:tcPr>
            <w:tcW w:w="144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17</w:t>
            </w:r>
          </w:p>
        </w:tc>
        <w:tc>
          <w:tcPr>
            <w:tcW w:w="1630"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Header</w:t>
            </w:r>
          </w:p>
        </w:tc>
        <w:tc>
          <w:tcPr>
            <w:tcW w:w="1927"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14</w:t>
            </w:r>
          </w:p>
        </w:tc>
      </w:tr>
      <w:tr w:rsidR="00D24925" w:rsidRPr="00BF1FF6">
        <w:trPr>
          <w:trHeight w:val="300"/>
        </w:trPr>
        <w:tc>
          <w:tcPr>
            <w:tcW w:w="144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18</w:t>
            </w:r>
          </w:p>
        </w:tc>
        <w:tc>
          <w:tcPr>
            <w:tcW w:w="1630"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Inpatient Header</w:t>
            </w:r>
          </w:p>
        </w:tc>
        <w:tc>
          <w:tcPr>
            <w:tcW w:w="1927"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15</w:t>
            </w:r>
          </w:p>
        </w:tc>
      </w:tr>
      <w:tr w:rsidR="00D24925" w:rsidRPr="00BF1FF6">
        <w:trPr>
          <w:trHeight w:val="300"/>
        </w:trPr>
        <w:tc>
          <w:tcPr>
            <w:tcW w:w="144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19</w:t>
            </w:r>
          </w:p>
        </w:tc>
        <w:tc>
          <w:tcPr>
            <w:tcW w:w="1630"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Detail</w:t>
            </w:r>
          </w:p>
        </w:tc>
        <w:tc>
          <w:tcPr>
            <w:tcW w:w="1927"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Primary</w:t>
            </w:r>
          </w:p>
        </w:tc>
      </w:tr>
      <w:tr w:rsidR="00D24925" w:rsidRPr="00BF1FF6">
        <w:trPr>
          <w:trHeight w:val="300"/>
        </w:trPr>
        <w:tc>
          <w:tcPr>
            <w:tcW w:w="144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20</w:t>
            </w:r>
          </w:p>
        </w:tc>
        <w:tc>
          <w:tcPr>
            <w:tcW w:w="1630"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Detail</w:t>
            </w:r>
          </w:p>
        </w:tc>
        <w:tc>
          <w:tcPr>
            <w:tcW w:w="1927"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w:t>
            </w:r>
          </w:p>
        </w:tc>
      </w:tr>
      <w:tr w:rsidR="00D24925" w:rsidRPr="00BF1FF6">
        <w:trPr>
          <w:trHeight w:val="300"/>
        </w:trPr>
        <w:tc>
          <w:tcPr>
            <w:tcW w:w="144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21</w:t>
            </w:r>
          </w:p>
        </w:tc>
        <w:tc>
          <w:tcPr>
            <w:tcW w:w="1630"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Header</w:t>
            </w:r>
          </w:p>
        </w:tc>
        <w:tc>
          <w:tcPr>
            <w:tcW w:w="1927"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Primary</w:t>
            </w:r>
          </w:p>
        </w:tc>
      </w:tr>
      <w:tr w:rsidR="00D24925" w:rsidRPr="00BF1FF6">
        <w:trPr>
          <w:trHeight w:val="300"/>
        </w:trPr>
        <w:tc>
          <w:tcPr>
            <w:tcW w:w="144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22</w:t>
            </w:r>
          </w:p>
        </w:tc>
        <w:tc>
          <w:tcPr>
            <w:tcW w:w="1630"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Header</w:t>
            </w:r>
          </w:p>
        </w:tc>
        <w:tc>
          <w:tcPr>
            <w:tcW w:w="1927"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1</w:t>
            </w:r>
          </w:p>
        </w:tc>
      </w:tr>
      <w:tr w:rsidR="00D24925" w:rsidRPr="00BF1FF6">
        <w:trPr>
          <w:trHeight w:val="300"/>
        </w:trPr>
        <w:tc>
          <w:tcPr>
            <w:tcW w:w="144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23</w:t>
            </w:r>
          </w:p>
        </w:tc>
        <w:tc>
          <w:tcPr>
            <w:tcW w:w="1630"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Header</w:t>
            </w:r>
          </w:p>
        </w:tc>
        <w:tc>
          <w:tcPr>
            <w:tcW w:w="1927"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2</w:t>
            </w:r>
          </w:p>
        </w:tc>
      </w:tr>
      <w:tr w:rsidR="00D24925" w:rsidRPr="00BF1FF6">
        <w:trPr>
          <w:trHeight w:val="300"/>
        </w:trPr>
        <w:tc>
          <w:tcPr>
            <w:tcW w:w="144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24</w:t>
            </w:r>
          </w:p>
        </w:tc>
        <w:tc>
          <w:tcPr>
            <w:tcW w:w="1630"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Header</w:t>
            </w:r>
          </w:p>
        </w:tc>
        <w:tc>
          <w:tcPr>
            <w:tcW w:w="1927"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3</w:t>
            </w:r>
          </w:p>
        </w:tc>
      </w:tr>
      <w:tr w:rsidR="00D24925" w:rsidRPr="00BF1FF6">
        <w:trPr>
          <w:trHeight w:val="300"/>
        </w:trPr>
        <w:tc>
          <w:tcPr>
            <w:tcW w:w="144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lastRenderedPageBreak/>
              <w:t>25</w:t>
            </w:r>
          </w:p>
        </w:tc>
        <w:tc>
          <w:tcPr>
            <w:tcW w:w="1630"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Header</w:t>
            </w:r>
          </w:p>
        </w:tc>
        <w:tc>
          <w:tcPr>
            <w:tcW w:w="1927"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4</w:t>
            </w:r>
          </w:p>
        </w:tc>
      </w:tr>
      <w:tr w:rsidR="00D24925" w:rsidRPr="00BF1FF6">
        <w:trPr>
          <w:trHeight w:val="300"/>
        </w:trPr>
        <w:tc>
          <w:tcPr>
            <w:tcW w:w="144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26</w:t>
            </w:r>
          </w:p>
        </w:tc>
        <w:tc>
          <w:tcPr>
            <w:tcW w:w="1630"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Header</w:t>
            </w:r>
          </w:p>
        </w:tc>
        <w:tc>
          <w:tcPr>
            <w:tcW w:w="1927"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5</w:t>
            </w:r>
          </w:p>
        </w:tc>
      </w:tr>
      <w:tr w:rsidR="00D24925" w:rsidRPr="00BF1FF6">
        <w:trPr>
          <w:trHeight w:val="300"/>
        </w:trPr>
        <w:tc>
          <w:tcPr>
            <w:tcW w:w="144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27</w:t>
            </w:r>
          </w:p>
        </w:tc>
        <w:tc>
          <w:tcPr>
            <w:tcW w:w="1630"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Outpatient Header</w:t>
            </w:r>
          </w:p>
        </w:tc>
        <w:tc>
          <w:tcPr>
            <w:tcW w:w="1927"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6</w:t>
            </w:r>
          </w:p>
        </w:tc>
      </w:tr>
      <w:tr w:rsidR="00D24925" w:rsidRPr="00BF1FF6">
        <w:trPr>
          <w:trHeight w:val="300"/>
        </w:trPr>
        <w:tc>
          <w:tcPr>
            <w:tcW w:w="1443" w:type="pct"/>
            <w:tcBorders>
              <w:top w:val="nil"/>
              <w:left w:val="single" w:sz="4" w:space="0" w:color="auto"/>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r w:rsidRPr="00BF1FF6">
              <w:rPr>
                <w:rFonts w:cs="Arial"/>
                <w:color w:val="000000"/>
                <w:szCs w:val="20"/>
              </w:rPr>
              <w:t>28</w:t>
            </w:r>
          </w:p>
        </w:tc>
        <w:tc>
          <w:tcPr>
            <w:tcW w:w="1630" w:type="pct"/>
            <w:tcBorders>
              <w:top w:val="nil"/>
              <w:left w:val="nil"/>
              <w:bottom w:val="single" w:sz="4" w:space="0" w:color="auto"/>
              <w:right w:val="single" w:sz="4" w:space="0" w:color="auto"/>
            </w:tcBorders>
            <w:shd w:val="clear" w:color="auto" w:fill="auto"/>
          </w:tcPr>
          <w:p w:rsidR="00D24925" w:rsidRPr="00BF1FF6" w:rsidRDefault="00D24925" w:rsidP="000F2C5E">
            <w:pPr>
              <w:spacing w:line="240" w:lineRule="auto"/>
              <w:rPr>
                <w:rFonts w:cs="Arial"/>
                <w:color w:val="000000"/>
                <w:szCs w:val="20"/>
              </w:rPr>
            </w:pPr>
            <w:r w:rsidRPr="00BF1FF6">
              <w:rPr>
                <w:rFonts w:cs="Arial"/>
                <w:color w:val="000000"/>
                <w:szCs w:val="20"/>
              </w:rPr>
              <w:t>EHR Order</w:t>
            </w:r>
          </w:p>
        </w:tc>
        <w:tc>
          <w:tcPr>
            <w:tcW w:w="1927" w:type="pct"/>
            <w:tcBorders>
              <w:top w:val="nil"/>
              <w:left w:val="nil"/>
              <w:bottom w:val="single" w:sz="4" w:space="0" w:color="auto"/>
              <w:right w:val="single" w:sz="4" w:space="0" w:color="auto"/>
            </w:tcBorders>
            <w:shd w:val="clear" w:color="auto" w:fill="auto"/>
            <w:noWrap/>
          </w:tcPr>
          <w:p w:rsidR="00D24925" w:rsidRPr="00BF1FF6" w:rsidRDefault="00D24925" w:rsidP="000F2C5E">
            <w:pPr>
              <w:spacing w:line="240" w:lineRule="auto"/>
              <w:rPr>
                <w:rFonts w:cs="Arial"/>
                <w:color w:val="000000"/>
                <w:szCs w:val="20"/>
              </w:rPr>
            </w:pPr>
          </w:p>
        </w:tc>
      </w:tr>
    </w:tbl>
    <w:p w:rsidR="00314DEA" w:rsidRPr="00BF1FF6" w:rsidDel="00314DEA" w:rsidRDefault="00314DEA" w:rsidP="00361E07">
      <w:pPr>
        <w:pStyle w:val="Heading1"/>
        <w:numPr>
          <w:ilvl w:val="0"/>
          <w:numId w:val="0"/>
        </w:numPr>
      </w:pPr>
      <w:bookmarkStart w:id="851" w:name="_Toc235934090"/>
      <w:bookmarkStart w:id="852" w:name="_Toc236647194"/>
    </w:p>
    <w:p w:rsidR="00F4780C" w:rsidRDefault="00314DEA" w:rsidP="00F42CEF">
      <w:r w:rsidRPr="00BF1FF6" w:rsidDel="00314DEA">
        <w:t xml:space="preserve"> </w:t>
      </w:r>
      <w:bookmarkEnd w:id="851"/>
      <w:bookmarkEnd w:id="852"/>
    </w:p>
    <w:p w:rsidR="004532D6" w:rsidRDefault="00F4780C" w:rsidP="00155379">
      <w:pPr>
        <w:pStyle w:val="Heading1"/>
        <w:numPr>
          <w:ilvl w:val="0"/>
          <w:numId w:val="0"/>
        </w:numPr>
        <w:ind w:left="432" w:hanging="432"/>
      </w:pPr>
      <w:r>
        <w:br w:type="page"/>
      </w:r>
      <w:bookmarkStart w:id="853" w:name="Appendix_F"/>
      <w:bookmarkStart w:id="854" w:name="_Toc242066392"/>
      <w:r>
        <w:lastRenderedPageBreak/>
        <w:t>Appendix F</w:t>
      </w:r>
      <w:r w:rsidR="00155379">
        <w:t>: Relationship Types Codes</w:t>
      </w:r>
      <w:bookmarkEnd w:id="853"/>
      <w:bookmarkEnd w:id="854"/>
    </w:p>
    <w:p w:rsidR="00F4780C" w:rsidRDefault="00F4780C" w:rsidP="00F42CEF">
      <w:r>
        <w:t xml:space="preserve">The following </w:t>
      </w:r>
      <w:r w:rsidR="00155379">
        <w:t>Dictionary Relationship Types are allowed:</w:t>
      </w:r>
    </w:p>
    <w:tbl>
      <w:tblPr>
        <w:tblW w:w="9880" w:type="dxa"/>
        <w:tblInd w:w="93" w:type="dxa"/>
        <w:tblLook w:val="04A0"/>
      </w:tblPr>
      <w:tblGrid>
        <w:gridCol w:w="4940"/>
        <w:gridCol w:w="4940"/>
      </w:tblGrid>
      <w:tr w:rsidR="00155379" w:rsidRPr="00F4780C">
        <w:trPr>
          <w:trHeight w:val="458"/>
          <w:tblHeader/>
        </w:trPr>
        <w:tc>
          <w:tcPr>
            <w:tcW w:w="4940" w:type="dxa"/>
            <w:tcBorders>
              <w:top w:val="single" w:sz="4" w:space="0" w:color="auto"/>
              <w:left w:val="single" w:sz="4" w:space="0" w:color="auto"/>
              <w:bottom w:val="single" w:sz="4" w:space="0" w:color="auto"/>
              <w:right w:val="single" w:sz="4" w:space="0" w:color="auto"/>
            </w:tcBorders>
            <w:shd w:val="clear" w:color="auto" w:fill="005172"/>
            <w:noWrap/>
            <w:vAlign w:val="center"/>
          </w:tcPr>
          <w:p w:rsidR="00155379" w:rsidRPr="00F4780C" w:rsidRDefault="00155379" w:rsidP="00B3151E">
            <w:pPr>
              <w:spacing w:before="0" w:after="0" w:line="240" w:lineRule="auto"/>
              <w:rPr>
                <w:rFonts w:cs="Arial"/>
                <w:b/>
                <w:color w:val="FFFFFF"/>
                <w:szCs w:val="20"/>
              </w:rPr>
            </w:pPr>
            <w:r w:rsidRPr="00F4780C">
              <w:rPr>
                <w:rFonts w:cs="Arial"/>
                <w:b/>
                <w:bCs/>
                <w:color w:val="FFFFFF"/>
                <w:szCs w:val="20"/>
              </w:rPr>
              <w:t>Relationship Type</w:t>
            </w:r>
          </w:p>
        </w:tc>
        <w:tc>
          <w:tcPr>
            <w:tcW w:w="4940" w:type="dxa"/>
            <w:tcBorders>
              <w:top w:val="single" w:sz="4" w:space="0" w:color="auto"/>
              <w:left w:val="nil"/>
              <w:bottom w:val="single" w:sz="4" w:space="0" w:color="auto"/>
              <w:right w:val="single" w:sz="4" w:space="0" w:color="auto"/>
            </w:tcBorders>
            <w:shd w:val="clear" w:color="auto" w:fill="005172"/>
            <w:noWrap/>
            <w:vAlign w:val="center"/>
          </w:tcPr>
          <w:p w:rsidR="00155379" w:rsidRPr="00F4780C" w:rsidRDefault="00155379" w:rsidP="00B3151E">
            <w:pPr>
              <w:spacing w:before="0" w:after="0" w:line="240" w:lineRule="auto"/>
              <w:rPr>
                <w:rFonts w:cs="Arial"/>
                <w:b/>
                <w:color w:val="FFFFFF"/>
                <w:szCs w:val="20"/>
              </w:rPr>
            </w:pPr>
            <w:r w:rsidRPr="00F4780C">
              <w:rPr>
                <w:rFonts w:cs="Arial"/>
                <w:b/>
                <w:color w:val="FFFFFF"/>
                <w:szCs w:val="20"/>
              </w:rPr>
              <w:t>Relationship Description</w:t>
            </w:r>
          </w:p>
        </w:tc>
      </w:tr>
      <w:tr w:rsidR="00155379" w:rsidRPr="00F4780C">
        <w:trPr>
          <w:trHeight w:val="300"/>
        </w:trPr>
        <w:tc>
          <w:tcPr>
            <w:tcW w:w="49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001</w:t>
            </w:r>
          </w:p>
        </w:tc>
        <w:tc>
          <w:tcPr>
            <w:tcW w:w="4940" w:type="dxa"/>
            <w:tcBorders>
              <w:top w:val="single" w:sz="4" w:space="0" w:color="auto"/>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LOINC Map To</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002</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RXNORM Has precise ingredient</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003</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 xml:space="preserve">RXNORM Has </w:t>
            </w:r>
            <w:proofErr w:type="spellStart"/>
            <w:r w:rsidRPr="00F4780C">
              <w:rPr>
                <w:rFonts w:cs="Arial"/>
                <w:color w:val="000000"/>
                <w:szCs w:val="20"/>
              </w:rPr>
              <w:t>tradename</w:t>
            </w:r>
            <w:proofErr w:type="spellEnd"/>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004</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RXNORM Has dose form</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005</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RXNORM Has form</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006</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RXNORM Has ingredient</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007</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RXNORM Constitutes</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008</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RXNORM Contains</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009</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RXNORM Reformulation of</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010</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Subsumes</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011</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 xml:space="preserve">NDFRT Has </w:t>
            </w:r>
            <w:proofErr w:type="spellStart"/>
            <w:r w:rsidRPr="00F4780C">
              <w:rPr>
                <w:rFonts w:cs="Arial"/>
                <w:color w:val="000000"/>
                <w:szCs w:val="20"/>
              </w:rPr>
              <w:t>DoseForm</w:t>
            </w:r>
            <w:proofErr w:type="spellEnd"/>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012</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NDFRT Induces</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013</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NDFRT May Diagnose</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014</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NDFRT Has PE</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015</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NDFRT CI PE</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016</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NDFRT Has Ingredient</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017</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 xml:space="preserve">NDFRT CI </w:t>
            </w:r>
            <w:proofErr w:type="spellStart"/>
            <w:r w:rsidRPr="00F4780C">
              <w:rPr>
                <w:rFonts w:cs="Arial"/>
                <w:color w:val="000000"/>
                <w:szCs w:val="20"/>
              </w:rPr>
              <w:t>ChemClass</w:t>
            </w:r>
            <w:proofErr w:type="spellEnd"/>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018</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 xml:space="preserve">NDFRT Has </w:t>
            </w:r>
            <w:proofErr w:type="spellStart"/>
            <w:r w:rsidRPr="00F4780C">
              <w:rPr>
                <w:rFonts w:cs="Arial"/>
                <w:color w:val="000000"/>
                <w:szCs w:val="20"/>
              </w:rPr>
              <w:t>MoA</w:t>
            </w:r>
            <w:proofErr w:type="spellEnd"/>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019</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 xml:space="preserve">NDFRT CI </w:t>
            </w:r>
            <w:proofErr w:type="spellStart"/>
            <w:r w:rsidRPr="00F4780C">
              <w:rPr>
                <w:rFonts w:cs="Arial"/>
                <w:color w:val="000000"/>
                <w:szCs w:val="20"/>
              </w:rPr>
              <w:t>MoA</w:t>
            </w:r>
            <w:proofErr w:type="spellEnd"/>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020</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NDFRT Has PK</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021</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NDFRT May Treat</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022</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NDFRT CI With</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023</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NDFRT May Prevent</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024</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NDFRT Has Active Metabolites</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025</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NDFRT Site of Metabolism</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026</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NDFRT Effect May Be Inhibited By</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027</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NDFRT Has Chemical Structure</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028</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NDFRT RXN RELA</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101</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OMOP Intermediate Condition Concept To SNOMED</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102</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OMOP Intermediate Drug Concept To RxNorm</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041</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Indirect morphology</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072</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Procedure site - Direct</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060</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Scale type</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093</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CPT - SNOMED</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074</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Procedure device</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032</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Pathological process</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045</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Has intent</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lastRenderedPageBreak/>
              <w:t>050</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proofErr w:type="spellStart"/>
            <w:r w:rsidRPr="00F4780C">
              <w:rPr>
                <w:rFonts w:cs="Arial"/>
                <w:color w:val="000000"/>
                <w:szCs w:val="20"/>
              </w:rPr>
              <w:t>Episodicity</w:t>
            </w:r>
            <w:proofErr w:type="spellEnd"/>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037</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Occurrence</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056</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Associated morphology</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042</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Indirect device</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030</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Procedure site</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091</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HLI ICD9CM Procedure to SNOMED Category</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083</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Using substance</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080</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Surgical approach</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043</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Has specimen</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089</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367519">
            <w:pPr>
              <w:spacing w:before="0" w:after="0" w:line="240" w:lineRule="auto"/>
              <w:rPr>
                <w:rFonts w:cs="Arial"/>
                <w:color w:val="000000"/>
                <w:szCs w:val="20"/>
              </w:rPr>
            </w:pPr>
            <w:r w:rsidRPr="00F4780C">
              <w:rPr>
                <w:rFonts w:cs="Arial"/>
                <w:color w:val="000000"/>
                <w:szCs w:val="20"/>
              </w:rPr>
              <w:t>H</w:t>
            </w:r>
            <w:r w:rsidR="00367519">
              <w:rPr>
                <w:rFonts w:cs="Arial"/>
                <w:color w:val="000000"/>
                <w:szCs w:val="20"/>
              </w:rPr>
              <w:t>LI</w:t>
            </w:r>
            <w:r w:rsidRPr="00F4780C">
              <w:rPr>
                <w:rFonts w:cs="Arial"/>
                <w:color w:val="000000"/>
                <w:szCs w:val="20"/>
              </w:rPr>
              <w:t xml:space="preserve"> ICD-9-CM to SNOMED Category</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049</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Finding site</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054</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Component</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040</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Interprets</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039</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Laterality</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038</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Method</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068</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Subject relationship context</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062</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Specimen procedure</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036</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Access</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065</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Specimen source topography</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085</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Clinical course</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087</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Finding method</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064</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Specimen source morphology</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048</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Has active ingredient</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058</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Measurement Method</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044</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Has interpretation</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070</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After</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076</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Finding context</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053</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Direct device</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071</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Associated procedure</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073</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Procedure site - Indirect</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063</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Specimen source identity</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092</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HLI ICD9CM Procedure to SNOMED Specific</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035</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Revision status</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079</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Associated with</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046</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Has focus</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031</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Priority</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033</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Part of</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075</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Procedure morphology</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029</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Recipient category</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061</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Time aspect</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lastRenderedPageBreak/>
              <w:t>082</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Using energy</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057</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Associated finding</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069</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Has dose form</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067</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Due to</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047</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Has definitional manifestation</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088</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Finding informer</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094</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CPT EQUAL SNOMED</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059</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Property</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055</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Causative agent</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077</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Procedure context</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051</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Direct substance</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090</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proofErr w:type="spellStart"/>
            <w:r w:rsidRPr="00F4780C">
              <w:rPr>
                <w:rFonts w:cs="Arial"/>
                <w:color w:val="000000"/>
                <w:szCs w:val="20"/>
              </w:rPr>
              <w:t>Hli</w:t>
            </w:r>
            <w:proofErr w:type="spellEnd"/>
            <w:r w:rsidRPr="00F4780C">
              <w:rPr>
                <w:rFonts w:cs="Arial"/>
                <w:color w:val="000000"/>
                <w:szCs w:val="20"/>
              </w:rPr>
              <w:t xml:space="preserve"> ICD-9-CM to SNOMED Specific</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078</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Temporal context</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034</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Severity</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084</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Using access device</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086</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Route of administration</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052</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Direct morphology</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081</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Using device</w:t>
            </w:r>
          </w:p>
        </w:tc>
      </w:tr>
      <w:tr w:rsidR="00155379" w:rsidRPr="00F4780C">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066</w:t>
            </w:r>
          </w:p>
        </w:tc>
        <w:tc>
          <w:tcPr>
            <w:tcW w:w="4940" w:type="dxa"/>
            <w:tcBorders>
              <w:top w:val="nil"/>
              <w:left w:val="nil"/>
              <w:bottom w:val="single" w:sz="4" w:space="0" w:color="auto"/>
              <w:right w:val="single" w:sz="4" w:space="0" w:color="auto"/>
            </w:tcBorders>
            <w:shd w:val="clear" w:color="auto" w:fill="auto"/>
            <w:noWrap/>
            <w:vAlign w:val="bottom"/>
          </w:tcPr>
          <w:p w:rsidR="00155379" w:rsidRPr="00F4780C" w:rsidRDefault="00155379" w:rsidP="00B82410">
            <w:pPr>
              <w:spacing w:before="0" w:after="0" w:line="240" w:lineRule="auto"/>
              <w:rPr>
                <w:rFonts w:cs="Arial"/>
                <w:color w:val="000000"/>
                <w:szCs w:val="20"/>
              </w:rPr>
            </w:pPr>
            <w:r w:rsidRPr="00F4780C">
              <w:rPr>
                <w:rFonts w:cs="Arial"/>
                <w:color w:val="000000"/>
                <w:szCs w:val="20"/>
              </w:rPr>
              <w:t>Specimen substance</w:t>
            </w:r>
          </w:p>
        </w:tc>
      </w:tr>
    </w:tbl>
    <w:p w:rsidR="00155379" w:rsidRPr="00BF1FF6" w:rsidRDefault="00155379" w:rsidP="00F42CEF">
      <w:pPr>
        <w:rPr>
          <w:rFonts w:cs="Arial"/>
        </w:rPr>
      </w:pPr>
    </w:p>
    <w:sectPr w:rsidR="00155379" w:rsidRPr="00BF1FF6" w:rsidSect="004B45F0">
      <w:headerReference w:type="default" r:id="rId31"/>
      <w:footerReference w:type="default" r:id="rId32"/>
      <w:pgSz w:w="12240" w:h="15840" w:code="1"/>
      <w:pgMar w:top="1440" w:right="1440" w:bottom="1440" w:left="144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2315" w:rsidRDefault="00C02315">
      <w:r>
        <w:separator/>
      </w:r>
    </w:p>
  </w:endnote>
  <w:endnote w:type="continuationSeparator" w:id="0">
    <w:p w:rsidR="00C02315" w:rsidRDefault="00C023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C7A" w:rsidRPr="000D7130" w:rsidRDefault="00B37C7A" w:rsidP="000D7130">
    <w:pPr>
      <w:pStyle w:val="FootnoteText"/>
      <w:tabs>
        <w:tab w:val="center" w:pos="4680"/>
      </w:tabs>
      <w:rPr>
        <w:sz w:val="20"/>
      </w:rPr>
    </w:pPr>
    <w:r>
      <w:t>© 2009 Observational Medical Outcomes Partnership</w:t>
    </w:r>
    <w:r>
      <w:tab/>
    </w:r>
    <w:r>
      <w:tab/>
    </w:r>
    <w:r>
      <w:tab/>
    </w:r>
    <w:r>
      <w:tab/>
    </w:r>
    <w:r>
      <w:tab/>
    </w:r>
    <w:r>
      <w:tab/>
    </w:r>
    <w:r>
      <w:rPr>
        <w:rStyle w:val="PageNumber"/>
      </w:rPr>
      <w:t xml:space="preserve"> </w:t>
    </w:r>
    <w:r w:rsidR="0021710C">
      <w:rPr>
        <w:rStyle w:val="PageNumber"/>
      </w:rPr>
      <w:fldChar w:fldCharType="begin"/>
    </w:r>
    <w:r>
      <w:rPr>
        <w:rStyle w:val="PageNumber"/>
      </w:rPr>
      <w:instrText xml:space="preserve"> PAGE </w:instrText>
    </w:r>
    <w:r w:rsidR="0021710C">
      <w:rPr>
        <w:rStyle w:val="PageNumber"/>
      </w:rPr>
      <w:fldChar w:fldCharType="separate"/>
    </w:r>
    <w:r w:rsidR="00B129BC">
      <w:rPr>
        <w:rStyle w:val="PageNumber"/>
        <w:noProof/>
      </w:rPr>
      <w:t>4</w:t>
    </w:r>
    <w:r w:rsidR="0021710C">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C7A" w:rsidRPr="000D7130" w:rsidRDefault="00B37C7A" w:rsidP="000D7130">
    <w:pPr>
      <w:pStyle w:val="FootnoteText"/>
      <w:tabs>
        <w:tab w:val="center" w:pos="4680"/>
      </w:tabs>
      <w:rPr>
        <w:sz w:val="20"/>
      </w:rPr>
    </w:pPr>
    <w:r>
      <w:t>© 2009 Observational Medical Outcomes Partnership</w:t>
    </w:r>
    <w:r>
      <w:tab/>
    </w:r>
    <w:r>
      <w:tab/>
    </w:r>
    <w:r>
      <w:tab/>
    </w:r>
    <w:r>
      <w:tab/>
    </w:r>
    <w:r>
      <w:tab/>
    </w:r>
    <w:r>
      <w:tab/>
    </w:r>
    <w:r>
      <w:rPr>
        <w:rStyle w:val="PageNumber"/>
      </w:rPr>
      <w:t xml:space="preserve"> </w:t>
    </w:r>
    <w:r w:rsidR="0021710C">
      <w:rPr>
        <w:rStyle w:val="PageNumber"/>
      </w:rPr>
      <w:fldChar w:fldCharType="begin"/>
    </w:r>
    <w:r>
      <w:rPr>
        <w:rStyle w:val="PageNumber"/>
      </w:rPr>
      <w:instrText xml:space="preserve"> PAGE </w:instrText>
    </w:r>
    <w:r w:rsidR="0021710C">
      <w:rPr>
        <w:rStyle w:val="PageNumber"/>
      </w:rPr>
      <w:fldChar w:fldCharType="separate"/>
    </w:r>
    <w:r w:rsidR="00B129BC">
      <w:rPr>
        <w:rStyle w:val="PageNumber"/>
        <w:noProof/>
      </w:rPr>
      <w:t>2</w:t>
    </w:r>
    <w:r w:rsidR="0021710C">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C7A" w:rsidRPr="000D7130" w:rsidRDefault="00B37C7A" w:rsidP="004532D6">
    <w:pPr>
      <w:pStyle w:val="FootnoteText"/>
      <w:tabs>
        <w:tab w:val="center" w:pos="4680"/>
      </w:tabs>
      <w:rPr>
        <w:sz w:val="20"/>
      </w:rPr>
    </w:pPr>
    <w:r>
      <w:t>© 2009 Observational Medical Outcomes Partnership</w:t>
    </w:r>
    <w:r>
      <w:tab/>
    </w:r>
    <w:r>
      <w:tab/>
    </w:r>
    <w:r>
      <w:tab/>
    </w:r>
    <w:r>
      <w:tab/>
    </w:r>
    <w:r>
      <w:tab/>
    </w:r>
    <w:r>
      <w:tab/>
    </w:r>
    <w:r>
      <w:rPr>
        <w:rStyle w:val="PageNumber"/>
      </w:rPr>
      <w:t xml:space="preserve"> </w:t>
    </w:r>
    <w:r w:rsidR="0021710C">
      <w:rPr>
        <w:rStyle w:val="PageNumber"/>
      </w:rPr>
      <w:fldChar w:fldCharType="begin"/>
    </w:r>
    <w:r>
      <w:rPr>
        <w:rStyle w:val="PageNumber"/>
      </w:rPr>
      <w:instrText xml:space="preserve"> PAGE </w:instrText>
    </w:r>
    <w:r w:rsidR="0021710C">
      <w:rPr>
        <w:rStyle w:val="PageNumber"/>
      </w:rPr>
      <w:fldChar w:fldCharType="separate"/>
    </w:r>
    <w:r w:rsidR="00B129BC">
      <w:rPr>
        <w:rStyle w:val="PageNumber"/>
        <w:noProof/>
      </w:rPr>
      <w:t>17</w:t>
    </w:r>
    <w:r w:rsidR="0021710C">
      <w:rPr>
        <w:rStyle w:val="PageNumber"/>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C7A" w:rsidRPr="00011E00" w:rsidRDefault="00B37C7A" w:rsidP="00383D48">
    <w:pPr>
      <w:pStyle w:val="FootnoteText"/>
      <w:tabs>
        <w:tab w:val="center" w:pos="4680"/>
      </w:tabs>
    </w:pPr>
    <w:r>
      <w:t>© 2009 Observational Medical Outcomes Partnership.</w:t>
    </w:r>
    <w:r>
      <w:tab/>
    </w:r>
    <w:r>
      <w:br/>
      <w:t>CONFIDENTIAL WI09_0116</w:t>
    </w:r>
    <w:r>
      <w:tab/>
      <w:t xml:space="preserve">Page </w:t>
    </w:r>
    <w:r w:rsidR="0021710C">
      <w:rPr>
        <w:rStyle w:val="PageNumber"/>
      </w:rPr>
      <w:fldChar w:fldCharType="begin"/>
    </w:r>
    <w:r>
      <w:rPr>
        <w:rStyle w:val="PageNumber"/>
      </w:rPr>
      <w:instrText xml:space="preserve"> PAGE </w:instrText>
    </w:r>
    <w:r w:rsidR="0021710C">
      <w:rPr>
        <w:rStyle w:val="PageNumber"/>
      </w:rPr>
      <w:fldChar w:fldCharType="separate"/>
    </w:r>
    <w:r w:rsidR="00B129BC">
      <w:rPr>
        <w:rStyle w:val="PageNumber"/>
        <w:noProof/>
      </w:rPr>
      <w:t>18</w:t>
    </w:r>
    <w:r w:rsidR="0021710C">
      <w:rPr>
        <w:rStyle w:val="PageNumber"/>
      </w:rPr>
      <w:fldChar w:fldCharType="end"/>
    </w:r>
    <w:r>
      <w:rPr>
        <w:rStyle w:val="PageNumber"/>
      </w:rPr>
      <w:t xml:space="preserve"> </w:t>
    </w:r>
    <w:r w:rsidRPr="00A6077D">
      <w:rPr>
        <w:rStyle w:val="PageNumber"/>
      </w:rPr>
      <w:t xml:space="preserve">of </w:t>
    </w:r>
    <w:r w:rsidR="0021710C" w:rsidRPr="00A6077D">
      <w:rPr>
        <w:sz w:val="20"/>
      </w:rPr>
      <w:fldChar w:fldCharType="begin"/>
    </w:r>
    <w:r w:rsidRPr="00A6077D">
      <w:rPr>
        <w:sz w:val="20"/>
      </w:rPr>
      <w:instrText xml:space="preserve"> NUMPAGES </w:instrText>
    </w:r>
    <w:r w:rsidR="0021710C" w:rsidRPr="00A6077D">
      <w:rPr>
        <w:sz w:val="20"/>
      </w:rPr>
      <w:fldChar w:fldCharType="separate"/>
    </w:r>
    <w:r w:rsidR="00B129BC">
      <w:rPr>
        <w:noProof/>
        <w:sz w:val="20"/>
      </w:rPr>
      <w:t>72</w:t>
    </w:r>
    <w:r w:rsidR="0021710C" w:rsidRPr="00A6077D">
      <w:rP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C7A" w:rsidRPr="000D7130" w:rsidRDefault="00B37C7A" w:rsidP="00F96156">
    <w:pPr>
      <w:pStyle w:val="FootnoteText"/>
      <w:tabs>
        <w:tab w:val="center" w:pos="4680"/>
      </w:tabs>
      <w:rPr>
        <w:sz w:val="20"/>
      </w:rPr>
    </w:pPr>
    <w:r>
      <w:t>© 2009 Observational Medical Outcomes Partnership</w:t>
    </w:r>
    <w:r>
      <w:tab/>
    </w:r>
    <w:r>
      <w:tab/>
    </w:r>
    <w:r>
      <w:tab/>
    </w:r>
    <w:r>
      <w:tab/>
    </w:r>
    <w:r>
      <w:tab/>
    </w:r>
    <w:r>
      <w:tab/>
    </w:r>
    <w:r>
      <w:rPr>
        <w:rStyle w:val="PageNumber"/>
      </w:rPr>
      <w:t xml:space="preserve"> </w:t>
    </w:r>
    <w:r w:rsidR="0021710C">
      <w:rPr>
        <w:rStyle w:val="PageNumber"/>
      </w:rPr>
      <w:fldChar w:fldCharType="begin"/>
    </w:r>
    <w:r>
      <w:rPr>
        <w:rStyle w:val="PageNumber"/>
      </w:rPr>
      <w:instrText xml:space="preserve"> PAGE </w:instrText>
    </w:r>
    <w:r w:rsidR="0021710C">
      <w:rPr>
        <w:rStyle w:val="PageNumber"/>
      </w:rPr>
      <w:fldChar w:fldCharType="separate"/>
    </w:r>
    <w:r w:rsidR="00B129BC">
      <w:rPr>
        <w:rStyle w:val="PageNumber"/>
        <w:noProof/>
      </w:rPr>
      <w:t>24</w:t>
    </w:r>
    <w:r w:rsidR="0021710C">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C7A" w:rsidRPr="000D7130" w:rsidRDefault="00B37C7A" w:rsidP="00D21F04">
    <w:pPr>
      <w:pStyle w:val="FootnoteText"/>
      <w:tabs>
        <w:tab w:val="center" w:pos="4680"/>
      </w:tabs>
      <w:rPr>
        <w:sz w:val="20"/>
      </w:rPr>
    </w:pPr>
    <w:r>
      <w:t>© 2009 Observational Medical Outcomes Partnership</w:t>
    </w:r>
    <w:r>
      <w:tab/>
    </w:r>
    <w:r>
      <w:tab/>
    </w:r>
    <w:r>
      <w:tab/>
    </w:r>
    <w:r>
      <w:tab/>
    </w:r>
    <w:r>
      <w:tab/>
    </w:r>
    <w:r>
      <w:tab/>
    </w:r>
    <w:r>
      <w:rPr>
        <w:rStyle w:val="PageNumber"/>
      </w:rPr>
      <w:t xml:space="preserve"> </w:t>
    </w:r>
    <w:r w:rsidR="0021710C">
      <w:rPr>
        <w:rStyle w:val="PageNumber"/>
      </w:rPr>
      <w:fldChar w:fldCharType="begin"/>
    </w:r>
    <w:r>
      <w:rPr>
        <w:rStyle w:val="PageNumber"/>
      </w:rPr>
      <w:instrText xml:space="preserve"> PAGE </w:instrText>
    </w:r>
    <w:r w:rsidR="0021710C">
      <w:rPr>
        <w:rStyle w:val="PageNumber"/>
      </w:rPr>
      <w:fldChar w:fldCharType="separate"/>
    </w:r>
    <w:r w:rsidR="008E1019">
      <w:rPr>
        <w:rStyle w:val="PageNumber"/>
        <w:noProof/>
      </w:rPr>
      <w:t>63</w:t>
    </w:r>
    <w:r w:rsidR="0021710C">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2315" w:rsidRDefault="00C02315">
      <w:r>
        <w:separator/>
      </w:r>
    </w:p>
  </w:footnote>
  <w:footnote w:type="continuationSeparator" w:id="0">
    <w:p w:rsidR="00C02315" w:rsidRDefault="00C023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C7A" w:rsidRDefault="00B37C7A" w:rsidP="00476639">
    <w:pPr>
      <w:pStyle w:val="Header"/>
      <w:pBdr>
        <w:bottom w:val="single" w:sz="4" w:space="12" w:color="auto"/>
      </w:pBdr>
      <w:tabs>
        <w:tab w:val="clear" w:pos="5040"/>
      </w:tabs>
    </w:pPr>
    <w:r>
      <w:t>OMOP COMMON DATA MODEL (CDM) SPECIFICATIONS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C7A" w:rsidRPr="00E73B82" w:rsidRDefault="00B37C7A" w:rsidP="00E73B82">
    <w:pPr>
      <w:pStyle w:val="Header"/>
    </w:pPr>
    <w:r>
      <w:object w:dxaOrig="9596" w:dyaOrig="139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0pt;height:699pt" o:ole="">
          <v:imagedata r:id="rId1" o:title=""/>
        </v:shape>
        <o:OLEObject Type="Embed" ProgID="Visio.Drawing.11" ShapeID="_x0000_i1027" DrawAspect="Content" ObjectID="_1568118618" r:id="rId2"/>
      </w:obje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C7A" w:rsidRPr="00C9096E" w:rsidRDefault="00B37C7A" w:rsidP="00476639">
    <w:pPr>
      <w:pStyle w:val="Header"/>
      <w:pBdr>
        <w:bottom w:val="single" w:sz="4" w:space="12" w:color="auto"/>
      </w:pBdr>
      <w:tabs>
        <w:tab w:val="clear" w:pos="5040"/>
      </w:tabs>
    </w:pPr>
    <w:r>
      <w:t>OMOP COMMON DATA MODEL (CDM) SPECIFICATIONS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C7A" w:rsidRPr="004532D6" w:rsidRDefault="00B37C7A" w:rsidP="004532D6">
    <w:pPr>
      <w:pStyle w:val="Header"/>
      <w:pBdr>
        <w:bottom w:val="single" w:sz="4" w:space="12" w:color="auto"/>
      </w:pBdr>
      <w:tabs>
        <w:tab w:val="clear" w:pos="5040"/>
      </w:tabs>
    </w:pPr>
    <w:r>
      <w:t>OMOP COMMON DATA MODEL (CDM) SPECIFICATIONS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C7A" w:rsidRPr="00EE6C7F" w:rsidRDefault="00764FBD" w:rsidP="004B7CAC">
    <w:pPr>
      <w:pStyle w:val="Header"/>
      <w:pBdr>
        <w:bottom w:val="single" w:sz="4" w:space="12" w:color="auto"/>
      </w:pBdr>
      <w:tabs>
        <w:tab w:val="clear" w:pos="5040"/>
      </w:tabs>
    </w:pPr>
    <w:r>
      <w:rPr>
        <w:noProof/>
      </w:rPr>
      <w:drawing>
        <wp:anchor distT="0" distB="0" distL="114300" distR="114300" simplePos="0" relativeHeight="251658240" behindDoc="0" locked="0" layoutInCell="1" allowOverlap="1">
          <wp:simplePos x="0" y="0"/>
          <wp:positionH relativeFrom="column">
            <wp:posOffset>5108575</wp:posOffset>
          </wp:positionH>
          <wp:positionV relativeFrom="paragraph">
            <wp:posOffset>-116205</wp:posOffset>
          </wp:positionV>
          <wp:extent cx="1025525" cy="371475"/>
          <wp:effectExtent l="19050" t="0" r="3175" b="0"/>
          <wp:wrapTopAndBottom/>
          <wp:docPr id="311" name="Picture 1" descr="FNI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IH Logo"/>
                  <pic:cNvPicPr>
                    <a:picLocks noChangeAspect="1" noChangeArrowheads="1"/>
                  </pic:cNvPicPr>
                </pic:nvPicPr>
                <pic:blipFill>
                  <a:blip r:embed="rId1"/>
                  <a:srcRect/>
                  <a:stretch>
                    <a:fillRect/>
                  </a:stretch>
                </pic:blipFill>
                <pic:spPr bwMode="auto">
                  <a:xfrm>
                    <a:off x="0" y="0"/>
                    <a:ext cx="1025525" cy="371475"/>
                  </a:xfrm>
                  <a:prstGeom prst="rect">
                    <a:avLst/>
                  </a:prstGeom>
                  <a:noFill/>
                  <a:ln w="9525">
                    <a:noFill/>
                    <a:miter lim="800000"/>
                    <a:headEnd/>
                    <a:tailEnd/>
                  </a:ln>
                </pic:spPr>
              </pic:pic>
            </a:graphicData>
          </a:graphic>
        </wp:anchor>
      </w:drawing>
    </w:r>
    <w:r w:rsidR="00B37C7A">
      <w:t xml:space="preserve">OMOP COMMON DATA MODEL (CDM) SPECIFICATIONS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C7A" w:rsidRPr="00773242" w:rsidRDefault="00B37C7A" w:rsidP="00773242">
    <w:pPr>
      <w:pStyle w:val="Header"/>
      <w:pBdr>
        <w:bottom w:val="single" w:sz="4" w:space="12" w:color="auto"/>
      </w:pBdr>
      <w:tabs>
        <w:tab w:val="clear" w:pos="5040"/>
      </w:tabs>
    </w:pPr>
    <w:r>
      <w:t>OMOP COMMON DATA MODEL (CDM) SPECIFICATIONS</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C7A" w:rsidRPr="00D21F04" w:rsidRDefault="00B37C7A" w:rsidP="00D21F04">
    <w:pPr>
      <w:pStyle w:val="Header"/>
      <w:pBdr>
        <w:bottom w:val="single" w:sz="4" w:space="12" w:color="auto"/>
      </w:pBdr>
      <w:tabs>
        <w:tab w:val="clear" w:pos="5040"/>
      </w:tabs>
    </w:pPr>
    <w:r>
      <w:t>OMOP COMMON DATA MODEL (CDM) SPECIFICATIONS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E10E62C"/>
    <w:lvl w:ilvl="0">
      <w:start w:val="1"/>
      <w:numFmt w:val="decimal"/>
      <w:lvlText w:val="%1."/>
      <w:lvlJc w:val="left"/>
      <w:pPr>
        <w:tabs>
          <w:tab w:val="num" w:pos="1800"/>
        </w:tabs>
        <w:ind w:left="1800" w:hanging="360"/>
      </w:pPr>
    </w:lvl>
  </w:abstractNum>
  <w:abstractNum w:abstractNumId="1">
    <w:nsid w:val="FFFFFF7D"/>
    <w:multiLevelType w:val="singleLevel"/>
    <w:tmpl w:val="5ED44290"/>
    <w:lvl w:ilvl="0">
      <w:start w:val="1"/>
      <w:numFmt w:val="decimal"/>
      <w:lvlText w:val="%1."/>
      <w:lvlJc w:val="left"/>
      <w:pPr>
        <w:tabs>
          <w:tab w:val="num" w:pos="1440"/>
        </w:tabs>
        <w:ind w:left="1440" w:hanging="360"/>
      </w:pPr>
    </w:lvl>
  </w:abstractNum>
  <w:abstractNum w:abstractNumId="2">
    <w:nsid w:val="FFFFFF7E"/>
    <w:multiLevelType w:val="singleLevel"/>
    <w:tmpl w:val="2C38E406"/>
    <w:lvl w:ilvl="0">
      <w:start w:val="1"/>
      <w:numFmt w:val="decimal"/>
      <w:lvlText w:val="%1."/>
      <w:lvlJc w:val="left"/>
      <w:pPr>
        <w:tabs>
          <w:tab w:val="num" w:pos="1080"/>
        </w:tabs>
        <w:ind w:left="1080" w:hanging="360"/>
      </w:pPr>
    </w:lvl>
  </w:abstractNum>
  <w:abstractNum w:abstractNumId="3">
    <w:nsid w:val="FFFFFF7F"/>
    <w:multiLevelType w:val="singleLevel"/>
    <w:tmpl w:val="8B04B75C"/>
    <w:lvl w:ilvl="0">
      <w:start w:val="1"/>
      <w:numFmt w:val="decimal"/>
      <w:lvlText w:val="%1."/>
      <w:lvlJc w:val="left"/>
      <w:pPr>
        <w:tabs>
          <w:tab w:val="num" w:pos="720"/>
        </w:tabs>
        <w:ind w:left="720" w:hanging="360"/>
      </w:pPr>
    </w:lvl>
  </w:abstractNum>
  <w:abstractNum w:abstractNumId="4">
    <w:nsid w:val="FFFFFF80"/>
    <w:multiLevelType w:val="singleLevel"/>
    <w:tmpl w:val="01846E7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B3ED70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4304EA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FBA23F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5803E68"/>
    <w:lvl w:ilvl="0">
      <w:start w:val="1"/>
      <w:numFmt w:val="decimal"/>
      <w:lvlText w:val="%1."/>
      <w:lvlJc w:val="left"/>
      <w:pPr>
        <w:tabs>
          <w:tab w:val="num" w:pos="360"/>
        </w:tabs>
        <w:ind w:left="360" w:hanging="360"/>
      </w:pPr>
    </w:lvl>
  </w:abstractNum>
  <w:abstractNum w:abstractNumId="9">
    <w:nsid w:val="FFFFFF89"/>
    <w:multiLevelType w:val="singleLevel"/>
    <w:tmpl w:val="1032BD7E"/>
    <w:lvl w:ilvl="0">
      <w:start w:val="1"/>
      <w:numFmt w:val="bullet"/>
      <w:lvlText w:val=""/>
      <w:lvlJc w:val="left"/>
      <w:pPr>
        <w:tabs>
          <w:tab w:val="num" w:pos="360"/>
        </w:tabs>
        <w:ind w:left="360" w:hanging="360"/>
      </w:pPr>
      <w:rPr>
        <w:rFonts w:ascii="Symbol" w:hAnsi="Symbol" w:hint="default"/>
      </w:rPr>
    </w:lvl>
  </w:abstractNum>
  <w:abstractNum w:abstractNumId="10">
    <w:nsid w:val="04991745"/>
    <w:multiLevelType w:val="hybridMultilevel"/>
    <w:tmpl w:val="CE182B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4D938E6"/>
    <w:multiLevelType w:val="hybridMultilevel"/>
    <w:tmpl w:val="5C021C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B5B5263"/>
    <w:multiLevelType w:val="multilevel"/>
    <w:tmpl w:val="02A267DE"/>
    <w:lvl w:ilvl="0">
      <w:start w:val="1"/>
      <w:numFmt w:val="bullet"/>
      <w:lvlText w:val=""/>
      <w:lvlJc w:val="left"/>
      <w:pPr>
        <w:tabs>
          <w:tab w:val="num" w:pos="720"/>
        </w:tabs>
        <w:ind w:left="720" w:hanging="360"/>
      </w:pPr>
      <w:rPr>
        <w:rFonts w:ascii="Symbol" w:hAnsi="Symbol" w:hint="default"/>
        <w:b w:val="0"/>
        <w:i w:val="0"/>
        <w:color w:val="808080"/>
        <w:sz w:val="22"/>
      </w:rPr>
    </w:lvl>
    <w:lvl w:ilvl="1">
      <w:start w:val="1"/>
      <w:numFmt w:val="bullet"/>
      <w:lvlRestart w:val="0"/>
      <w:lvlText w:val="–"/>
      <w:lvlJc w:val="left"/>
      <w:pPr>
        <w:tabs>
          <w:tab w:val="num" w:pos="792"/>
        </w:tabs>
        <w:ind w:left="72" w:firstLine="360"/>
      </w:pPr>
      <w:rPr>
        <w:rFonts w:ascii="Times New Roman" w:cs="Times New Roman" w:hint="default"/>
        <w:color w:val="auto"/>
      </w:rPr>
    </w:lvl>
    <w:lvl w:ilvl="2">
      <w:start w:val="1"/>
      <w:numFmt w:val="bullet"/>
      <w:lvlText w:val="»"/>
      <w:lvlJc w:val="left"/>
      <w:pPr>
        <w:tabs>
          <w:tab w:val="num" w:pos="1584"/>
        </w:tabs>
        <w:ind w:left="1440" w:hanging="216"/>
      </w:pPr>
      <w:rPr>
        <w:rFonts w:ascii="Times New Roman" w:cs="Times New Roman" w:hint="default"/>
        <w:color w:val="auto"/>
      </w:rPr>
    </w:lvl>
    <w:lvl w:ilvl="3">
      <w:start w:val="1"/>
      <w:numFmt w:val="decimal"/>
      <w:lvlText w:val="%1%4."/>
      <w:lvlJc w:val="left"/>
      <w:pPr>
        <w:tabs>
          <w:tab w:val="num" w:pos="360"/>
        </w:tabs>
        <w:ind w:left="360" w:firstLine="0"/>
      </w:pPr>
      <w:rPr>
        <w:rFonts w:ascii="Times New Roman" w:hAnsi="Times New Roman" w:hint="default"/>
        <w:b w:val="0"/>
        <w:i w:val="0"/>
        <w:caps w:val="0"/>
        <w:strike w:val="0"/>
        <w:dstrike w:val="0"/>
        <w:outline w:val="0"/>
        <w:shadow w:val="0"/>
        <w:emboss w:val="0"/>
        <w:imprint w:val="0"/>
        <w:vanish w:val="0"/>
        <w:color w:val="auto"/>
        <w:sz w:val="22"/>
        <w:u w:val="none"/>
        <w:vertAlign w:val="base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0DD3160F"/>
    <w:multiLevelType w:val="multilevel"/>
    <w:tmpl w:val="CE589C54"/>
    <w:lvl w:ilvl="0">
      <w:start w:val="1"/>
      <w:numFmt w:val="bullet"/>
      <w:lvlText w:val=""/>
      <w:lvlJc w:val="left"/>
      <w:pPr>
        <w:tabs>
          <w:tab w:val="num" w:pos="360"/>
        </w:tabs>
        <w:ind w:left="360" w:hanging="360"/>
      </w:pPr>
      <w:rPr>
        <w:rFonts w:ascii="Symbol" w:hAnsi="Symbol" w:cs="Times New Roman" w:hint="default"/>
        <w:b w:val="0"/>
        <w:i w:val="0"/>
        <w:color w:val="747678"/>
        <w:sz w:val="22"/>
        <w:szCs w:val="22"/>
      </w:rPr>
    </w:lvl>
    <w:lvl w:ilvl="1">
      <w:start w:val="1"/>
      <w:numFmt w:val="bullet"/>
      <w:lvlText w:val="–"/>
      <w:lvlJc w:val="left"/>
      <w:pPr>
        <w:tabs>
          <w:tab w:val="num" w:pos="792"/>
        </w:tabs>
        <w:ind w:left="720" w:hanging="288"/>
      </w:pPr>
      <w:rPr>
        <w:rFonts w:ascii="Times New Roman" w:cs="Times New Roman" w:hint="default"/>
        <w:color w:val="auto"/>
      </w:rPr>
    </w:lvl>
    <w:lvl w:ilvl="2">
      <w:start w:val="1"/>
      <w:numFmt w:val="bullet"/>
      <w:lvlText w:val="»"/>
      <w:lvlJc w:val="left"/>
      <w:pPr>
        <w:tabs>
          <w:tab w:val="num" w:pos="1224"/>
        </w:tabs>
        <w:ind w:left="1080" w:hanging="216"/>
      </w:pPr>
      <w:rPr>
        <w:rFonts w:ascii="Times New Roman" w:cs="Times New Roman" w:hint="default"/>
        <w:color w:val="auto"/>
      </w:rPr>
    </w:lvl>
    <w:lvl w:ilvl="3">
      <w:start w:val="1"/>
      <w:numFmt w:val="decimal"/>
      <w:lvlText w:val="%1%4."/>
      <w:lvlJc w:val="left"/>
      <w:pPr>
        <w:tabs>
          <w:tab w:val="num" w:pos="396"/>
        </w:tabs>
        <w:ind w:left="396" w:hanging="396"/>
      </w:pPr>
      <w:rPr>
        <w:rFonts w:ascii="Times New Roman" w:hAnsi="Times New Roman" w:hint="default"/>
        <w:b w:val="0"/>
        <w:i w:val="0"/>
        <w:caps w:val="0"/>
        <w:strike w:val="0"/>
        <w:dstrike w:val="0"/>
        <w:outline w:val="0"/>
        <w:shadow w:val="0"/>
        <w:emboss w:val="0"/>
        <w:imprint w:val="0"/>
        <w:vanish w:val="0"/>
        <w:color w:val="auto"/>
        <w:sz w:val="22"/>
        <w:u w:val="none"/>
        <w:vertAlign w:val="baseline"/>
      </w:rPr>
    </w:lvl>
    <w:lvl w:ilvl="4">
      <w:start w:val="1"/>
      <w:numFmt w:val="decimal"/>
      <w:lvlText w:val="%1.%2.%3.%4.%5"/>
      <w:lvlJc w:val="left"/>
      <w:pPr>
        <w:tabs>
          <w:tab w:val="num" w:pos="648"/>
        </w:tabs>
        <w:ind w:left="648" w:hanging="1008"/>
      </w:pPr>
      <w:rPr>
        <w:rFonts w:hint="default"/>
      </w:rPr>
    </w:lvl>
    <w:lvl w:ilvl="5">
      <w:start w:val="1"/>
      <w:numFmt w:val="decimal"/>
      <w:lvlText w:val="%1.%2.%3.%4.%5.%6"/>
      <w:lvlJc w:val="left"/>
      <w:pPr>
        <w:tabs>
          <w:tab w:val="num" w:pos="792"/>
        </w:tabs>
        <w:ind w:left="792" w:hanging="1152"/>
      </w:pPr>
      <w:rPr>
        <w:rFonts w:hint="default"/>
      </w:rPr>
    </w:lvl>
    <w:lvl w:ilvl="6">
      <w:start w:val="1"/>
      <w:numFmt w:val="decimal"/>
      <w:lvlText w:val="%1.%2.%3.%4.%5.%6.%7"/>
      <w:lvlJc w:val="left"/>
      <w:pPr>
        <w:tabs>
          <w:tab w:val="num" w:pos="936"/>
        </w:tabs>
        <w:ind w:left="936" w:hanging="1296"/>
      </w:pPr>
      <w:rPr>
        <w:rFonts w:hint="default"/>
      </w:rPr>
    </w:lvl>
    <w:lvl w:ilvl="7">
      <w:start w:val="1"/>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14">
    <w:nsid w:val="0EC84488"/>
    <w:multiLevelType w:val="multilevel"/>
    <w:tmpl w:val="3D40122C"/>
    <w:lvl w:ilvl="0">
      <w:start w:val="1"/>
      <w:numFmt w:val="decimal"/>
      <w:lvlText w:val="%1.0"/>
      <w:lvlJc w:val="left"/>
      <w:pPr>
        <w:tabs>
          <w:tab w:val="num" w:pos="720"/>
        </w:tabs>
        <w:ind w:left="432" w:hanging="432"/>
      </w:pPr>
      <w:rPr>
        <w:rFonts w:ascii="Arial" w:hAnsi="Arial" w:hint="default"/>
        <w:b/>
        <w:i w:val="0"/>
        <w:caps w:val="0"/>
        <w:strike w:val="0"/>
        <w:dstrike w:val="0"/>
        <w:outline w:val="0"/>
        <w:shadow w:val="0"/>
        <w:emboss w:val="0"/>
        <w:imprint w:val="0"/>
        <w:vanish w:val="0"/>
        <w:color w:val="808080"/>
        <w:sz w:val="32"/>
        <w:u w:val="none"/>
        <w:vertAlign w:val="baseli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0FAB361D"/>
    <w:multiLevelType w:val="multilevel"/>
    <w:tmpl w:val="7F6CC4A2"/>
    <w:lvl w:ilvl="0">
      <w:start w:val="1"/>
      <w:numFmt w:val="bullet"/>
      <w:lvlText w:val=""/>
      <w:lvlJc w:val="left"/>
      <w:pPr>
        <w:tabs>
          <w:tab w:val="num" w:pos="720"/>
        </w:tabs>
        <w:ind w:left="720" w:hanging="360"/>
      </w:pPr>
      <w:rPr>
        <w:rFonts w:ascii="Symbol" w:hAnsi="Symbol" w:hint="default"/>
        <w:b w:val="0"/>
        <w:i w:val="0"/>
        <w:color w:val="808080"/>
        <w:sz w:val="22"/>
      </w:rPr>
    </w:lvl>
    <w:lvl w:ilvl="1">
      <w:start w:val="1"/>
      <w:numFmt w:val="bullet"/>
      <w:lvlRestart w:val="0"/>
      <w:lvlText w:val="–"/>
      <w:lvlJc w:val="left"/>
      <w:pPr>
        <w:tabs>
          <w:tab w:val="num" w:pos="792"/>
        </w:tabs>
        <w:ind w:left="72" w:firstLine="360"/>
      </w:pPr>
      <w:rPr>
        <w:rFonts w:ascii="Times New Roman" w:cs="Times New Roman" w:hint="default"/>
        <w:color w:val="auto"/>
      </w:rPr>
    </w:lvl>
    <w:lvl w:ilvl="2">
      <w:start w:val="1"/>
      <w:numFmt w:val="bullet"/>
      <w:lvlText w:val="»"/>
      <w:lvlJc w:val="left"/>
      <w:pPr>
        <w:tabs>
          <w:tab w:val="num" w:pos="1584"/>
        </w:tabs>
        <w:ind w:left="1440" w:hanging="216"/>
      </w:pPr>
      <w:rPr>
        <w:rFonts w:ascii="Times New Roman" w:cs="Times New Roman" w:hint="default"/>
        <w:color w:val="auto"/>
      </w:rPr>
    </w:lvl>
    <w:lvl w:ilvl="3">
      <w:start w:val="1"/>
      <w:numFmt w:val="decimal"/>
      <w:lvlText w:val="%1%4."/>
      <w:lvlJc w:val="left"/>
      <w:pPr>
        <w:tabs>
          <w:tab w:val="num" w:pos="720"/>
        </w:tabs>
        <w:ind w:left="720" w:hanging="360"/>
      </w:pPr>
      <w:rPr>
        <w:rFonts w:ascii="Times New Roman" w:hAnsi="Times New Roman" w:hint="default"/>
        <w:b w:val="0"/>
        <w:i w:val="0"/>
        <w:caps w:val="0"/>
        <w:strike w:val="0"/>
        <w:dstrike w:val="0"/>
        <w:outline w:val="0"/>
        <w:shadow w:val="0"/>
        <w:emboss w:val="0"/>
        <w:imprint w:val="0"/>
        <w:vanish w:val="0"/>
        <w:color w:val="auto"/>
        <w:sz w:val="22"/>
        <w:u w:val="none"/>
        <w:vertAlign w:val="base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13DB78E3"/>
    <w:multiLevelType w:val="hybridMultilevel"/>
    <w:tmpl w:val="467696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5D13937"/>
    <w:multiLevelType w:val="hybridMultilevel"/>
    <w:tmpl w:val="84785D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8B2091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190F15B7"/>
    <w:multiLevelType w:val="hybridMultilevel"/>
    <w:tmpl w:val="04B27E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C454590"/>
    <w:multiLevelType w:val="hybridMultilevel"/>
    <w:tmpl w:val="F93AE5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1334A7E"/>
    <w:multiLevelType w:val="hybridMultilevel"/>
    <w:tmpl w:val="3484FA7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2">
    <w:nsid w:val="23DC6CE0"/>
    <w:multiLevelType w:val="hybridMultilevel"/>
    <w:tmpl w:val="1D0E1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420E66"/>
    <w:multiLevelType w:val="hybridMultilevel"/>
    <w:tmpl w:val="18A24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7453DAF"/>
    <w:multiLevelType w:val="hybridMultilevel"/>
    <w:tmpl w:val="3F48068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BDC471A"/>
    <w:multiLevelType w:val="multilevel"/>
    <w:tmpl w:val="937A1DE6"/>
    <w:lvl w:ilvl="0">
      <w:start w:val="1"/>
      <w:numFmt w:val="bullet"/>
      <w:lvlText w:val=""/>
      <w:lvlJc w:val="left"/>
      <w:pPr>
        <w:tabs>
          <w:tab w:val="num" w:pos="720"/>
        </w:tabs>
        <w:ind w:left="720" w:hanging="360"/>
      </w:pPr>
      <w:rPr>
        <w:rFonts w:ascii="Symbol" w:hAnsi="Symbol" w:cs="Arial" w:hint="default"/>
        <w:b w:val="0"/>
        <w:bCs w:val="0"/>
        <w:i w:val="0"/>
        <w:iCs w:val="0"/>
        <w:color w:val="747678"/>
        <w:sz w:val="20"/>
        <w:szCs w:val="20"/>
      </w:rPr>
    </w:lvl>
    <w:lvl w:ilvl="1">
      <w:start w:val="1"/>
      <w:numFmt w:val="bullet"/>
      <w:lvlText w:val="–"/>
      <w:lvlJc w:val="left"/>
      <w:pPr>
        <w:tabs>
          <w:tab w:val="num" w:pos="1152"/>
        </w:tabs>
        <w:ind w:left="1080" w:hanging="288"/>
      </w:pPr>
      <w:rPr>
        <w:rFonts w:ascii="Times New Roman" w:cs="Times New Roman" w:hint="default"/>
        <w:color w:val="auto"/>
      </w:rPr>
    </w:lvl>
    <w:lvl w:ilvl="2">
      <w:start w:val="1"/>
      <w:numFmt w:val="bullet"/>
      <w:lvlText w:val="»"/>
      <w:lvlJc w:val="left"/>
      <w:pPr>
        <w:tabs>
          <w:tab w:val="num" w:pos="1584"/>
        </w:tabs>
        <w:ind w:left="1440" w:hanging="216"/>
      </w:pPr>
      <w:rPr>
        <w:rFonts w:ascii="Times New Roman" w:cs="Times New Roman" w:hint="default"/>
        <w:color w:val="auto"/>
      </w:rPr>
    </w:lvl>
    <w:lvl w:ilvl="3">
      <w:start w:val="1"/>
      <w:numFmt w:val="decimal"/>
      <w:lvlText w:val="%1%4."/>
      <w:lvlJc w:val="left"/>
      <w:pPr>
        <w:tabs>
          <w:tab w:val="num" w:pos="756"/>
        </w:tabs>
        <w:ind w:left="756" w:hanging="396"/>
      </w:pPr>
      <w:rPr>
        <w:rFonts w:ascii="Times New Roman" w:hAnsi="Times New Roman" w:hint="default"/>
        <w:b w:val="0"/>
        <w:i w:val="0"/>
        <w:caps w:val="0"/>
        <w:strike w:val="0"/>
        <w:dstrike w:val="0"/>
        <w:outline w:val="0"/>
        <w:shadow w:val="0"/>
        <w:emboss w:val="0"/>
        <w:imprint w:val="0"/>
        <w:vanish w:val="0"/>
        <w:color w:val="auto"/>
        <w:sz w:val="22"/>
        <w:u w:val="none"/>
        <w:vertAlign w:val="base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2D8D3AF7"/>
    <w:multiLevelType w:val="multilevel"/>
    <w:tmpl w:val="2CF662F6"/>
    <w:lvl w:ilvl="0">
      <w:start w:val="1"/>
      <w:numFmt w:val="bullet"/>
      <w:lvlText w:val=""/>
      <w:lvlJc w:val="left"/>
      <w:pPr>
        <w:tabs>
          <w:tab w:val="num" w:pos="720"/>
        </w:tabs>
        <w:ind w:left="720" w:hanging="360"/>
      </w:pPr>
      <w:rPr>
        <w:rFonts w:ascii="Symbol" w:hAnsi="Symbol" w:cs="Times New Roman" w:hint="default"/>
        <w:b w:val="0"/>
        <w:i w:val="0"/>
        <w:color w:val="747678"/>
        <w:sz w:val="22"/>
        <w:szCs w:val="22"/>
      </w:rPr>
    </w:lvl>
    <w:lvl w:ilvl="1">
      <w:start w:val="1"/>
      <w:numFmt w:val="bullet"/>
      <w:lvlText w:val="–"/>
      <w:lvlJc w:val="left"/>
      <w:pPr>
        <w:tabs>
          <w:tab w:val="num" w:pos="1152"/>
        </w:tabs>
        <w:ind w:left="1080" w:hanging="288"/>
      </w:pPr>
      <w:rPr>
        <w:rFonts w:ascii="Times New Roman" w:cs="Times New Roman" w:hint="default"/>
        <w:color w:val="auto"/>
      </w:rPr>
    </w:lvl>
    <w:lvl w:ilvl="2">
      <w:start w:val="1"/>
      <w:numFmt w:val="bullet"/>
      <w:lvlText w:val="»"/>
      <w:lvlJc w:val="left"/>
      <w:pPr>
        <w:tabs>
          <w:tab w:val="num" w:pos="1584"/>
        </w:tabs>
        <w:ind w:left="1440" w:hanging="216"/>
      </w:pPr>
      <w:rPr>
        <w:rFonts w:ascii="Times New Roman" w:cs="Times New Roman" w:hint="default"/>
        <w:color w:val="auto"/>
      </w:rPr>
    </w:lvl>
    <w:lvl w:ilvl="3">
      <w:start w:val="1"/>
      <w:numFmt w:val="decimal"/>
      <w:lvlText w:val="%1%4."/>
      <w:lvlJc w:val="left"/>
      <w:pPr>
        <w:tabs>
          <w:tab w:val="num" w:pos="756"/>
        </w:tabs>
        <w:ind w:left="756" w:hanging="396"/>
      </w:pPr>
      <w:rPr>
        <w:rFonts w:ascii="Times New Roman" w:hAnsi="Times New Roman" w:hint="default"/>
        <w:b w:val="0"/>
        <w:i w:val="0"/>
        <w:caps w:val="0"/>
        <w:strike w:val="0"/>
        <w:dstrike w:val="0"/>
        <w:outline w:val="0"/>
        <w:shadow w:val="0"/>
        <w:emboss w:val="0"/>
        <w:imprint w:val="0"/>
        <w:vanish w:val="0"/>
        <w:color w:val="auto"/>
        <w:sz w:val="22"/>
        <w:u w:val="none"/>
        <w:vertAlign w:val="base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3E2A0422"/>
    <w:multiLevelType w:val="hybridMultilevel"/>
    <w:tmpl w:val="69C05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580890"/>
    <w:multiLevelType w:val="hybridMultilevel"/>
    <w:tmpl w:val="3D1E2C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26B54AB"/>
    <w:multiLevelType w:val="hybridMultilevel"/>
    <w:tmpl w:val="C636B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59D69DA"/>
    <w:multiLevelType w:val="multilevel"/>
    <w:tmpl w:val="73888FC2"/>
    <w:lvl w:ilvl="0">
      <w:start w:val="1"/>
      <w:numFmt w:val="bullet"/>
      <w:lvlText w:val=""/>
      <w:lvlJc w:val="left"/>
      <w:pPr>
        <w:tabs>
          <w:tab w:val="num" w:pos="720"/>
        </w:tabs>
        <w:ind w:left="720" w:hanging="360"/>
      </w:pPr>
      <w:rPr>
        <w:rFonts w:ascii="Symbol" w:hAnsi="Symbol" w:hint="default"/>
        <w:b w:val="0"/>
        <w:i w:val="0"/>
        <w:color w:val="808080"/>
        <w:sz w:val="22"/>
      </w:rPr>
    </w:lvl>
    <w:lvl w:ilvl="1">
      <w:start w:val="1"/>
      <w:numFmt w:val="bullet"/>
      <w:lvlText w:val="–"/>
      <w:lvlJc w:val="left"/>
      <w:pPr>
        <w:tabs>
          <w:tab w:val="num" w:pos="1152"/>
        </w:tabs>
        <w:ind w:left="1080" w:hanging="288"/>
      </w:pPr>
      <w:rPr>
        <w:rFonts w:ascii="Times New Roman" w:cs="Times New Roman" w:hint="default"/>
        <w:color w:val="auto"/>
      </w:rPr>
    </w:lvl>
    <w:lvl w:ilvl="2">
      <w:start w:val="1"/>
      <w:numFmt w:val="bullet"/>
      <w:lvlText w:val="»"/>
      <w:lvlJc w:val="left"/>
      <w:pPr>
        <w:tabs>
          <w:tab w:val="num" w:pos="1584"/>
        </w:tabs>
        <w:ind w:left="1440" w:hanging="216"/>
      </w:pPr>
      <w:rPr>
        <w:rFonts w:ascii="Times New Roman" w:cs="Times New Roman" w:hint="default"/>
        <w:color w:val="auto"/>
      </w:rPr>
    </w:lvl>
    <w:lvl w:ilvl="3">
      <w:start w:val="1"/>
      <w:numFmt w:val="decimal"/>
      <w:lvlText w:val="%1%4."/>
      <w:lvlJc w:val="left"/>
      <w:pPr>
        <w:tabs>
          <w:tab w:val="num" w:pos="756"/>
        </w:tabs>
        <w:ind w:left="756" w:hanging="396"/>
      </w:pPr>
      <w:rPr>
        <w:rFonts w:ascii="Times New Roman" w:hAnsi="Times New Roman" w:hint="default"/>
        <w:b w:val="0"/>
        <w:i w:val="0"/>
        <w:caps w:val="0"/>
        <w:strike w:val="0"/>
        <w:dstrike w:val="0"/>
        <w:outline w:val="0"/>
        <w:shadow w:val="0"/>
        <w:emboss w:val="0"/>
        <w:imprint w:val="0"/>
        <w:vanish w:val="0"/>
        <w:color w:val="auto"/>
        <w:sz w:val="22"/>
        <w:u w:val="none"/>
        <w:vertAlign w:val="base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45AA4C81"/>
    <w:multiLevelType w:val="hybridMultilevel"/>
    <w:tmpl w:val="5B7AC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C3A04BB"/>
    <w:multiLevelType w:val="multilevel"/>
    <w:tmpl w:val="8F121EB6"/>
    <w:lvl w:ilvl="0">
      <w:start w:val="1"/>
      <w:numFmt w:val="bullet"/>
      <w:lvlText w:val=""/>
      <w:lvlJc w:val="left"/>
      <w:pPr>
        <w:tabs>
          <w:tab w:val="num" w:pos="720"/>
        </w:tabs>
        <w:ind w:left="720" w:hanging="360"/>
      </w:pPr>
      <w:rPr>
        <w:rFonts w:ascii="Symbol" w:hAnsi="Symbol" w:hint="default"/>
        <w:b w:val="0"/>
        <w:i w:val="0"/>
        <w:color w:val="808080"/>
        <w:sz w:val="22"/>
      </w:rPr>
    </w:lvl>
    <w:lvl w:ilvl="1">
      <w:start w:val="1"/>
      <w:numFmt w:val="bullet"/>
      <w:lvlText w:val="–"/>
      <w:lvlJc w:val="left"/>
      <w:pPr>
        <w:tabs>
          <w:tab w:val="num" w:pos="1152"/>
        </w:tabs>
        <w:ind w:left="1080" w:hanging="288"/>
      </w:pPr>
      <w:rPr>
        <w:rFonts w:ascii="Times New Roman" w:cs="Times New Roman" w:hint="default"/>
        <w:color w:val="auto"/>
      </w:rPr>
    </w:lvl>
    <w:lvl w:ilvl="2">
      <w:start w:val="1"/>
      <w:numFmt w:val="bullet"/>
      <w:lvlText w:val="»"/>
      <w:lvlJc w:val="left"/>
      <w:pPr>
        <w:tabs>
          <w:tab w:val="num" w:pos="1584"/>
        </w:tabs>
        <w:ind w:left="1440" w:hanging="216"/>
      </w:pPr>
      <w:rPr>
        <w:rFonts w:ascii="Times New Roman" w:cs="Times New Roman" w:hint="default"/>
        <w:color w:val="auto"/>
      </w:rPr>
    </w:lvl>
    <w:lvl w:ilvl="3">
      <w:start w:val="1"/>
      <w:numFmt w:val="decimal"/>
      <w:lvlText w:val="%1%4."/>
      <w:lvlJc w:val="left"/>
      <w:pPr>
        <w:tabs>
          <w:tab w:val="num" w:pos="756"/>
        </w:tabs>
        <w:ind w:left="756" w:hanging="396"/>
      </w:pPr>
      <w:rPr>
        <w:rFonts w:ascii="Times New Roman" w:hAnsi="Times New Roman" w:hint="default"/>
        <w:b w:val="0"/>
        <w:i w:val="0"/>
        <w:caps w:val="0"/>
        <w:strike w:val="0"/>
        <w:dstrike w:val="0"/>
        <w:outline w:val="0"/>
        <w:shadow w:val="0"/>
        <w:emboss w:val="0"/>
        <w:imprint w:val="0"/>
        <w:vanish w:val="0"/>
        <w:color w:val="auto"/>
        <w:sz w:val="22"/>
        <w:u w:val="none"/>
        <w:vertAlign w:val="base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4C5D4A77"/>
    <w:multiLevelType w:val="hybridMultilevel"/>
    <w:tmpl w:val="E13EA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EC11100"/>
    <w:multiLevelType w:val="multilevel"/>
    <w:tmpl w:val="8F121EB6"/>
    <w:lvl w:ilvl="0">
      <w:start w:val="1"/>
      <w:numFmt w:val="bullet"/>
      <w:lvlText w:val=""/>
      <w:lvlJc w:val="left"/>
      <w:pPr>
        <w:tabs>
          <w:tab w:val="num" w:pos="720"/>
        </w:tabs>
        <w:ind w:left="720" w:hanging="360"/>
      </w:pPr>
      <w:rPr>
        <w:rFonts w:ascii="Symbol" w:hAnsi="Symbol" w:hint="default"/>
        <w:b w:val="0"/>
        <w:i w:val="0"/>
        <w:color w:val="808080"/>
        <w:sz w:val="22"/>
      </w:rPr>
    </w:lvl>
    <w:lvl w:ilvl="1">
      <w:start w:val="1"/>
      <w:numFmt w:val="bullet"/>
      <w:lvlText w:val="–"/>
      <w:lvlJc w:val="left"/>
      <w:pPr>
        <w:tabs>
          <w:tab w:val="num" w:pos="1152"/>
        </w:tabs>
        <w:ind w:left="1080" w:hanging="288"/>
      </w:pPr>
      <w:rPr>
        <w:rFonts w:ascii="Times New Roman" w:cs="Times New Roman" w:hint="default"/>
        <w:color w:val="auto"/>
      </w:rPr>
    </w:lvl>
    <w:lvl w:ilvl="2">
      <w:start w:val="1"/>
      <w:numFmt w:val="bullet"/>
      <w:lvlText w:val="»"/>
      <w:lvlJc w:val="left"/>
      <w:pPr>
        <w:tabs>
          <w:tab w:val="num" w:pos="1584"/>
        </w:tabs>
        <w:ind w:left="1440" w:hanging="216"/>
      </w:pPr>
      <w:rPr>
        <w:rFonts w:ascii="Times New Roman" w:cs="Times New Roman" w:hint="default"/>
        <w:color w:val="auto"/>
      </w:rPr>
    </w:lvl>
    <w:lvl w:ilvl="3">
      <w:start w:val="1"/>
      <w:numFmt w:val="decimal"/>
      <w:lvlText w:val="%1%4."/>
      <w:lvlJc w:val="left"/>
      <w:pPr>
        <w:tabs>
          <w:tab w:val="num" w:pos="756"/>
        </w:tabs>
        <w:ind w:left="756" w:hanging="396"/>
      </w:pPr>
      <w:rPr>
        <w:rFonts w:ascii="Times New Roman" w:hAnsi="Times New Roman" w:hint="default"/>
        <w:b w:val="0"/>
        <w:i w:val="0"/>
        <w:caps w:val="0"/>
        <w:strike w:val="0"/>
        <w:dstrike w:val="0"/>
        <w:outline w:val="0"/>
        <w:shadow w:val="0"/>
        <w:emboss w:val="0"/>
        <w:imprint w:val="0"/>
        <w:vanish w:val="0"/>
        <w:color w:val="auto"/>
        <w:sz w:val="22"/>
        <w:u w:val="none"/>
        <w:vertAlign w:val="base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4FAA71BA"/>
    <w:multiLevelType w:val="hybridMultilevel"/>
    <w:tmpl w:val="538EF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41F729D"/>
    <w:multiLevelType w:val="multilevel"/>
    <w:tmpl w:val="AC5CEF08"/>
    <w:lvl w:ilvl="0">
      <w:start w:val="1"/>
      <w:numFmt w:val="decimal"/>
      <w:lvlText w:val="%1.0"/>
      <w:lvlJc w:val="left"/>
      <w:pPr>
        <w:tabs>
          <w:tab w:val="num" w:pos="720"/>
        </w:tabs>
        <w:ind w:left="432" w:hanging="432"/>
      </w:pPr>
      <w:rPr>
        <w:rFonts w:ascii="Arial" w:hAnsi="Arial" w:hint="default"/>
        <w:b/>
        <w:i w:val="0"/>
        <w:caps w:val="0"/>
        <w:strike w:val="0"/>
        <w:dstrike w:val="0"/>
        <w:outline w:val="0"/>
        <w:shadow w:val="0"/>
        <w:emboss w:val="0"/>
        <w:imprint w:val="0"/>
        <w:vanish w:val="0"/>
        <w:color w:val="808080"/>
        <w:sz w:val="36"/>
        <w:u w:val="none"/>
        <w:vertAlign w:val="baseli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55167A7F"/>
    <w:multiLevelType w:val="hybridMultilevel"/>
    <w:tmpl w:val="455C5A48"/>
    <w:lvl w:ilvl="0" w:tplc="E33C022A">
      <w:numFmt w:val="bullet"/>
      <w:lvlText w:val="-"/>
      <w:lvlJc w:val="left"/>
      <w:pPr>
        <w:ind w:left="720" w:hanging="360"/>
      </w:pPr>
      <w:rPr>
        <w:rFonts w:ascii="Arial" w:eastAsia="Times New Roman" w:hAnsi="Arial" w:cs="Arial" w:hint="default"/>
      </w:rPr>
    </w:lvl>
    <w:lvl w:ilvl="1" w:tplc="644ACD12" w:tentative="1">
      <w:start w:val="1"/>
      <w:numFmt w:val="bullet"/>
      <w:lvlText w:val="o"/>
      <w:lvlJc w:val="left"/>
      <w:pPr>
        <w:ind w:left="1440" w:hanging="360"/>
      </w:pPr>
      <w:rPr>
        <w:rFonts w:ascii="Courier New" w:hAnsi="Courier New" w:cs="Courier New" w:hint="default"/>
      </w:rPr>
    </w:lvl>
    <w:lvl w:ilvl="2" w:tplc="A546DBBE" w:tentative="1">
      <w:start w:val="1"/>
      <w:numFmt w:val="bullet"/>
      <w:lvlText w:val=""/>
      <w:lvlJc w:val="left"/>
      <w:pPr>
        <w:ind w:left="2160" w:hanging="360"/>
      </w:pPr>
      <w:rPr>
        <w:rFonts w:ascii="Wingdings" w:hAnsi="Wingdings" w:hint="default"/>
      </w:rPr>
    </w:lvl>
    <w:lvl w:ilvl="3" w:tplc="9D66FA20" w:tentative="1">
      <w:start w:val="1"/>
      <w:numFmt w:val="bullet"/>
      <w:lvlText w:val=""/>
      <w:lvlJc w:val="left"/>
      <w:pPr>
        <w:ind w:left="2880" w:hanging="360"/>
      </w:pPr>
      <w:rPr>
        <w:rFonts w:ascii="Symbol" w:hAnsi="Symbol" w:hint="default"/>
      </w:rPr>
    </w:lvl>
    <w:lvl w:ilvl="4" w:tplc="366AF5C0" w:tentative="1">
      <w:start w:val="1"/>
      <w:numFmt w:val="bullet"/>
      <w:lvlText w:val="o"/>
      <w:lvlJc w:val="left"/>
      <w:pPr>
        <w:ind w:left="3600" w:hanging="360"/>
      </w:pPr>
      <w:rPr>
        <w:rFonts w:ascii="Courier New" w:hAnsi="Courier New" w:cs="Courier New" w:hint="default"/>
      </w:rPr>
    </w:lvl>
    <w:lvl w:ilvl="5" w:tplc="602AA538" w:tentative="1">
      <w:start w:val="1"/>
      <w:numFmt w:val="bullet"/>
      <w:lvlText w:val=""/>
      <w:lvlJc w:val="left"/>
      <w:pPr>
        <w:ind w:left="4320" w:hanging="360"/>
      </w:pPr>
      <w:rPr>
        <w:rFonts w:ascii="Wingdings" w:hAnsi="Wingdings" w:hint="default"/>
      </w:rPr>
    </w:lvl>
    <w:lvl w:ilvl="6" w:tplc="CD5E42A4" w:tentative="1">
      <w:start w:val="1"/>
      <w:numFmt w:val="bullet"/>
      <w:lvlText w:val=""/>
      <w:lvlJc w:val="left"/>
      <w:pPr>
        <w:ind w:left="5040" w:hanging="360"/>
      </w:pPr>
      <w:rPr>
        <w:rFonts w:ascii="Symbol" w:hAnsi="Symbol" w:hint="default"/>
      </w:rPr>
    </w:lvl>
    <w:lvl w:ilvl="7" w:tplc="0DFCFCC8" w:tentative="1">
      <w:start w:val="1"/>
      <w:numFmt w:val="bullet"/>
      <w:lvlText w:val="o"/>
      <w:lvlJc w:val="left"/>
      <w:pPr>
        <w:ind w:left="5760" w:hanging="360"/>
      </w:pPr>
      <w:rPr>
        <w:rFonts w:ascii="Courier New" w:hAnsi="Courier New" w:cs="Courier New" w:hint="default"/>
      </w:rPr>
    </w:lvl>
    <w:lvl w:ilvl="8" w:tplc="4AE214FA" w:tentative="1">
      <w:start w:val="1"/>
      <w:numFmt w:val="bullet"/>
      <w:lvlText w:val=""/>
      <w:lvlJc w:val="left"/>
      <w:pPr>
        <w:ind w:left="6480" w:hanging="360"/>
      </w:pPr>
      <w:rPr>
        <w:rFonts w:ascii="Wingdings" w:hAnsi="Wingdings" w:hint="default"/>
      </w:rPr>
    </w:lvl>
  </w:abstractNum>
  <w:abstractNum w:abstractNumId="38">
    <w:nsid w:val="55932D6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577456D4"/>
    <w:multiLevelType w:val="hybridMultilevel"/>
    <w:tmpl w:val="E3A4B096"/>
    <w:lvl w:ilvl="0" w:tplc="DD6CFE74">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F120AC4"/>
    <w:multiLevelType w:val="multilevel"/>
    <w:tmpl w:val="9162C344"/>
    <w:lvl w:ilvl="0">
      <w:start w:val="1"/>
      <w:numFmt w:val="bullet"/>
      <w:lvlText w:val=""/>
      <w:lvlJc w:val="left"/>
      <w:pPr>
        <w:tabs>
          <w:tab w:val="num" w:pos="720"/>
        </w:tabs>
        <w:ind w:left="720" w:hanging="360"/>
      </w:pPr>
      <w:rPr>
        <w:rFonts w:ascii="Symbol" w:hAnsi="Symbol" w:hint="default"/>
        <w:b w:val="0"/>
        <w:i w:val="0"/>
        <w:color w:val="808080"/>
        <w:sz w:val="22"/>
      </w:rPr>
    </w:lvl>
    <w:lvl w:ilvl="1">
      <w:start w:val="1"/>
      <w:numFmt w:val="bullet"/>
      <w:lvlText w:val="–"/>
      <w:lvlJc w:val="left"/>
      <w:pPr>
        <w:tabs>
          <w:tab w:val="num" w:pos="1152"/>
        </w:tabs>
        <w:ind w:left="1080" w:hanging="288"/>
      </w:pPr>
      <w:rPr>
        <w:rFonts w:ascii="Times New Roman" w:cs="Times New Roman" w:hint="default"/>
        <w:color w:val="auto"/>
      </w:rPr>
    </w:lvl>
    <w:lvl w:ilvl="2">
      <w:start w:val="1"/>
      <w:numFmt w:val="bullet"/>
      <w:lvlText w:val="»"/>
      <w:lvlJc w:val="left"/>
      <w:pPr>
        <w:tabs>
          <w:tab w:val="num" w:pos="1584"/>
        </w:tabs>
        <w:ind w:left="1440" w:hanging="216"/>
      </w:pPr>
      <w:rPr>
        <w:rFonts w:ascii="Times New Roman" w:cs="Times New Roman" w:hint="default"/>
        <w:color w:val="auto"/>
      </w:rPr>
    </w:lvl>
    <w:lvl w:ilvl="3">
      <w:start w:val="1"/>
      <w:numFmt w:val="decimal"/>
      <w:lvlText w:val="%1%4."/>
      <w:lvlJc w:val="left"/>
      <w:pPr>
        <w:tabs>
          <w:tab w:val="num" w:pos="756"/>
        </w:tabs>
        <w:ind w:left="756" w:hanging="396"/>
      </w:pPr>
      <w:rPr>
        <w:rFonts w:ascii="Times New Roman" w:hAnsi="Times New Roman" w:hint="default"/>
        <w:b w:val="0"/>
        <w:i w:val="0"/>
        <w:caps w:val="0"/>
        <w:strike w:val="0"/>
        <w:dstrike w:val="0"/>
        <w:outline w:val="0"/>
        <w:shadow w:val="0"/>
        <w:emboss w:val="0"/>
        <w:imprint w:val="0"/>
        <w:vanish w:val="0"/>
        <w:color w:val="auto"/>
        <w:sz w:val="22"/>
        <w:u w:val="none"/>
        <w:vertAlign w:val="base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630C138C"/>
    <w:multiLevelType w:val="hybridMultilevel"/>
    <w:tmpl w:val="16A87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3AA4582"/>
    <w:multiLevelType w:val="multilevel"/>
    <w:tmpl w:val="7BC4813A"/>
    <w:lvl w:ilvl="0">
      <w:start w:val="1"/>
      <w:numFmt w:val="decimal"/>
      <w:pStyle w:val="Heading1"/>
      <w:lvlText w:val="%1.0"/>
      <w:lvlJc w:val="left"/>
      <w:pPr>
        <w:tabs>
          <w:tab w:val="num" w:pos="720"/>
        </w:tabs>
        <w:ind w:left="432" w:hanging="432"/>
      </w:pPr>
      <w:rPr>
        <w:rFonts w:ascii="Arial" w:hAnsi="Arial" w:hint="default"/>
        <w:b/>
        <w:i w:val="0"/>
        <w:caps w:val="0"/>
        <w:strike w:val="0"/>
        <w:dstrike w:val="0"/>
        <w:outline w:val="0"/>
        <w:shadow w:val="0"/>
        <w:emboss w:val="0"/>
        <w:imprint w:val="0"/>
        <w:vanish w:val="0"/>
        <w:color w:val="000000"/>
        <w:sz w:val="36"/>
        <w:u w:val="none"/>
        <w:vertAlign w:val="baseline"/>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nsid w:val="649F7C04"/>
    <w:multiLevelType w:val="hybridMultilevel"/>
    <w:tmpl w:val="E2AA4B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90701C8"/>
    <w:multiLevelType w:val="hybridMultilevel"/>
    <w:tmpl w:val="1032AD2C"/>
    <w:lvl w:ilvl="0" w:tplc="821E2946">
      <w:start w:val="1"/>
      <w:numFmt w:val="bullet"/>
      <w:lvlText w:val=""/>
      <w:lvlJc w:val="left"/>
      <w:pPr>
        <w:ind w:left="720" w:hanging="360"/>
      </w:pPr>
      <w:rPr>
        <w:rFonts w:ascii="Symbol" w:hAnsi="Symbol" w:hint="default"/>
      </w:rPr>
    </w:lvl>
    <w:lvl w:ilvl="1" w:tplc="AA92345E" w:tentative="1">
      <w:start w:val="1"/>
      <w:numFmt w:val="bullet"/>
      <w:lvlText w:val="o"/>
      <w:lvlJc w:val="left"/>
      <w:pPr>
        <w:ind w:left="1440" w:hanging="360"/>
      </w:pPr>
      <w:rPr>
        <w:rFonts w:ascii="Courier New" w:hAnsi="Courier New" w:cs="Courier New" w:hint="default"/>
      </w:rPr>
    </w:lvl>
    <w:lvl w:ilvl="2" w:tplc="55A406B0" w:tentative="1">
      <w:start w:val="1"/>
      <w:numFmt w:val="bullet"/>
      <w:lvlText w:val=""/>
      <w:lvlJc w:val="left"/>
      <w:pPr>
        <w:ind w:left="2160" w:hanging="360"/>
      </w:pPr>
      <w:rPr>
        <w:rFonts w:ascii="Wingdings" w:hAnsi="Wingdings" w:hint="default"/>
      </w:rPr>
    </w:lvl>
    <w:lvl w:ilvl="3" w:tplc="0B589218" w:tentative="1">
      <w:start w:val="1"/>
      <w:numFmt w:val="bullet"/>
      <w:lvlText w:val=""/>
      <w:lvlJc w:val="left"/>
      <w:pPr>
        <w:ind w:left="2880" w:hanging="360"/>
      </w:pPr>
      <w:rPr>
        <w:rFonts w:ascii="Symbol" w:hAnsi="Symbol" w:hint="default"/>
      </w:rPr>
    </w:lvl>
    <w:lvl w:ilvl="4" w:tplc="342AB3C2" w:tentative="1">
      <w:start w:val="1"/>
      <w:numFmt w:val="bullet"/>
      <w:lvlText w:val="o"/>
      <w:lvlJc w:val="left"/>
      <w:pPr>
        <w:ind w:left="3600" w:hanging="360"/>
      </w:pPr>
      <w:rPr>
        <w:rFonts w:ascii="Courier New" w:hAnsi="Courier New" w:cs="Courier New" w:hint="default"/>
      </w:rPr>
    </w:lvl>
    <w:lvl w:ilvl="5" w:tplc="9D3686EE" w:tentative="1">
      <w:start w:val="1"/>
      <w:numFmt w:val="bullet"/>
      <w:lvlText w:val=""/>
      <w:lvlJc w:val="left"/>
      <w:pPr>
        <w:ind w:left="4320" w:hanging="360"/>
      </w:pPr>
      <w:rPr>
        <w:rFonts w:ascii="Wingdings" w:hAnsi="Wingdings" w:hint="default"/>
      </w:rPr>
    </w:lvl>
    <w:lvl w:ilvl="6" w:tplc="B9BC02C4" w:tentative="1">
      <w:start w:val="1"/>
      <w:numFmt w:val="bullet"/>
      <w:lvlText w:val=""/>
      <w:lvlJc w:val="left"/>
      <w:pPr>
        <w:ind w:left="5040" w:hanging="360"/>
      </w:pPr>
      <w:rPr>
        <w:rFonts w:ascii="Symbol" w:hAnsi="Symbol" w:hint="default"/>
      </w:rPr>
    </w:lvl>
    <w:lvl w:ilvl="7" w:tplc="69F44E4C" w:tentative="1">
      <w:start w:val="1"/>
      <w:numFmt w:val="bullet"/>
      <w:lvlText w:val="o"/>
      <w:lvlJc w:val="left"/>
      <w:pPr>
        <w:ind w:left="5760" w:hanging="360"/>
      </w:pPr>
      <w:rPr>
        <w:rFonts w:ascii="Courier New" w:hAnsi="Courier New" w:cs="Courier New" w:hint="default"/>
      </w:rPr>
    </w:lvl>
    <w:lvl w:ilvl="8" w:tplc="2B3A9A58" w:tentative="1">
      <w:start w:val="1"/>
      <w:numFmt w:val="bullet"/>
      <w:lvlText w:val=""/>
      <w:lvlJc w:val="left"/>
      <w:pPr>
        <w:ind w:left="6480" w:hanging="360"/>
      </w:pPr>
      <w:rPr>
        <w:rFonts w:ascii="Wingdings" w:hAnsi="Wingdings" w:hint="default"/>
      </w:rPr>
    </w:lvl>
  </w:abstractNum>
  <w:abstractNum w:abstractNumId="45">
    <w:nsid w:val="6B17112D"/>
    <w:multiLevelType w:val="hybridMultilevel"/>
    <w:tmpl w:val="37C4C1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6B3402E1"/>
    <w:multiLevelType w:val="hybridMultilevel"/>
    <w:tmpl w:val="1EA4C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95801BD"/>
    <w:multiLevelType w:val="hybridMultilevel"/>
    <w:tmpl w:val="A558B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B0535B5"/>
    <w:multiLevelType w:val="hybridMultilevel"/>
    <w:tmpl w:val="2D86C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B14004C"/>
    <w:multiLevelType w:val="hybridMultilevel"/>
    <w:tmpl w:val="19065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25"/>
  </w:num>
  <w:num w:numId="3">
    <w:abstractNumId w:val="40"/>
  </w:num>
  <w:num w:numId="4">
    <w:abstractNumId w:val="15"/>
  </w:num>
  <w:num w:numId="5">
    <w:abstractNumId w:val="13"/>
  </w:num>
  <w:num w:numId="6">
    <w:abstractNumId w:val="42"/>
  </w:num>
  <w:num w:numId="7">
    <w:abstractNumId w:val="42"/>
  </w:num>
  <w:num w:numId="8">
    <w:abstractNumId w:val="13"/>
  </w:num>
  <w:num w:numId="9">
    <w:abstractNumId w:val="12"/>
  </w:num>
  <w:num w:numId="10">
    <w:abstractNumId w:val="38"/>
  </w:num>
  <w:num w:numId="11">
    <w:abstractNumId w:val="14"/>
  </w:num>
  <w:num w:numId="12">
    <w:abstractNumId w:val="36"/>
  </w:num>
  <w:num w:numId="13">
    <w:abstractNumId w:val="30"/>
  </w:num>
  <w:num w:numId="14">
    <w:abstractNumId w:val="32"/>
  </w:num>
  <w:num w:numId="15">
    <w:abstractNumId w:val="34"/>
  </w:num>
  <w:num w:numId="16">
    <w:abstractNumId w:val="26"/>
  </w:num>
  <w:num w:numId="17">
    <w:abstractNumId w:val="18"/>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37"/>
  </w:num>
  <w:num w:numId="29">
    <w:abstractNumId w:val="24"/>
  </w:num>
  <w:num w:numId="30">
    <w:abstractNumId w:val="41"/>
  </w:num>
  <w:num w:numId="31">
    <w:abstractNumId w:val="35"/>
  </w:num>
  <w:num w:numId="32">
    <w:abstractNumId w:val="20"/>
  </w:num>
  <w:num w:numId="33">
    <w:abstractNumId w:val="49"/>
  </w:num>
  <w:num w:numId="34">
    <w:abstractNumId w:val="33"/>
  </w:num>
  <w:num w:numId="35">
    <w:abstractNumId w:val="44"/>
  </w:num>
  <w:num w:numId="36">
    <w:abstractNumId w:val="43"/>
  </w:num>
  <w:num w:numId="37">
    <w:abstractNumId w:val="11"/>
  </w:num>
  <w:num w:numId="38">
    <w:abstractNumId w:val="28"/>
  </w:num>
  <w:num w:numId="39">
    <w:abstractNumId w:val="17"/>
  </w:num>
  <w:num w:numId="40">
    <w:abstractNumId w:val="39"/>
  </w:num>
  <w:num w:numId="41">
    <w:abstractNumId w:val="21"/>
  </w:num>
  <w:num w:numId="42">
    <w:abstractNumId w:val="16"/>
  </w:num>
  <w:num w:numId="43">
    <w:abstractNumId w:val="10"/>
  </w:num>
  <w:num w:numId="44">
    <w:abstractNumId w:val="19"/>
  </w:num>
  <w:num w:numId="45">
    <w:abstractNumId w:val="27"/>
  </w:num>
  <w:num w:numId="46">
    <w:abstractNumId w:val="46"/>
  </w:num>
  <w:num w:numId="47">
    <w:abstractNumId w:val="29"/>
  </w:num>
  <w:num w:numId="48">
    <w:abstractNumId w:val="23"/>
  </w:num>
  <w:num w:numId="49">
    <w:abstractNumId w:val="22"/>
  </w:num>
  <w:num w:numId="50">
    <w:abstractNumId w:val="47"/>
  </w:num>
  <w:num w:numId="5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8"/>
  </w:num>
  <w:num w:numId="53">
    <w:abstractNumId w:val="45"/>
  </w:num>
  <w:num w:numId="54">
    <w:abstractNumId w:val="31"/>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8"/>
  <w:defaultTabStop w:val="720"/>
  <w:drawingGridHorizontalSpacing w:val="100"/>
  <w:displayHorizontalDrawingGridEvery w:val="2"/>
  <w:noPunctuationKerning/>
  <w:characterSpacingControl w:val="doNotCompress"/>
  <w:hdrShapeDefaults>
    <o:shapedefaults v:ext="edit" spidmax="9218">
      <o:colormru v:ext="edit" colors="#cf0031"/>
    </o:shapedefaults>
    <o:shapelayout v:ext="edit">
      <o:regrouptable v:ext="edit">
        <o:entry new="1" old="0"/>
        <o:entry new="2" old="0"/>
        <o:entry new="3" old="0"/>
        <o:entry new="4" old="0"/>
        <o:entry new="5" old="0"/>
        <o:entry new="6" old="0"/>
      </o:regrouptable>
    </o:shapelayout>
  </w:hdrShapeDefaults>
  <w:footnotePr>
    <w:footnote w:id="-1"/>
    <w:footnote w:id="0"/>
  </w:footnotePr>
  <w:endnotePr>
    <w:endnote w:id="-1"/>
    <w:endnote w:id="0"/>
  </w:endnotePr>
  <w:compat/>
  <w:rsids>
    <w:rsidRoot w:val="00F45DD6"/>
    <w:rsid w:val="000004C7"/>
    <w:rsid w:val="000008B6"/>
    <w:rsid w:val="00002C9D"/>
    <w:rsid w:val="000032FA"/>
    <w:rsid w:val="0000428C"/>
    <w:rsid w:val="00006DC2"/>
    <w:rsid w:val="00011E00"/>
    <w:rsid w:val="00011EDC"/>
    <w:rsid w:val="00027C38"/>
    <w:rsid w:val="0003423B"/>
    <w:rsid w:val="00044728"/>
    <w:rsid w:val="0004721B"/>
    <w:rsid w:val="00062764"/>
    <w:rsid w:val="00062891"/>
    <w:rsid w:val="00065C58"/>
    <w:rsid w:val="00070E9D"/>
    <w:rsid w:val="0007138D"/>
    <w:rsid w:val="00076173"/>
    <w:rsid w:val="00080281"/>
    <w:rsid w:val="00081359"/>
    <w:rsid w:val="00085674"/>
    <w:rsid w:val="00094C55"/>
    <w:rsid w:val="000956DF"/>
    <w:rsid w:val="000A095A"/>
    <w:rsid w:val="000A1C23"/>
    <w:rsid w:val="000A63D5"/>
    <w:rsid w:val="000A7102"/>
    <w:rsid w:val="000B401C"/>
    <w:rsid w:val="000B4C03"/>
    <w:rsid w:val="000C0821"/>
    <w:rsid w:val="000C58D9"/>
    <w:rsid w:val="000C73BC"/>
    <w:rsid w:val="000D4C05"/>
    <w:rsid w:val="000D7130"/>
    <w:rsid w:val="000E2091"/>
    <w:rsid w:val="000E395F"/>
    <w:rsid w:val="000E43AC"/>
    <w:rsid w:val="000F1E18"/>
    <w:rsid w:val="000F2C5E"/>
    <w:rsid w:val="000F2E6C"/>
    <w:rsid w:val="000F78B9"/>
    <w:rsid w:val="00101CE8"/>
    <w:rsid w:val="0010416C"/>
    <w:rsid w:val="00105153"/>
    <w:rsid w:val="00107990"/>
    <w:rsid w:val="001100F0"/>
    <w:rsid w:val="00113016"/>
    <w:rsid w:val="00115429"/>
    <w:rsid w:val="00116552"/>
    <w:rsid w:val="001167A6"/>
    <w:rsid w:val="00116EF9"/>
    <w:rsid w:val="00117ECC"/>
    <w:rsid w:val="00123300"/>
    <w:rsid w:val="0013270B"/>
    <w:rsid w:val="00134A43"/>
    <w:rsid w:val="00141BB1"/>
    <w:rsid w:val="00141D3E"/>
    <w:rsid w:val="00150401"/>
    <w:rsid w:val="00151FCD"/>
    <w:rsid w:val="0015356B"/>
    <w:rsid w:val="00155379"/>
    <w:rsid w:val="00163AE1"/>
    <w:rsid w:val="001757B6"/>
    <w:rsid w:val="00175A60"/>
    <w:rsid w:val="0018112B"/>
    <w:rsid w:val="001849F7"/>
    <w:rsid w:val="0018679B"/>
    <w:rsid w:val="00193B7F"/>
    <w:rsid w:val="00195215"/>
    <w:rsid w:val="001A3242"/>
    <w:rsid w:val="001A3477"/>
    <w:rsid w:val="001B04CB"/>
    <w:rsid w:val="001B104E"/>
    <w:rsid w:val="001B21C0"/>
    <w:rsid w:val="001B26DC"/>
    <w:rsid w:val="001B3B2C"/>
    <w:rsid w:val="001C3A15"/>
    <w:rsid w:val="001C6CBF"/>
    <w:rsid w:val="001E047F"/>
    <w:rsid w:val="001E0605"/>
    <w:rsid w:val="001E14D0"/>
    <w:rsid w:val="001F1C72"/>
    <w:rsid w:val="001F3806"/>
    <w:rsid w:val="002074D9"/>
    <w:rsid w:val="00210C0A"/>
    <w:rsid w:val="00211204"/>
    <w:rsid w:val="0021416C"/>
    <w:rsid w:val="0021710C"/>
    <w:rsid w:val="00223839"/>
    <w:rsid w:val="00224321"/>
    <w:rsid w:val="00230983"/>
    <w:rsid w:val="002309E2"/>
    <w:rsid w:val="00230F59"/>
    <w:rsid w:val="0023484E"/>
    <w:rsid w:val="002357BE"/>
    <w:rsid w:val="00236CCB"/>
    <w:rsid w:val="002516B2"/>
    <w:rsid w:val="00252ABF"/>
    <w:rsid w:val="00252B63"/>
    <w:rsid w:val="00254C44"/>
    <w:rsid w:val="00261A54"/>
    <w:rsid w:val="00262C86"/>
    <w:rsid w:val="00264880"/>
    <w:rsid w:val="00273790"/>
    <w:rsid w:val="0028211B"/>
    <w:rsid w:val="0028640E"/>
    <w:rsid w:val="00287DCD"/>
    <w:rsid w:val="00296E56"/>
    <w:rsid w:val="002A1D7A"/>
    <w:rsid w:val="002A3AD2"/>
    <w:rsid w:val="002B17D5"/>
    <w:rsid w:val="002B2C57"/>
    <w:rsid w:val="002B3427"/>
    <w:rsid w:val="002B58E3"/>
    <w:rsid w:val="002B63EC"/>
    <w:rsid w:val="002B6887"/>
    <w:rsid w:val="002C3EB1"/>
    <w:rsid w:val="002C56CB"/>
    <w:rsid w:val="002D4677"/>
    <w:rsid w:val="002E146B"/>
    <w:rsid w:val="002F1A6C"/>
    <w:rsid w:val="002F5028"/>
    <w:rsid w:val="0030364B"/>
    <w:rsid w:val="00303AEB"/>
    <w:rsid w:val="00304441"/>
    <w:rsid w:val="00314DEA"/>
    <w:rsid w:val="003211AD"/>
    <w:rsid w:val="00321F19"/>
    <w:rsid w:val="00322A6F"/>
    <w:rsid w:val="0032346E"/>
    <w:rsid w:val="003237B7"/>
    <w:rsid w:val="00323FE2"/>
    <w:rsid w:val="0032571D"/>
    <w:rsid w:val="0033730A"/>
    <w:rsid w:val="00342C6A"/>
    <w:rsid w:val="00343D7A"/>
    <w:rsid w:val="00344DA9"/>
    <w:rsid w:val="0034517A"/>
    <w:rsid w:val="003464D6"/>
    <w:rsid w:val="00352FE3"/>
    <w:rsid w:val="00357701"/>
    <w:rsid w:val="00360097"/>
    <w:rsid w:val="00361E07"/>
    <w:rsid w:val="00367519"/>
    <w:rsid w:val="00371A95"/>
    <w:rsid w:val="00377A00"/>
    <w:rsid w:val="00380B5B"/>
    <w:rsid w:val="00382601"/>
    <w:rsid w:val="00383D48"/>
    <w:rsid w:val="003874C7"/>
    <w:rsid w:val="00392B6F"/>
    <w:rsid w:val="003A0926"/>
    <w:rsid w:val="003B743F"/>
    <w:rsid w:val="003C0281"/>
    <w:rsid w:val="003C06BE"/>
    <w:rsid w:val="003C1281"/>
    <w:rsid w:val="003C2076"/>
    <w:rsid w:val="003C493C"/>
    <w:rsid w:val="003D045D"/>
    <w:rsid w:val="003D2A26"/>
    <w:rsid w:val="003D6C0C"/>
    <w:rsid w:val="003E5247"/>
    <w:rsid w:val="003F0509"/>
    <w:rsid w:val="003F2FB3"/>
    <w:rsid w:val="003F4F59"/>
    <w:rsid w:val="00403F7B"/>
    <w:rsid w:val="004043CF"/>
    <w:rsid w:val="004072BE"/>
    <w:rsid w:val="004106D6"/>
    <w:rsid w:val="004106EF"/>
    <w:rsid w:val="00412230"/>
    <w:rsid w:val="00412F2D"/>
    <w:rsid w:val="00420728"/>
    <w:rsid w:val="00422FA1"/>
    <w:rsid w:val="00426A8F"/>
    <w:rsid w:val="00427BD0"/>
    <w:rsid w:val="004305D6"/>
    <w:rsid w:val="004310FE"/>
    <w:rsid w:val="00431586"/>
    <w:rsid w:val="0043774D"/>
    <w:rsid w:val="00440F41"/>
    <w:rsid w:val="004430CE"/>
    <w:rsid w:val="00443245"/>
    <w:rsid w:val="00444F26"/>
    <w:rsid w:val="004510A8"/>
    <w:rsid w:val="004518E9"/>
    <w:rsid w:val="004532D6"/>
    <w:rsid w:val="00454CC5"/>
    <w:rsid w:val="00455AC5"/>
    <w:rsid w:val="00462E9B"/>
    <w:rsid w:val="00466038"/>
    <w:rsid w:val="00471350"/>
    <w:rsid w:val="00475ACA"/>
    <w:rsid w:val="00475EBF"/>
    <w:rsid w:val="00476639"/>
    <w:rsid w:val="00485400"/>
    <w:rsid w:val="0049509C"/>
    <w:rsid w:val="004A14FD"/>
    <w:rsid w:val="004A203F"/>
    <w:rsid w:val="004A3A01"/>
    <w:rsid w:val="004A4AA0"/>
    <w:rsid w:val="004A785F"/>
    <w:rsid w:val="004B0A6E"/>
    <w:rsid w:val="004B0EAB"/>
    <w:rsid w:val="004B1FFE"/>
    <w:rsid w:val="004B45F0"/>
    <w:rsid w:val="004B7CAC"/>
    <w:rsid w:val="004C0CF0"/>
    <w:rsid w:val="004C5BAE"/>
    <w:rsid w:val="004C6ACA"/>
    <w:rsid w:val="004D2451"/>
    <w:rsid w:val="004D34C3"/>
    <w:rsid w:val="004D6736"/>
    <w:rsid w:val="004D7992"/>
    <w:rsid w:val="004E32A7"/>
    <w:rsid w:val="004E5A56"/>
    <w:rsid w:val="004E7CF0"/>
    <w:rsid w:val="004F3D53"/>
    <w:rsid w:val="004F4BE7"/>
    <w:rsid w:val="004F55D9"/>
    <w:rsid w:val="00512E51"/>
    <w:rsid w:val="00521BA4"/>
    <w:rsid w:val="00523172"/>
    <w:rsid w:val="00525BBD"/>
    <w:rsid w:val="005318D2"/>
    <w:rsid w:val="00531A4D"/>
    <w:rsid w:val="00533E55"/>
    <w:rsid w:val="0053489B"/>
    <w:rsid w:val="00536CFA"/>
    <w:rsid w:val="00543329"/>
    <w:rsid w:val="0054466F"/>
    <w:rsid w:val="00555BEB"/>
    <w:rsid w:val="00556DD8"/>
    <w:rsid w:val="00557C18"/>
    <w:rsid w:val="005602A3"/>
    <w:rsid w:val="00571710"/>
    <w:rsid w:val="005732E5"/>
    <w:rsid w:val="0059317F"/>
    <w:rsid w:val="0059381A"/>
    <w:rsid w:val="0059470F"/>
    <w:rsid w:val="005956F3"/>
    <w:rsid w:val="0059698D"/>
    <w:rsid w:val="005A7749"/>
    <w:rsid w:val="005B6ABF"/>
    <w:rsid w:val="005C1E64"/>
    <w:rsid w:val="005C3DF5"/>
    <w:rsid w:val="005C7EA9"/>
    <w:rsid w:val="005C7F1F"/>
    <w:rsid w:val="005D3626"/>
    <w:rsid w:val="005E128A"/>
    <w:rsid w:val="005E19E0"/>
    <w:rsid w:val="005E6BD7"/>
    <w:rsid w:val="005F2591"/>
    <w:rsid w:val="005F4827"/>
    <w:rsid w:val="005F5F4D"/>
    <w:rsid w:val="00600B81"/>
    <w:rsid w:val="00601132"/>
    <w:rsid w:val="0060595B"/>
    <w:rsid w:val="00607622"/>
    <w:rsid w:val="0061019C"/>
    <w:rsid w:val="00612ED6"/>
    <w:rsid w:val="00614DBB"/>
    <w:rsid w:val="00621816"/>
    <w:rsid w:val="00624695"/>
    <w:rsid w:val="006246F8"/>
    <w:rsid w:val="00625355"/>
    <w:rsid w:val="00630A8C"/>
    <w:rsid w:val="006328A1"/>
    <w:rsid w:val="00636D21"/>
    <w:rsid w:val="00642416"/>
    <w:rsid w:val="00642CA8"/>
    <w:rsid w:val="00644DC2"/>
    <w:rsid w:val="00647530"/>
    <w:rsid w:val="006511F4"/>
    <w:rsid w:val="006518CC"/>
    <w:rsid w:val="00651BD5"/>
    <w:rsid w:val="006537ED"/>
    <w:rsid w:val="00655D2E"/>
    <w:rsid w:val="00656CD4"/>
    <w:rsid w:val="00660220"/>
    <w:rsid w:val="00660BF2"/>
    <w:rsid w:val="00662EB6"/>
    <w:rsid w:val="00663700"/>
    <w:rsid w:val="00664E7C"/>
    <w:rsid w:val="00665753"/>
    <w:rsid w:val="00666345"/>
    <w:rsid w:val="00674F67"/>
    <w:rsid w:val="00676900"/>
    <w:rsid w:val="00690B80"/>
    <w:rsid w:val="00692D6C"/>
    <w:rsid w:val="00697ED1"/>
    <w:rsid w:val="006A30D7"/>
    <w:rsid w:val="006A4718"/>
    <w:rsid w:val="006B5747"/>
    <w:rsid w:val="006C0064"/>
    <w:rsid w:val="006C2626"/>
    <w:rsid w:val="006C2BE2"/>
    <w:rsid w:val="006C79D3"/>
    <w:rsid w:val="006D1450"/>
    <w:rsid w:val="006D1B76"/>
    <w:rsid w:val="006D1EFC"/>
    <w:rsid w:val="006D225E"/>
    <w:rsid w:val="006D342D"/>
    <w:rsid w:val="006E5B50"/>
    <w:rsid w:val="006F3EFB"/>
    <w:rsid w:val="006F6C51"/>
    <w:rsid w:val="007004C6"/>
    <w:rsid w:val="00710FBD"/>
    <w:rsid w:val="0071164B"/>
    <w:rsid w:val="00713C22"/>
    <w:rsid w:val="00714078"/>
    <w:rsid w:val="00714420"/>
    <w:rsid w:val="00716268"/>
    <w:rsid w:val="00723677"/>
    <w:rsid w:val="00724AE4"/>
    <w:rsid w:val="007257E4"/>
    <w:rsid w:val="007265A5"/>
    <w:rsid w:val="0072681E"/>
    <w:rsid w:val="007302BE"/>
    <w:rsid w:val="007313C1"/>
    <w:rsid w:val="00734C2F"/>
    <w:rsid w:val="00735118"/>
    <w:rsid w:val="00737A96"/>
    <w:rsid w:val="00737B0C"/>
    <w:rsid w:val="007427DD"/>
    <w:rsid w:val="00751190"/>
    <w:rsid w:val="00752343"/>
    <w:rsid w:val="00752C87"/>
    <w:rsid w:val="00753A73"/>
    <w:rsid w:val="00753C8A"/>
    <w:rsid w:val="00753DDB"/>
    <w:rsid w:val="00753E5E"/>
    <w:rsid w:val="00760B56"/>
    <w:rsid w:val="00761799"/>
    <w:rsid w:val="0076371A"/>
    <w:rsid w:val="00764FBD"/>
    <w:rsid w:val="007650F6"/>
    <w:rsid w:val="00772C8B"/>
    <w:rsid w:val="00773242"/>
    <w:rsid w:val="00774D5B"/>
    <w:rsid w:val="007840F8"/>
    <w:rsid w:val="00785527"/>
    <w:rsid w:val="00787B5C"/>
    <w:rsid w:val="007921BE"/>
    <w:rsid w:val="007952CF"/>
    <w:rsid w:val="00796A4F"/>
    <w:rsid w:val="007A3A7D"/>
    <w:rsid w:val="007A6519"/>
    <w:rsid w:val="007B559D"/>
    <w:rsid w:val="007B5D24"/>
    <w:rsid w:val="007B6940"/>
    <w:rsid w:val="007B7251"/>
    <w:rsid w:val="007C03A5"/>
    <w:rsid w:val="007D253F"/>
    <w:rsid w:val="007D55C7"/>
    <w:rsid w:val="007E71CD"/>
    <w:rsid w:val="007F13C2"/>
    <w:rsid w:val="007F6FE3"/>
    <w:rsid w:val="007F7EF6"/>
    <w:rsid w:val="00802359"/>
    <w:rsid w:val="00802B40"/>
    <w:rsid w:val="00813A19"/>
    <w:rsid w:val="008142F0"/>
    <w:rsid w:val="00823A97"/>
    <w:rsid w:val="008245CA"/>
    <w:rsid w:val="00826437"/>
    <w:rsid w:val="00832437"/>
    <w:rsid w:val="00834938"/>
    <w:rsid w:val="00836E97"/>
    <w:rsid w:val="00843369"/>
    <w:rsid w:val="00854D74"/>
    <w:rsid w:val="00855CE9"/>
    <w:rsid w:val="008561BA"/>
    <w:rsid w:val="008650EB"/>
    <w:rsid w:val="00867443"/>
    <w:rsid w:val="00871443"/>
    <w:rsid w:val="00871449"/>
    <w:rsid w:val="00873721"/>
    <w:rsid w:val="008740C4"/>
    <w:rsid w:val="008817D2"/>
    <w:rsid w:val="008865F6"/>
    <w:rsid w:val="00887EED"/>
    <w:rsid w:val="008903CB"/>
    <w:rsid w:val="008954E3"/>
    <w:rsid w:val="008965BB"/>
    <w:rsid w:val="008974B3"/>
    <w:rsid w:val="00897582"/>
    <w:rsid w:val="008A470E"/>
    <w:rsid w:val="008A544A"/>
    <w:rsid w:val="008A6767"/>
    <w:rsid w:val="008B0F4D"/>
    <w:rsid w:val="008B2301"/>
    <w:rsid w:val="008B2B59"/>
    <w:rsid w:val="008C6ABF"/>
    <w:rsid w:val="008D3705"/>
    <w:rsid w:val="008D4D04"/>
    <w:rsid w:val="008D5B7C"/>
    <w:rsid w:val="008D7583"/>
    <w:rsid w:val="008E0C56"/>
    <w:rsid w:val="008E1019"/>
    <w:rsid w:val="008E1708"/>
    <w:rsid w:val="008E2BA9"/>
    <w:rsid w:val="008E3463"/>
    <w:rsid w:val="008E3E77"/>
    <w:rsid w:val="008E3FEB"/>
    <w:rsid w:val="008F4C55"/>
    <w:rsid w:val="009017B0"/>
    <w:rsid w:val="00902DC4"/>
    <w:rsid w:val="009061C1"/>
    <w:rsid w:val="00906473"/>
    <w:rsid w:val="00913876"/>
    <w:rsid w:val="00914CD1"/>
    <w:rsid w:val="00917A24"/>
    <w:rsid w:val="00920A61"/>
    <w:rsid w:val="00920B63"/>
    <w:rsid w:val="009210E2"/>
    <w:rsid w:val="009302C7"/>
    <w:rsid w:val="00932F53"/>
    <w:rsid w:val="0093368C"/>
    <w:rsid w:val="009353E7"/>
    <w:rsid w:val="009354F0"/>
    <w:rsid w:val="009409E1"/>
    <w:rsid w:val="00943771"/>
    <w:rsid w:val="00944BA6"/>
    <w:rsid w:val="00945B2A"/>
    <w:rsid w:val="00946B75"/>
    <w:rsid w:val="009719F8"/>
    <w:rsid w:val="00977271"/>
    <w:rsid w:val="00982F4E"/>
    <w:rsid w:val="0099010B"/>
    <w:rsid w:val="00993915"/>
    <w:rsid w:val="00995925"/>
    <w:rsid w:val="0099712D"/>
    <w:rsid w:val="009A0223"/>
    <w:rsid w:val="009A29A3"/>
    <w:rsid w:val="009B1918"/>
    <w:rsid w:val="009B2E50"/>
    <w:rsid w:val="009B4CFF"/>
    <w:rsid w:val="009B6DCA"/>
    <w:rsid w:val="009C2F8F"/>
    <w:rsid w:val="009C728E"/>
    <w:rsid w:val="009D742C"/>
    <w:rsid w:val="009E0ADE"/>
    <w:rsid w:val="009E1D0E"/>
    <w:rsid w:val="009E2C16"/>
    <w:rsid w:val="009E3555"/>
    <w:rsid w:val="009F2899"/>
    <w:rsid w:val="009F63FB"/>
    <w:rsid w:val="00A02F49"/>
    <w:rsid w:val="00A11681"/>
    <w:rsid w:val="00A11689"/>
    <w:rsid w:val="00A14701"/>
    <w:rsid w:val="00A16868"/>
    <w:rsid w:val="00A17ABD"/>
    <w:rsid w:val="00A26C4E"/>
    <w:rsid w:val="00A36C5E"/>
    <w:rsid w:val="00A4135E"/>
    <w:rsid w:val="00A43226"/>
    <w:rsid w:val="00A44EFC"/>
    <w:rsid w:val="00A56233"/>
    <w:rsid w:val="00A562E7"/>
    <w:rsid w:val="00A565B0"/>
    <w:rsid w:val="00A60AD8"/>
    <w:rsid w:val="00A60BBD"/>
    <w:rsid w:val="00A638E7"/>
    <w:rsid w:val="00A71E88"/>
    <w:rsid w:val="00A7240F"/>
    <w:rsid w:val="00A72F16"/>
    <w:rsid w:val="00A74C55"/>
    <w:rsid w:val="00A759AA"/>
    <w:rsid w:val="00A767CF"/>
    <w:rsid w:val="00A80038"/>
    <w:rsid w:val="00A819B1"/>
    <w:rsid w:val="00A834A7"/>
    <w:rsid w:val="00A85D58"/>
    <w:rsid w:val="00A91FA0"/>
    <w:rsid w:val="00A92024"/>
    <w:rsid w:val="00A92F81"/>
    <w:rsid w:val="00A949AB"/>
    <w:rsid w:val="00A95507"/>
    <w:rsid w:val="00A97035"/>
    <w:rsid w:val="00AA2891"/>
    <w:rsid w:val="00AA65D5"/>
    <w:rsid w:val="00AB0B08"/>
    <w:rsid w:val="00AC2B67"/>
    <w:rsid w:val="00AC3E57"/>
    <w:rsid w:val="00AC74AC"/>
    <w:rsid w:val="00AD27FC"/>
    <w:rsid w:val="00AD62AC"/>
    <w:rsid w:val="00AE30CD"/>
    <w:rsid w:val="00AF2A93"/>
    <w:rsid w:val="00AF5B08"/>
    <w:rsid w:val="00B02954"/>
    <w:rsid w:val="00B02D03"/>
    <w:rsid w:val="00B04019"/>
    <w:rsid w:val="00B04B24"/>
    <w:rsid w:val="00B07BD6"/>
    <w:rsid w:val="00B12084"/>
    <w:rsid w:val="00B129BC"/>
    <w:rsid w:val="00B12B7E"/>
    <w:rsid w:val="00B146FE"/>
    <w:rsid w:val="00B16CF3"/>
    <w:rsid w:val="00B2075B"/>
    <w:rsid w:val="00B259EB"/>
    <w:rsid w:val="00B3151E"/>
    <w:rsid w:val="00B31592"/>
    <w:rsid w:val="00B332D6"/>
    <w:rsid w:val="00B37C7A"/>
    <w:rsid w:val="00B400C6"/>
    <w:rsid w:val="00B42BFF"/>
    <w:rsid w:val="00B47502"/>
    <w:rsid w:val="00B55612"/>
    <w:rsid w:val="00B65120"/>
    <w:rsid w:val="00B713FC"/>
    <w:rsid w:val="00B71EAD"/>
    <w:rsid w:val="00B722C2"/>
    <w:rsid w:val="00B725FF"/>
    <w:rsid w:val="00B82410"/>
    <w:rsid w:val="00B8377D"/>
    <w:rsid w:val="00B86840"/>
    <w:rsid w:val="00B87F75"/>
    <w:rsid w:val="00B92055"/>
    <w:rsid w:val="00BA3D6C"/>
    <w:rsid w:val="00BA7C5E"/>
    <w:rsid w:val="00BB05FC"/>
    <w:rsid w:val="00BB1B2E"/>
    <w:rsid w:val="00BB4641"/>
    <w:rsid w:val="00BB4F41"/>
    <w:rsid w:val="00BB614B"/>
    <w:rsid w:val="00BB6405"/>
    <w:rsid w:val="00BB6D1B"/>
    <w:rsid w:val="00BB7B64"/>
    <w:rsid w:val="00BC2A0B"/>
    <w:rsid w:val="00BC4FD8"/>
    <w:rsid w:val="00BC6D8E"/>
    <w:rsid w:val="00BC7BC0"/>
    <w:rsid w:val="00BD0616"/>
    <w:rsid w:val="00BD30F7"/>
    <w:rsid w:val="00BD3174"/>
    <w:rsid w:val="00BD3398"/>
    <w:rsid w:val="00BD5ED4"/>
    <w:rsid w:val="00BD77B7"/>
    <w:rsid w:val="00BD7995"/>
    <w:rsid w:val="00BD7D95"/>
    <w:rsid w:val="00BE1472"/>
    <w:rsid w:val="00BE522C"/>
    <w:rsid w:val="00BF1FF6"/>
    <w:rsid w:val="00BF4314"/>
    <w:rsid w:val="00BF5246"/>
    <w:rsid w:val="00C02315"/>
    <w:rsid w:val="00C059AA"/>
    <w:rsid w:val="00C1166A"/>
    <w:rsid w:val="00C15643"/>
    <w:rsid w:val="00C159FB"/>
    <w:rsid w:val="00C20727"/>
    <w:rsid w:val="00C212F0"/>
    <w:rsid w:val="00C2222C"/>
    <w:rsid w:val="00C47A66"/>
    <w:rsid w:val="00C549BD"/>
    <w:rsid w:val="00C54A6E"/>
    <w:rsid w:val="00C5629D"/>
    <w:rsid w:val="00C56F32"/>
    <w:rsid w:val="00C57448"/>
    <w:rsid w:val="00C60133"/>
    <w:rsid w:val="00C61118"/>
    <w:rsid w:val="00C6295C"/>
    <w:rsid w:val="00C67087"/>
    <w:rsid w:val="00C67A78"/>
    <w:rsid w:val="00C70839"/>
    <w:rsid w:val="00C71440"/>
    <w:rsid w:val="00C7473A"/>
    <w:rsid w:val="00C769BB"/>
    <w:rsid w:val="00C818BC"/>
    <w:rsid w:val="00C9096E"/>
    <w:rsid w:val="00C94933"/>
    <w:rsid w:val="00C963CF"/>
    <w:rsid w:val="00C96F06"/>
    <w:rsid w:val="00C97063"/>
    <w:rsid w:val="00C97E25"/>
    <w:rsid w:val="00CA19FF"/>
    <w:rsid w:val="00CB45DA"/>
    <w:rsid w:val="00CC0138"/>
    <w:rsid w:val="00CD465A"/>
    <w:rsid w:val="00CD639A"/>
    <w:rsid w:val="00CD7B07"/>
    <w:rsid w:val="00CE096B"/>
    <w:rsid w:val="00CE149E"/>
    <w:rsid w:val="00CE389D"/>
    <w:rsid w:val="00CE3DB6"/>
    <w:rsid w:val="00CE46AC"/>
    <w:rsid w:val="00CE53CA"/>
    <w:rsid w:val="00CE6A75"/>
    <w:rsid w:val="00CE74FD"/>
    <w:rsid w:val="00CE7A8B"/>
    <w:rsid w:val="00CE7C73"/>
    <w:rsid w:val="00CF0849"/>
    <w:rsid w:val="00CF284D"/>
    <w:rsid w:val="00CF7515"/>
    <w:rsid w:val="00D00ABC"/>
    <w:rsid w:val="00D00C73"/>
    <w:rsid w:val="00D05D9B"/>
    <w:rsid w:val="00D10F89"/>
    <w:rsid w:val="00D113F3"/>
    <w:rsid w:val="00D12D72"/>
    <w:rsid w:val="00D16986"/>
    <w:rsid w:val="00D20F95"/>
    <w:rsid w:val="00D21DDC"/>
    <w:rsid w:val="00D21F04"/>
    <w:rsid w:val="00D24925"/>
    <w:rsid w:val="00D25917"/>
    <w:rsid w:val="00D26BFC"/>
    <w:rsid w:val="00D31C7B"/>
    <w:rsid w:val="00D36FF4"/>
    <w:rsid w:val="00D44F96"/>
    <w:rsid w:val="00D460AD"/>
    <w:rsid w:val="00D5666F"/>
    <w:rsid w:val="00D71711"/>
    <w:rsid w:val="00D7734D"/>
    <w:rsid w:val="00D83D50"/>
    <w:rsid w:val="00D9064B"/>
    <w:rsid w:val="00D90D5A"/>
    <w:rsid w:val="00D93EB3"/>
    <w:rsid w:val="00D941AF"/>
    <w:rsid w:val="00D9507E"/>
    <w:rsid w:val="00DB2F4E"/>
    <w:rsid w:val="00DC3264"/>
    <w:rsid w:val="00DD5398"/>
    <w:rsid w:val="00DE126C"/>
    <w:rsid w:val="00DE427D"/>
    <w:rsid w:val="00DE705F"/>
    <w:rsid w:val="00DF2D73"/>
    <w:rsid w:val="00DF7F6E"/>
    <w:rsid w:val="00E054A2"/>
    <w:rsid w:val="00E14408"/>
    <w:rsid w:val="00E14BFE"/>
    <w:rsid w:val="00E16E9D"/>
    <w:rsid w:val="00E314CA"/>
    <w:rsid w:val="00E4218E"/>
    <w:rsid w:val="00E432F5"/>
    <w:rsid w:val="00E50057"/>
    <w:rsid w:val="00E5018D"/>
    <w:rsid w:val="00E504EC"/>
    <w:rsid w:val="00E538C9"/>
    <w:rsid w:val="00E66828"/>
    <w:rsid w:val="00E66AB5"/>
    <w:rsid w:val="00E73B82"/>
    <w:rsid w:val="00E95DBF"/>
    <w:rsid w:val="00E97F32"/>
    <w:rsid w:val="00EB0586"/>
    <w:rsid w:val="00EB1968"/>
    <w:rsid w:val="00EB25E3"/>
    <w:rsid w:val="00EB2B10"/>
    <w:rsid w:val="00EB4DA1"/>
    <w:rsid w:val="00ED3C17"/>
    <w:rsid w:val="00ED47E6"/>
    <w:rsid w:val="00EE2055"/>
    <w:rsid w:val="00EE6C7F"/>
    <w:rsid w:val="00EF1453"/>
    <w:rsid w:val="00EF1CC8"/>
    <w:rsid w:val="00EF249A"/>
    <w:rsid w:val="00EF249C"/>
    <w:rsid w:val="00EF489D"/>
    <w:rsid w:val="00EF6ECA"/>
    <w:rsid w:val="00EF7E7A"/>
    <w:rsid w:val="00F02378"/>
    <w:rsid w:val="00F03009"/>
    <w:rsid w:val="00F154B4"/>
    <w:rsid w:val="00F16D37"/>
    <w:rsid w:val="00F22D25"/>
    <w:rsid w:val="00F23B30"/>
    <w:rsid w:val="00F31290"/>
    <w:rsid w:val="00F31920"/>
    <w:rsid w:val="00F31D62"/>
    <w:rsid w:val="00F42CEF"/>
    <w:rsid w:val="00F43507"/>
    <w:rsid w:val="00F45DD6"/>
    <w:rsid w:val="00F4780C"/>
    <w:rsid w:val="00F51617"/>
    <w:rsid w:val="00F519EF"/>
    <w:rsid w:val="00F5269F"/>
    <w:rsid w:val="00F5455D"/>
    <w:rsid w:val="00F57819"/>
    <w:rsid w:val="00F6454C"/>
    <w:rsid w:val="00F72EDE"/>
    <w:rsid w:val="00F749E7"/>
    <w:rsid w:val="00F771AB"/>
    <w:rsid w:val="00F851F7"/>
    <w:rsid w:val="00F86C3A"/>
    <w:rsid w:val="00F93DBE"/>
    <w:rsid w:val="00F94BF6"/>
    <w:rsid w:val="00F9514D"/>
    <w:rsid w:val="00F96156"/>
    <w:rsid w:val="00FA13FC"/>
    <w:rsid w:val="00FB0E9A"/>
    <w:rsid w:val="00FB14E3"/>
    <w:rsid w:val="00FB386C"/>
    <w:rsid w:val="00FB4293"/>
    <w:rsid w:val="00FC3D9D"/>
    <w:rsid w:val="00FD3FDD"/>
    <w:rsid w:val="00FD79DC"/>
    <w:rsid w:val="00FE0835"/>
    <w:rsid w:val="00FE51A7"/>
    <w:rsid w:val="00FE683C"/>
    <w:rsid w:val="00FF31BD"/>
    <w:rsid w:val="00FF3B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schemas-GSKSiteLocations-com/fourthcoffee" w:name="flavor"/>
  <w:smartTagType w:namespaceuri="urn:schemas-microsoft-com:office:smarttags" w:name="stockticker"/>
  <w:shapeDefaults>
    <o:shapedefaults v:ext="edit" spidmax="9218">
      <o:colormru v:ext="edit" colors="#cf0031"/>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28C"/>
    <w:pPr>
      <w:spacing w:before="60" w:after="120" w:line="240" w:lineRule="atLeast"/>
    </w:pPr>
    <w:rPr>
      <w:rFonts w:ascii="Arial" w:hAnsi="Arial"/>
      <w:szCs w:val="24"/>
    </w:rPr>
  </w:style>
  <w:style w:type="paragraph" w:styleId="Heading1">
    <w:name w:val="heading 1"/>
    <w:basedOn w:val="Normal"/>
    <w:next w:val="Normal"/>
    <w:link w:val="Heading1Char"/>
    <w:qFormat/>
    <w:rsid w:val="00BC6D8E"/>
    <w:pPr>
      <w:keepNext/>
      <w:numPr>
        <w:numId w:val="1"/>
      </w:numPr>
      <w:spacing w:before="220" w:after="60" w:line="360" w:lineRule="exact"/>
      <w:outlineLvl w:val="0"/>
    </w:pPr>
    <w:rPr>
      <w:b/>
      <w:iCs/>
      <w:sz w:val="36"/>
    </w:rPr>
  </w:style>
  <w:style w:type="paragraph" w:styleId="Heading2">
    <w:name w:val="heading 2"/>
    <w:basedOn w:val="Normal"/>
    <w:next w:val="Normal"/>
    <w:link w:val="Heading2Char"/>
    <w:qFormat/>
    <w:rsid w:val="00361E07"/>
    <w:pPr>
      <w:keepNext/>
      <w:numPr>
        <w:ilvl w:val="1"/>
        <w:numId w:val="1"/>
      </w:numPr>
      <w:spacing w:before="180" w:after="0" w:line="320" w:lineRule="exact"/>
      <w:outlineLvl w:val="1"/>
    </w:pPr>
    <w:rPr>
      <w:rFonts w:cs="Arial"/>
      <w:b/>
      <w:bCs/>
      <w:iCs/>
      <w:sz w:val="28"/>
      <w:szCs w:val="28"/>
    </w:rPr>
  </w:style>
  <w:style w:type="paragraph" w:styleId="Heading3">
    <w:name w:val="heading 3"/>
    <w:aliases w:val="h3"/>
    <w:basedOn w:val="Normal"/>
    <w:next w:val="Normal"/>
    <w:link w:val="Heading3Char"/>
    <w:qFormat/>
    <w:rsid w:val="00361E07"/>
    <w:pPr>
      <w:keepNext/>
      <w:numPr>
        <w:ilvl w:val="2"/>
        <w:numId w:val="1"/>
      </w:numPr>
      <w:spacing w:after="0" w:line="280" w:lineRule="exact"/>
      <w:outlineLvl w:val="2"/>
    </w:pPr>
    <w:rPr>
      <w:rFonts w:cs="Arial"/>
      <w:b/>
      <w:bCs/>
      <w:smallCaps/>
      <w:sz w:val="24"/>
      <w:szCs w:val="26"/>
    </w:rPr>
  </w:style>
  <w:style w:type="paragraph" w:styleId="Heading4">
    <w:name w:val="heading 4"/>
    <w:basedOn w:val="Normal"/>
    <w:next w:val="Normal"/>
    <w:link w:val="Heading4Char"/>
    <w:qFormat/>
    <w:rsid w:val="00832437"/>
    <w:pPr>
      <w:keepNext/>
      <w:numPr>
        <w:ilvl w:val="3"/>
        <w:numId w:val="1"/>
      </w:numPr>
      <w:spacing w:after="0" w:line="280" w:lineRule="exact"/>
      <w:outlineLvl w:val="3"/>
    </w:pPr>
    <w:rPr>
      <w:b/>
      <w:bCs/>
      <w:sz w:val="22"/>
      <w:szCs w:val="22"/>
    </w:rPr>
  </w:style>
  <w:style w:type="paragraph" w:styleId="Heading5">
    <w:name w:val="heading 5"/>
    <w:basedOn w:val="Normal"/>
    <w:next w:val="Normal"/>
    <w:link w:val="Heading5Char"/>
    <w:qFormat/>
    <w:rsid w:val="00011E00"/>
    <w:pPr>
      <w:keepNext/>
      <w:outlineLvl w:val="4"/>
    </w:pPr>
  </w:style>
  <w:style w:type="paragraph" w:styleId="Heading6">
    <w:name w:val="heading 6"/>
    <w:basedOn w:val="Normal"/>
    <w:next w:val="Normal"/>
    <w:qFormat/>
    <w:rsid w:val="001B21C0"/>
    <w:pPr>
      <w:keepNext/>
      <w:widowControl w:val="0"/>
      <w:tabs>
        <w:tab w:val="left" w:pos="1080"/>
      </w:tabs>
      <w:spacing w:before="240" w:line="240" w:lineRule="auto"/>
      <w:outlineLvl w:val="5"/>
    </w:pPr>
    <w:rPr>
      <w:bCs/>
      <w:color w:val="003366"/>
      <w:sz w:val="18"/>
      <w:szCs w:val="20"/>
    </w:rPr>
  </w:style>
  <w:style w:type="paragraph" w:styleId="Heading7">
    <w:name w:val="heading 7"/>
    <w:aliases w:val="h7"/>
    <w:basedOn w:val="Normal"/>
    <w:next w:val="Normal"/>
    <w:link w:val="Heading7Char"/>
    <w:qFormat/>
    <w:rsid w:val="001B21C0"/>
    <w:pPr>
      <w:keepNext/>
      <w:widowControl w:val="0"/>
      <w:tabs>
        <w:tab w:val="left" w:pos="1170"/>
        <w:tab w:val="right" w:pos="8100"/>
      </w:tabs>
      <w:spacing w:before="240" w:line="240" w:lineRule="auto"/>
      <w:outlineLvl w:val="6"/>
    </w:pPr>
    <w:rPr>
      <w:rFonts w:cs="Arial"/>
      <w:bCs/>
      <w:color w:val="003366"/>
      <w:sz w:val="18"/>
      <w:szCs w:val="20"/>
    </w:rPr>
  </w:style>
  <w:style w:type="paragraph" w:styleId="Heading8">
    <w:name w:val="heading 8"/>
    <w:basedOn w:val="Normal"/>
    <w:next w:val="Normal"/>
    <w:qFormat/>
    <w:rsid w:val="001B21C0"/>
    <w:pPr>
      <w:keepNext/>
      <w:widowControl w:val="0"/>
      <w:tabs>
        <w:tab w:val="left" w:pos="1350"/>
      </w:tabs>
      <w:suppressAutoHyphens/>
      <w:spacing w:before="240" w:line="240" w:lineRule="auto"/>
      <w:outlineLvl w:val="7"/>
    </w:pPr>
    <w:rPr>
      <w:rFonts w:cs="Arial"/>
      <w:bCs/>
      <w:color w:val="003366"/>
      <w:sz w:val="18"/>
      <w:szCs w:val="20"/>
    </w:rPr>
  </w:style>
  <w:style w:type="paragraph" w:styleId="Heading9">
    <w:name w:val="heading 9"/>
    <w:basedOn w:val="Normal"/>
    <w:next w:val="Normal"/>
    <w:qFormat/>
    <w:rsid w:val="001B21C0"/>
    <w:pPr>
      <w:keepNext/>
      <w:widowControl w:val="0"/>
      <w:tabs>
        <w:tab w:val="left" w:pos="1440"/>
      </w:tabs>
      <w:spacing w:before="240" w:line="240" w:lineRule="auto"/>
      <w:jc w:val="both"/>
      <w:outlineLvl w:val="8"/>
    </w:pPr>
    <w:rPr>
      <w:rFonts w:cs="Arial"/>
      <w:bCs/>
      <w:color w:val="003366"/>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24925"/>
    <w:rPr>
      <w:rFonts w:ascii="Arial" w:hAnsi="Arial"/>
      <w:b/>
      <w:iCs/>
      <w:sz w:val="36"/>
      <w:szCs w:val="24"/>
    </w:rPr>
  </w:style>
  <w:style w:type="character" w:customStyle="1" w:styleId="Heading2Char">
    <w:name w:val="Heading 2 Char"/>
    <w:basedOn w:val="DefaultParagraphFont"/>
    <w:link w:val="Heading2"/>
    <w:rsid w:val="00361E07"/>
    <w:rPr>
      <w:rFonts w:ascii="Arial" w:hAnsi="Arial" w:cs="Arial"/>
      <w:b/>
      <w:bCs/>
      <w:iCs/>
      <w:sz w:val="28"/>
      <w:szCs w:val="28"/>
    </w:rPr>
  </w:style>
  <w:style w:type="character" w:customStyle="1" w:styleId="Heading3Char">
    <w:name w:val="Heading 3 Char"/>
    <w:aliases w:val="h3 Char"/>
    <w:basedOn w:val="DefaultParagraphFont"/>
    <w:link w:val="Heading3"/>
    <w:rsid w:val="00361E07"/>
    <w:rPr>
      <w:rFonts w:ascii="Arial" w:hAnsi="Arial" w:cs="Arial"/>
      <w:b/>
      <w:bCs/>
      <w:smallCaps/>
      <w:sz w:val="24"/>
      <w:szCs w:val="26"/>
    </w:rPr>
  </w:style>
  <w:style w:type="character" w:customStyle="1" w:styleId="Heading4Char">
    <w:name w:val="Heading 4 Char"/>
    <w:basedOn w:val="DefaultParagraphFont"/>
    <w:link w:val="Heading4"/>
    <w:rsid w:val="00832437"/>
    <w:rPr>
      <w:rFonts w:ascii="Arial" w:hAnsi="Arial"/>
      <w:b/>
      <w:bCs/>
      <w:sz w:val="22"/>
      <w:szCs w:val="22"/>
    </w:rPr>
  </w:style>
  <w:style w:type="character" w:customStyle="1" w:styleId="Heading5Char">
    <w:name w:val="Heading 5 Char"/>
    <w:basedOn w:val="DefaultParagraphFont"/>
    <w:link w:val="Heading5"/>
    <w:rsid w:val="00D24925"/>
    <w:rPr>
      <w:rFonts w:ascii="Arial" w:hAnsi="Arial"/>
      <w:szCs w:val="24"/>
    </w:rPr>
  </w:style>
  <w:style w:type="character" w:customStyle="1" w:styleId="Heading7Char">
    <w:name w:val="Heading 7 Char"/>
    <w:aliases w:val="h7 Char"/>
    <w:basedOn w:val="DefaultParagraphFont"/>
    <w:link w:val="Heading7"/>
    <w:rsid w:val="00D24925"/>
    <w:rPr>
      <w:rFonts w:ascii="Arial" w:hAnsi="Arial" w:cs="Arial"/>
      <w:bCs/>
      <w:color w:val="003366"/>
      <w:sz w:val="18"/>
    </w:rPr>
  </w:style>
  <w:style w:type="paragraph" w:customStyle="1" w:styleId="BackCoverCopyright">
    <w:name w:val="Back Cover Copyright"/>
    <w:basedOn w:val="Normal"/>
    <w:rsid w:val="00CD7B07"/>
    <w:pPr>
      <w:spacing w:before="180" w:after="0" w:line="160" w:lineRule="exact"/>
    </w:pPr>
    <w:rPr>
      <w:sz w:val="14"/>
      <w:szCs w:val="20"/>
    </w:rPr>
  </w:style>
  <w:style w:type="paragraph" w:customStyle="1" w:styleId="BackCoverBoilerplate">
    <w:name w:val="Back Cover Boilerplate"/>
    <w:basedOn w:val="BackCoverText"/>
    <w:rsid w:val="00C96F06"/>
    <w:pPr>
      <w:spacing w:after="180" w:line="220" w:lineRule="exact"/>
    </w:pPr>
    <w:rPr>
      <w:i/>
    </w:rPr>
  </w:style>
  <w:style w:type="paragraph" w:customStyle="1" w:styleId="BackCoverText">
    <w:name w:val="Back Cover Text"/>
    <w:basedOn w:val="Normal"/>
    <w:rsid w:val="00B146FE"/>
    <w:pPr>
      <w:spacing w:before="0" w:after="60" w:line="240" w:lineRule="auto"/>
    </w:pPr>
    <w:rPr>
      <w:rFonts w:eastAsia="Times"/>
      <w:iCs/>
      <w:sz w:val="18"/>
      <w:szCs w:val="20"/>
    </w:rPr>
  </w:style>
  <w:style w:type="paragraph" w:customStyle="1" w:styleId="BackCoverTitle">
    <w:name w:val="Back Cover Title"/>
    <w:basedOn w:val="Heading1"/>
    <w:rsid w:val="00607622"/>
    <w:pPr>
      <w:numPr>
        <w:numId w:val="0"/>
      </w:numPr>
      <w:spacing w:before="240" w:after="0" w:line="240" w:lineRule="auto"/>
    </w:pPr>
    <w:rPr>
      <w:rFonts w:eastAsia="Times"/>
      <w:iCs w:val="0"/>
      <w:sz w:val="18"/>
      <w:szCs w:val="20"/>
    </w:rPr>
  </w:style>
  <w:style w:type="paragraph" w:customStyle="1" w:styleId="Bullet1">
    <w:name w:val="Bullet 1"/>
    <w:basedOn w:val="Normal"/>
    <w:rsid w:val="00ED3C17"/>
    <w:pPr>
      <w:tabs>
        <w:tab w:val="num" w:pos="720"/>
      </w:tabs>
      <w:spacing w:before="0" w:after="60"/>
      <w:ind w:left="720" w:hanging="360"/>
    </w:pPr>
  </w:style>
  <w:style w:type="paragraph" w:customStyle="1" w:styleId="Bullet1NoSpace">
    <w:name w:val="Bullet 1 No Space"/>
    <w:basedOn w:val="Bullet1"/>
    <w:rsid w:val="001B21C0"/>
    <w:pPr>
      <w:tabs>
        <w:tab w:val="clear" w:pos="720"/>
      </w:tabs>
      <w:spacing w:after="0"/>
    </w:pPr>
  </w:style>
  <w:style w:type="paragraph" w:customStyle="1" w:styleId="Bullet1Numbered">
    <w:name w:val="Bullet 1 Numbered"/>
    <w:basedOn w:val="Normal"/>
    <w:rsid w:val="00B31592"/>
    <w:pPr>
      <w:tabs>
        <w:tab w:val="num" w:pos="720"/>
      </w:tabs>
      <w:spacing w:before="0" w:after="60"/>
      <w:ind w:left="720" w:hanging="360"/>
    </w:pPr>
  </w:style>
  <w:style w:type="paragraph" w:customStyle="1" w:styleId="Bullet2">
    <w:name w:val="Bullet 2"/>
    <w:basedOn w:val="Normal"/>
    <w:rsid w:val="00ED3C17"/>
    <w:pPr>
      <w:spacing w:before="0" w:after="60"/>
      <w:ind w:left="1008" w:hanging="288"/>
    </w:pPr>
  </w:style>
  <w:style w:type="paragraph" w:customStyle="1" w:styleId="Bullet3">
    <w:name w:val="Bullet 3"/>
    <w:basedOn w:val="Normal"/>
    <w:rsid w:val="00BF4314"/>
    <w:pPr>
      <w:tabs>
        <w:tab w:val="left" w:pos="1350"/>
      </w:tabs>
      <w:spacing w:before="0" w:after="60"/>
      <w:ind w:left="1350" w:hanging="270"/>
    </w:pPr>
  </w:style>
  <w:style w:type="paragraph" w:styleId="Caption">
    <w:name w:val="caption"/>
    <w:basedOn w:val="Normal"/>
    <w:next w:val="Normal"/>
    <w:qFormat/>
    <w:rsid w:val="00A95507"/>
    <w:pPr>
      <w:spacing w:after="240" w:line="240" w:lineRule="auto"/>
    </w:pPr>
    <w:rPr>
      <w:bCs/>
      <w:i/>
      <w:szCs w:val="20"/>
    </w:rPr>
  </w:style>
  <w:style w:type="paragraph" w:styleId="Footer">
    <w:name w:val="footer"/>
    <w:basedOn w:val="Normal"/>
    <w:link w:val="FooterChar"/>
    <w:rsid w:val="00011E00"/>
    <w:pPr>
      <w:tabs>
        <w:tab w:val="center" w:pos="4320"/>
        <w:tab w:val="right" w:pos="8640"/>
      </w:tabs>
    </w:pPr>
  </w:style>
  <w:style w:type="character" w:customStyle="1" w:styleId="FooterChar">
    <w:name w:val="Footer Char"/>
    <w:basedOn w:val="DefaultParagraphFont"/>
    <w:link w:val="Footer"/>
    <w:uiPriority w:val="99"/>
    <w:rsid w:val="00692D6C"/>
    <w:rPr>
      <w:rFonts w:ascii="Arial" w:hAnsi="Arial"/>
      <w:szCs w:val="24"/>
    </w:rPr>
  </w:style>
  <w:style w:type="paragraph" w:customStyle="1" w:styleId="CoverDate">
    <w:name w:val="Cover Date"/>
    <w:basedOn w:val="Normal"/>
    <w:rsid w:val="00011E00"/>
    <w:pPr>
      <w:spacing w:before="560" w:after="300" w:line="360" w:lineRule="exact"/>
      <w:ind w:left="720"/>
    </w:pPr>
    <w:rPr>
      <w:b/>
      <w:bCs/>
      <w:caps/>
      <w:noProof/>
      <w:color w:val="FFFFFF"/>
      <w:sz w:val="28"/>
    </w:rPr>
  </w:style>
  <w:style w:type="paragraph" w:customStyle="1" w:styleId="CoverTitle">
    <w:name w:val="Cover Title"/>
    <w:basedOn w:val="Normal"/>
    <w:rsid w:val="00011E00"/>
    <w:pPr>
      <w:spacing w:before="0" w:line="520" w:lineRule="exact"/>
      <w:ind w:left="720"/>
    </w:pPr>
    <w:rPr>
      <w:b/>
      <w:caps/>
      <w:noProof/>
      <w:color w:val="FFFFFF"/>
      <w:sz w:val="44"/>
    </w:rPr>
  </w:style>
  <w:style w:type="paragraph" w:styleId="Header">
    <w:name w:val="header"/>
    <w:basedOn w:val="Normal"/>
    <w:link w:val="HeaderChar"/>
    <w:rsid w:val="001B21C0"/>
    <w:pPr>
      <w:tabs>
        <w:tab w:val="center" w:pos="5040"/>
      </w:tabs>
      <w:spacing w:before="120" w:line="220" w:lineRule="exact"/>
    </w:pPr>
    <w:rPr>
      <w:caps/>
      <w:sz w:val="18"/>
    </w:rPr>
  </w:style>
  <w:style w:type="character" w:customStyle="1" w:styleId="HeaderChar">
    <w:name w:val="Header Char"/>
    <w:basedOn w:val="DefaultParagraphFont"/>
    <w:link w:val="Header"/>
    <w:rsid w:val="00D24925"/>
    <w:rPr>
      <w:rFonts w:ascii="Arial" w:hAnsi="Arial"/>
      <w:caps/>
      <w:sz w:val="18"/>
      <w:szCs w:val="24"/>
    </w:rPr>
  </w:style>
  <w:style w:type="paragraph" w:customStyle="1" w:styleId="HighlightText">
    <w:name w:val="Highlight Text"/>
    <w:basedOn w:val="Normal"/>
    <w:rsid w:val="00D31C7B"/>
    <w:pPr>
      <w:spacing w:before="0" w:after="240"/>
    </w:pPr>
    <w:rPr>
      <w:b/>
      <w:color w:val="747678"/>
    </w:rPr>
  </w:style>
  <w:style w:type="character" w:styleId="PageNumber">
    <w:name w:val="page number"/>
    <w:basedOn w:val="DefaultParagraphFont"/>
    <w:rsid w:val="00EB1968"/>
    <w:rPr>
      <w:rFonts w:ascii="Arial" w:hAnsi="Arial"/>
      <w:dstrike w:val="0"/>
      <w:color w:val="auto"/>
      <w:sz w:val="20"/>
      <w:u w:val="none"/>
      <w:bdr w:val="none" w:sz="0" w:space="0" w:color="auto"/>
      <w:shd w:val="clear" w:color="auto" w:fill="auto"/>
      <w:vertAlign w:val="baseline"/>
    </w:rPr>
  </w:style>
  <w:style w:type="paragraph" w:customStyle="1" w:styleId="PictureCoverPage">
    <w:name w:val="Picture_Cover Page"/>
    <w:basedOn w:val="Normal"/>
    <w:rsid w:val="00011E00"/>
    <w:pPr>
      <w:spacing w:before="720" w:after="60"/>
      <w:ind w:left="720"/>
    </w:pPr>
  </w:style>
  <w:style w:type="paragraph" w:customStyle="1" w:styleId="CoverAddress">
    <w:name w:val="Cover Address"/>
    <w:basedOn w:val="Normal"/>
    <w:link w:val="CoverAddressCharChar"/>
    <w:rsid w:val="00011E00"/>
    <w:pPr>
      <w:spacing w:before="0" w:line="260" w:lineRule="exact"/>
      <w:ind w:left="720"/>
    </w:pPr>
    <w:rPr>
      <w:b/>
      <w:bCs/>
      <w:noProof/>
      <w:color w:val="FFFFFF"/>
    </w:rPr>
  </w:style>
  <w:style w:type="character" w:customStyle="1" w:styleId="CoverAddressCharChar">
    <w:name w:val="Cover Address Char Char"/>
    <w:basedOn w:val="DefaultParagraphFont"/>
    <w:link w:val="CoverAddress"/>
    <w:rsid w:val="00011E00"/>
    <w:rPr>
      <w:rFonts w:ascii="Arial" w:hAnsi="Arial"/>
      <w:b/>
      <w:bCs/>
      <w:noProof/>
      <w:color w:val="FFFFFF"/>
      <w:szCs w:val="24"/>
      <w:lang w:val="en-US" w:eastAsia="en-US" w:bidi="ar-SA"/>
    </w:rPr>
  </w:style>
  <w:style w:type="paragraph" w:customStyle="1" w:styleId="ResumeEducation">
    <w:name w:val="Resume Education"/>
    <w:basedOn w:val="Normal"/>
    <w:rsid w:val="001B21C0"/>
    <w:pPr>
      <w:spacing w:before="0" w:line="240" w:lineRule="auto"/>
      <w:ind w:left="2347" w:hanging="907"/>
    </w:pPr>
    <w:rPr>
      <w:color w:val="000000"/>
      <w:szCs w:val="20"/>
    </w:rPr>
  </w:style>
  <w:style w:type="paragraph" w:customStyle="1" w:styleId="ResumeEnablingTechnologies">
    <w:name w:val="Resume Enabling Technologies"/>
    <w:basedOn w:val="Normal"/>
    <w:rsid w:val="001B21C0"/>
    <w:pPr>
      <w:spacing w:before="0" w:line="240" w:lineRule="auto"/>
      <w:ind w:left="2347" w:hanging="2347"/>
    </w:pPr>
    <w:rPr>
      <w:color w:val="000000"/>
      <w:szCs w:val="20"/>
    </w:rPr>
  </w:style>
  <w:style w:type="paragraph" w:customStyle="1" w:styleId="ResumeName">
    <w:name w:val="Resume Name"/>
    <w:basedOn w:val="Normal"/>
    <w:rsid w:val="001B21C0"/>
    <w:pPr>
      <w:spacing w:before="140" w:after="0"/>
      <w:jc w:val="right"/>
    </w:pPr>
    <w:rPr>
      <w:b/>
      <w:color w:val="000000"/>
      <w:szCs w:val="20"/>
    </w:rPr>
  </w:style>
  <w:style w:type="paragraph" w:customStyle="1" w:styleId="ResumeHeading">
    <w:name w:val="Resume Heading"/>
    <w:basedOn w:val="ResumeName"/>
    <w:next w:val="Normal"/>
    <w:rsid w:val="006D1EFC"/>
    <w:pPr>
      <w:keepNext/>
      <w:pBdr>
        <w:top w:val="single" w:sz="4" w:space="3" w:color="auto"/>
      </w:pBdr>
      <w:spacing w:before="120" w:after="120" w:line="240" w:lineRule="auto"/>
      <w:jc w:val="left"/>
    </w:pPr>
  </w:style>
  <w:style w:type="paragraph" w:styleId="Subtitle">
    <w:name w:val="Subtitle"/>
    <w:basedOn w:val="Normal"/>
    <w:qFormat/>
    <w:rsid w:val="0000428C"/>
    <w:pPr>
      <w:keepNext/>
      <w:spacing w:before="180" w:after="60" w:line="280" w:lineRule="exact"/>
    </w:pPr>
    <w:rPr>
      <w:rFonts w:cs="Arial"/>
      <w:b/>
      <w:color w:val="747678"/>
      <w:sz w:val="24"/>
    </w:rPr>
  </w:style>
  <w:style w:type="paragraph" w:customStyle="1" w:styleId="TableBullet1">
    <w:name w:val="Table Bullet 1"/>
    <w:rsid w:val="00D31C7B"/>
    <w:pPr>
      <w:tabs>
        <w:tab w:val="left" w:pos="180"/>
        <w:tab w:val="num" w:pos="360"/>
      </w:tabs>
      <w:spacing w:before="40" w:after="20" w:line="240" w:lineRule="exact"/>
      <w:ind w:left="360" w:hanging="360"/>
    </w:pPr>
    <w:rPr>
      <w:rFonts w:ascii="Arial" w:hAnsi="Arial"/>
    </w:rPr>
  </w:style>
  <w:style w:type="paragraph" w:customStyle="1" w:styleId="TableBullet2">
    <w:name w:val="Table Bullet 2"/>
    <w:basedOn w:val="TableBullet1"/>
    <w:rsid w:val="00BF4314"/>
    <w:pPr>
      <w:tabs>
        <w:tab w:val="clear" w:pos="180"/>
        <w:tab w:val="clear" w:pos="360"/>
        <w:tab w:val="num" w:pos="450"/>
      </w:tabs>
      <w:ind w:left="450" w:hanging="180"/>
    </w:pPr>
  </w:style>
  <w:style w:type="paragraph" w:customStyle="1" w:styleId="TableCopy">
    <w:name w:val="Table Copy"/>
    <w:basedOn w:val="TableBullet1"/>
    <w:rsid w:val="00BF4314"/>
    <w:pPr>
      <w:tabs>
        <w:tab w:val="clear" w:pos="180"/>
        <w:tab w:val="clear" w:pos="360"/>
      </w:tabs>
      <w:spacing w:before="60" w:after="80"/>
      <w:ind w:left="0" w:firstLine="0"/>
    </w:pPr>
  </w:style>
  <w:style w:type="paragraph" w:customStyle="1" w:styleId="TableHead">
    <w:name w:val="Table Head"/>
    <w:basedOn w:val="TableCopy"/>
    <w:rsid w:val="00625355"/>
    <w:pPr>
      <w:keepNext/>
      <w:spacing w:before="120" w:after="120" w:line="260" w:lineRule="exact"/>
    </w:pPr>
    <w:rPr>
      <w:b/>
      <w:color w:val="FFFFFF"/>
    </w:rPr>
  </w:style>
  <w:style w:type="paragraph" w:customStyle="1" w:styleId="TableTitle">
    <w:name w:val="Table Title"/>
    <w:basedOn w:val="TableCopy"/>
    <w:rsid w:val="00625355"/>
    <w:pPr>
      <w:keepNext/>
      <w:spacing w:after="60" w:line="280" w:lineRule="exact"/>
    </w:pPr>
    <w:rPr>
      <w:b/>
      <w:i/>
      <w:sz w:val="24"/>
    </w:rPr>
  </w:style>
  <w:style w:type="paragraph" w:styleId="Title">
    <w:name w:val="Title"/>
    <w:basedOn w:val="Normal"/>
    <w:next w:val="Normal"/>
    <w:link w:val="TitleChar"/>
    <w:qFormat/>
    <w:rsid w:val="00D20F95"/>
    <w:pPr>
      <w:spacing w:before="240" w:after="180" w:line="480" w:lineRule="exact"/>
      <w:outlineLvl w:val="0"/>
    </w:pPr>
    <w:rPr>
      <w:rFonts w:cs="Arial"/>
      <w:b/>
      <w:bCs/>
      <w:caps/>
      <w:noProof/>
      <w:color w:val="747678"/>
      <w:kern w:val="28"/>
      <w:sz w:val="48"/>
      <w:szCs w:val="32"/>
    </w:rPr>
  </w:style>
  <w:style w:type="character" w:customStyle="1" w:styleId="TitleChar">
    <w:name w:val="Title Char"/>
    <w:basedOn w:val="DefaultParagraphFont"/>
    <w:link w:val="Title"/>
    <w:rsid w:val="00D24925"/>
    <w:rPr>
      <w:rFonts w:ascii="Arial" w:hAnsi="Arial" w:cs="Arial"/>
      <w:b/>
      <w:bCs/>
      <w:caps/>
      <w:noProof/>
      <w:color w:val="747678"/>
      <w:kern w:val="28"/>
      <w:sz w:val="48"/>
      <w:szCs w:val="32"/>
    </w:rPr>
  </w:style>
  <w:style w:type="paragraph" w:styleId="TOC1">
    <w:name w:val="toc 1"/>
    <w:basedOn w:val="Normal"/>
    <w:next w:val="Normal"/>
    <w:uiPriority w:val="39"/>
    <w:rsid w:val="00A565B0"/>
    <w:pPr>
      <w:tabs>
        <w:tab w:val="right" w:pos="9720"/>
      </w:tabs>
      <w:spacing w:before="120" w:line="240" w:lineRule="auto"/>
      <w:ind w:left="2664" w:right="720" w:hanging="504"/>
    </w:pPr>
    <w:rPr>
      <w:b/>
      <w:noProof/>
      <w:sz w:val="24"/>
      <w:szCs w:val="32"/>
    </w:rPr>
  </w:style>
  <w:style w:type="paragraph" w:styleId="TOC2">
    <w:name w:val="toc 2"/>
    <w:basedOn w:val="Normal"/>
    <w:next w:val="Normal"/>
    <w:uiPriority w:val="39"/>
    <w:rsid w:val="00A565B0"/>
    <w:pPr>
      <w:tabs>
        <w:tab w:val="right" w:pos="9720"/>
      </w:tabs>
      <w:spacing w:after="60" w:line="240" w:lineRule="auto"/>
      <w:ind w:left="2880" w:right="720" w:hanging="504"/>
    </w:pPr>
    <w:rPr>
      <w:noProof/>
      <w:sz w:val="24"/>
    </w:rPr>
  </w:style>
  <w:style w:type="paragraph" w:styleId="TOC3">
    <w:name w:val="toc 3"/>
    <w:basedOn w:val="Normal"/>
    <w:next w:val="Normal"/>
    <w:uiPriority w:val="39"/>
    <w:rsid w:val="00DE705F"/>
    <w:pPr>
      <w:tabs>
        <w:tab w:val="right" w:pos="9720"/>
      </w:tabs>
      <w:spacing w:before="40" w:after="40" w:line="240" w:lineRule="auto"/>
      <w:ind w:left="3384" w:right="720" w:hanging="648"/>
    </w:pPr>
    <w:rPr>
      <w:noProof/>
      <w:sz w:val="24"/>
    </w:rPr>
  </w:style>
  <w:style w:type="paragraph" w:customStyle="1" w:styleId="TOCTitle">
    <w:name w:val="TOC Title"/>
    <w:basedOn w:val="CoverTitle"/>
    <w:rsid w:val="00A565B0"/>
    <w:pPr>
      <w:spacing w:after="800"/>
      <w:ind w:left="2160"/>
    </w:pPr>
  </w:style>
  <w:style w:type="paragraph" w:customStyle="1" w:styleId="SectionTitle">
    <w:name w:val="Section Title"/>
    <w:basedOn w:val="CoverTitle"/>
    <w:rsid w:val="00011E00"/>
    <w:pPr>
      <w:ind w:right="720"/>
    </w:pPr>
    <w:rPr>
      <w:sz w:val="56"/>
    </w:rPr>
  </w:style>
  <w:style w:type="paragraph" w:styleId="DocumentMap">
    <w:name w:val="Document Map"/>
    <w:basedOn w:val="Normal"/>
    <w:link w:val="DocumentMapChar"/>
    <w:rsid w:val="00D9507E"/>
    <w:rPr>
      <w:rFonts w:ascii="Tahoma" w:hAnsi="Tahoma" w:cs="Tahoma"/>
      <w:sz w:val="16"/>
      <w:szCs w:val="16"/>
    </w:rPr>
  </w:style>
  <w:style w:type="character" w:customStyle="1" w:styleId="DocumentMapChar">
    <w:name w:val="Document Map Char"/>
    <w:basedOn w:val="DefaultParagraphFont"/>
    <w:link w:val="DocumentMap"/>
    <w:rsid w:val="00D9507E"/>
    <w:rPr>
      <w:rFonts w:ascii="Tahoma" w:hAnsi="Tahoma" w:cs="Tahoma"/>
      <w:sz w:val="16"/>
      <w:szCs w:val="16"/>
    </w:rPr>
  </w:style>
  <w:style w:type="paragraph" w:styleId="FootnoteText">
    <w:name w:val="footnote text"/>
    <w:aliases w:val="FT"/>
    <w:basedOn w:val="Normal"/>
    <w:link w:val="FootnoteTextChar"/>
    <w:rsid w:val="00692D6C"/>
    <w:rPr>
      <w:sz w:val="18"/>
      <w:szCs w:val="20"/>
    </w:rPr>
  </w:style>
  <w:style w:type="character" w:customStyle="1" w:styleId="FootnoteTextChar">
    <w:name w:val="Footnote Text Char"/>
    <w:aliases w:val="FT Char"/>
    <w:basedOn w:val="DefaultParagraphFont"/>
    <w:link w:val="FootnoteText"/>
    <w:rsid w:val="00692D6C"/>
    <w:rPr>
      <w:rFonts w:ascii="Arial" w:hAnsi="Arial"/>
      <w:sz w:val="18"/>
    </w:rPr>
  </w:style>
  <w:style w:type="paragraph" w:customStyle="1" w:styleId="TableHead0">
    <w:name w:val="TableHead"/>
    <w:basedOn w:val="Normal"/>
    <w:rsid w:val="006B5747"/>
    <w:pPr>
      <w:spacing w:after="40" w:line="240" w:lineRule="auto"/>
    </w:pPr>
    <w:rPr>
      <w:b/>
      <w:szCs w:val="20"/>
    </w:rPr>
  </w:style>
  <w:style w:type="paragraph" w:styleId="ListParagraph">
    <w:name w:val="List Paragraph"/>
    <w:basedOn w:val="Normal"/>
    <w:uiPriority w:val="34"/>
    <w:qFormat/>
    <w:rsid w:val="00EF249A"/>
    <w:pPr>
      <w:spacing w:before="0" w:after="200" w:line="240" w:lineRule="auto"/>
      <w:ind w:left="720"/>
      <w:contextualSpacing/>
    </w:pPr>
    <w:rPr>
      <w:rFonts w:ascii="Calibri" w:eastAsia="Calibri" w:hAnsi="Calibri"/>
      <w:sz w:val="22"/>
      <w:szCs w:val="22"/>
    </w:rPr>
  </w:style>
  <w:style w:type="character" w:styleId="Hyperlink">
    <w:name w:val="Hyperlink"/>
    <w:basedOn w:val="DefaultParagraphFont"/>
    <w:uiPriority w:val="99"/>
    <w:unhideWhenUsed/>
    <w:rsid w:val="008D3705"/>
    <w:rPr>
      <w:color w:val="0000FF"/>
      <w:u w:val="single"/>
    </w:rPr>
  </w:style>
  <w:style w:type="character" w:customStyle="1" w:styleId="HighlightedVariable">
    <w:name w:val="Highlighted Variable"/>
    <w:basedOn w:val="DefaultParagraphFont"/>
    <w:rsid w:val="00D113F3"/>
    <w:rPr>
      <w:color w:val="0000FF"/>
    </w:rPr>
  </w:style>
  <w:style w:type="paragraph" w:customStyle="1" w:styleId="TableText">
    <w:name w:val="Table Text"/>
    <w:basedOn w:val="Normal"/>
    <w:rsid w:val="00D113F3"/>
    <w:pPr>
      <w:keepLines/>
      <w:overflowPunct w:val="0"/>
      <w:autoSpaceDE w:val="0"/>
      <w:autoSpaceDN w:val="0"/>
      <w:adjustRightInd w:val="0"/>
      <w:spacing w:before="0" w:after="0" w:line="240" w:lineRule="auto"/>
      <w:textAlignment w:val="baseline"/>
    </w:pPr>
    <w:rPr>
      <w:rFonts w:ascii="Times New Roman" w:hAnsi="Times New Roman"/>
      <w:sz w:val="18"/>
      <w:szCs w:val="20"/>
    </w:rPr>
  </w:style>
  <w:style w:type="paragraph" w:customStyle="1" w:styleId="TableHeading">
    <w:name w:val="Table Heading"/>
    <w:basedOn w:val="Normal"/>
    <w:rsid w:val="00D24925"/>
    <w:pPr>
      <w:keepLines/>
      <w:overflowPunct w:val="0"/>
      <w:autoSpaceDE w:val="0"/>
      <w:autoSpaceDN w:val="0"/>
      <w:adjustRightInd w:val="0"/>
      <w:spacing w:before="120" w:line="240" w:lineRule="auto"/>
      <w:textAlignment w:val="baseline"/>
    </w:pPr>
    <w:rPr>
      <w:rFonts w:ascii="Times New Roman" w:hAnsi="Times New Roman"/>
      <w:b/>
      <w:sz w:val="18"/>
      <w:szCs w:val="20"/>
    </w:rPr>
  </w:style>
  <w:style w:type="paragraph" w:styleId="BalloonText">
    <w:name w:val="Balloon Text"/>
    <w:basedOn w:val="Normal"/>
    <w:link w:val="BalloonTextChar"/>
    <w:rsid w:val="00D2492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D24925"/>
    <w:rPr>
      <w:rFonts w:ascii="Tahoma" w:hAnsi="Tahoma" w:cs="Tahoma"/>
      <w:sz w:val="16"/>
      <w:szCs w:val="16"/>
    </w:rPr>
  </w:style>
  <w:style w:type="paragraph" w:customStyle="1" w:styleId="Tabletext0">
    <w:name w:val="Tabletext"/>
    <w:basedOn w:val="Normal"/>
    <w:rsid w:val="00D24925"/>
    <w:pPr>
      <w:keepLines/>
      <w:widowControl w:val="0"/>
      <w:spacing w:before="0"/>
    </w:pPr>
    <w:rPr>
      <w:rFonts w:ascii="Times New Roman" w:hAnsi="Times New Roman"/>
      <w:szCs w:val="20"/>
    </w:rPr>
  </w:style>
  <w:style w:type="paragraph" w:customStyle="1" w:styleId="CoverSubtitle">
    <w:name w:val="Cover Subtitle"/>
    <w:basedOn w:val="Normal"/>
    <w:qFormat/>
    <w:rsid w:val="00D24925"/>
    <w:pPr>
      <w:spacing w:before="480" w:after="300" w:line="320" w:lineRule="exact"/>
      <w:ind w:left="1800"/>
    </w:pPr>
    <w:rPr>
      <w:bCs/>
      <w:noProof/>
      <w:color w:val="808080"/>
      <w:sz w:val="32"/>
    </w:rPr>
  </w:style>
  <w:style w:type="paragraph" w:customStyle="1" w:styleId="Body">
    <w:name w:val="Body"/>
    <w:aliases w:val="b"/>
    <w:rsid w:val="00D24925"/>
    <w:pPr>
      <w:suppressAutoHyphens/>
      <w:spacing w:before="120"/>
      <w:ind w:left="1440"/>
    </w:pPr>
    <w:rPr>
      <w:sz w:val="22"/>
    </w:rPr>
  </w:style>
  <w:style w:type="character" w:styleId="CommentReference">
    <w:name w:val="annotation reference"/>
    <w:basedOn w:val="DefaultParagraphFont"/>
    <w:rsid w:val="00D24925"/>
    <w:rPr>
      <w:sz w:val="16"/>
      <w:szCs w:val="16"/>
    </w:rPr>
  </w:style>
  <w:style w:type="paragraph" w:styleId="CommentText">
    <w:name w:val="annotation text"/>
    <w:basedOn w:val="Normal"/>
    <w:link w:val="CommentTextChar"/>
    <w:rsid w:val="00D24925"/>
    <w:pPr>
      <w:spacing w:before="0" w:after="0" w:line="240" w:lineRule="auto"/>
    </w:pPr>
    <w:rPr>
      <w:rFonts w:ascii="Times New Roman" w:hAnsi="Times New Roman"/>
      <w:szCs w:val="20"/>
    </w:rPr>
  </w:style>
  <w:style w:type="character" w:customStyle="1" w:styleId="CommentTextChar">
    <w:name w:val="Comment Text Char"/>
    <w:basedOn w:val="DefaultParagraphFont"/>
    <w:link w:val="CommentText"/>
    <w:rsid w:val="00D24925"/>
  </w:style>
  <w:style w:type="paragraph" w:styleId="CommentSubject">
    <w:name w:val="annotation subject"/>
    <w:basedOn w:val="CommentText"/>
    <w:next w:val="CommentText"/>
    <w:link w:val="CommentSubjectChar"/>
    <w:rsid w:val="00D24925"/>
    <w:rPr>
      <w:b/>
      <w:bCs/>
    </w:rPr>
  </w:style>
  <w:style w:type="character" w:customStyle="1" w:styleId="CommentSubjectChar">
    <w:name w:val="Comment Subject Char"/>
    <w:basedOn w:val="CommentTextChar"/>
    <w:link w:val="CommentSubject"/>
    <w:rsid w:val="00D24925"/>
    <w:rPr>
      <w:b/>
      <w:bCs/>
    </w:rPr>
  </w:style>
  <w:style w:type="character" w:styleId="FootnoteReference">
    <w:name w:val="footnote reference"/>
    <w:basedOn w:val="DefaultParagraphFont"/>
    <w:uiPriority w:val="99"/>
    <w:rsid w:val="00D24925"/>
    <w:rPr>
      <w:rFonts w:ascii="Arial" w:hAnsi="Arial"/>
      <w:color w:val="000080"/>
      <w:vertAlign w:val="superscript"/>
    </w:rPr>
  </w:style>
  <w:style w:type="paragraph" w:customStyle="1" w:styleId="Heading2-nonumbering">
    <w:name w:val="Heading 2 - no numbering"/>
    <w:basedOn w:val="Heading2"/>
    <w:rsid w:val="00D24925"/>
    <w:pPr>
      <w:keepLines/>
      <w:numPr>
        <w:ilvl w:val="0"/>
        <w:numId w:val="0"/>
      </w:numPr>
      <w:overflowPunct w:val="0"/>
      <w:autoSpaceDE w:val="0"/>
      <w:autoSpaceDN w:val="0"/>
      <w:adjustRightInd w:val="0"/>
      <w:spacing w:before="240" w:after="120" w:line="240" w:lineRule="auto"/>
      <w:textAlignment w:val="baseline"/>
      <w:outlineLvl w:val="9"/>
    </w:pPr>
    <w:rPr>
      <w:rFonts w:ascii="Times New Roman" w:hAnsi="Times New Roman" w:cs="Times New Roman"/>
      <w:bCs w:val="0"/>
      <w:iCs w:val="0"/>
      <w:sz w:val="24"/>
      <w:szCs w:val="20"/>
    </w:rPr>
  </w:style>
  <w:style w:type="paragraph" w:customStyle="1" w:styleId="Heading1-nonumbering">
    <w:name w:val="Heading 1 - no numbering"/>
    <w:basedOn w:val="Heading1"/>
    <w:next w:val="TOC2"/>
    <w:rsid w:val="00D24925"/>
    <w:pPr>
      <w:pageBreakBefore/>
      <w:pBdr>
        <w:top w:val="single" w:sz="36" w:space="1" w:color="auto"/>
      </w:pBdr>
      <w:tabs>
        <w:tab w:val="clear" w:pos="720"/>
        <w:tab w:val="num" w:pos="0"/>
      </w:tabs>
      <w:overflowPunct w:val="0"/>
      <w:autoSpaceDE w:val="0"/>
      <w:autoSpaceDN w:val="0"/>
      <w:adjustRightInd w:val="0"/>
      <w:spacing w:before="240" w:line="240" w:lineRule="auto"/>
      <w:ind w:left="0" w:firstLine="0"/>
      <w:textAlignment w:val="baseline"/>
      <w:outlineLvl w:val="9"/>
    </w:pPr>
    <w:rPr>
      <w:rFonts w:ascii="Times New Roman" w:hAnsi="Times New Roman"/>
      <w:iCs w:val="0"/>
      <w:kern w:val="28"/>
      <w:sz w:val="28"/>
      <w:szCs w:val="20"/>
    </w:rPr>
  </w:style>
  <w:style w:type="table" w:styleId="TableGrid">
    <w:name w:val="Table Grid"/>
    <w:basedOn w:val="TableNormal"/>
    <w:rsid w:val="00D24925"/>
    <w:pPr>
      <w:widowControl w:val="0"/>
      <w:spacing w:line="240" w:lineRule="atLeas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D24925"/>
  </w:style>
  <w:style w:type="paragraph" w:styleId="NormalWeb">
    <w:name w:val="Normal (Web)"/>
    <w:basedOn w:val="Normal"/>
    <w:uiPriority w:val="99"/>
    <w:unhideWhenUsed/>
    <w:rsid w:val="00D24925"/>
    <w:pPr>
      <w:spacing w:before="100" w:beforeAutospacing="1" w:after="100" w:afterAutospacing="1" w:line="240" w:lineRule="auto"/>
    </w:pPr>
    <w:rPr>
      <w:rFonts w:ascii="Times New Roman" w:hAnsi="Times New Roman"/>
      <w:sz w:val="24"/>
    </w:rPr>
  </w:style>
  <w:style w:type="paragraph" w:styleId="TOC4">
    <w:name w:val="toc 4"/>
    <w:basedOn w:val="Normal"/>
    <w:next w:val="Normal"/>
    <w:autoRedefine/>
    <w:uiPriority w:val="39"/>
    <w:unhideWhenUsed/>
    <w:rsid w:val="00D24925"/>
    <w:pPr>
      <w:spacing w:before="0" w:after="100" w:line="276" w:lineRule="auto"/>
      <w:ind w:left="660"/>
    </w:pPr>
    <w:rPr>
      <w:rFonts w:ascii="Calibri" w:hAnsi="Calibri"/>
      <w:sz w:val="22"/>
      <w:szCs w:val="22"/>
    </w:rPr>
  </w:style>
  <w:style w:type="paragraph" w:styleId="TOC5">
    <w:name w:val="toc 5"/>
    <w:basedOn w:val="Normal"/>
    <w:next w:val="Normal"/>
    <w:autoRedefine/>
    <w:uiPriority w:val="39"/>
    <w:unhideWhenUsed/>
    <w:rsid w:val="00D24925"/>
    <w:pPr>
      <w:spacing w:before="0" w:after="100" w:line="276" w:lineRule="auto"/>
      <w:ind w:left="880"/>
    </w:pPr>
    <w:rPr>
      <w:rFonts w:ascii="Calibri" w:hAnsi="Calibri"/>
      <w:sz w:val="22"/>
      <w:szCs w:val="22"/>
    </w:rPr>
  </w:style>
  <w:style w:type="paragraph" w:styleId="TOC6">
    <w:name w:val="toc 6"/>
    <w:basedOn w:val="Normal"/>
    <w:next w:val="Normal"/>
    <w:autoRedefine/>
    <w:uiPriority w:val="39"/>
    <w:unhideWhenUsed/>
    <w:rsid w:val="00D24925"/>
    <w:pPr>
      <w:spacing w:before="0"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D24925"/>
    <w:pPr>
      <w:spacing w:before="0"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D24925"/>
    <w:pPr>
      <w:spacing w:before="0"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D24925"/>
    <w:pPr>
      <w:spacing w:before="0" w:after="100" w:line="276" w:lineRule="auto"/>
      <w:ind w:left="1760"/>
    </w:pPr>
    <w:rPr>
      <w:rFonts w:ascii="Calibri" w:hAnsi="Calibri"/>
      <w:sz w:val="22"/>
      <w:szCs w:val="22"/>
    </w:rPr>
  </w:style>
  <w:style w:type="character" w:styleId="FollowedHyperlink">
    <w:name w:val="FollowedHyperlink"/>
    <w:basedOn w:val="DefaultParagraphFont"/>
    <w:rsid w:val="00D24925"/>
    <w:rPr>
      <w:color w:val="800080"/>
      <w:u w:val="single"/>
    </w:rPr>
  </w:style>
  <w:style w:type="character" w:customStyle="1" w:styleId="yellowfadeinnerspan">
    <w:name w:val="yellowfadeinnerspan"/>
    <w:basedOn w:val="DefaultParagraphFont"/>
    <w:rsid w:val="00F96156"/>
  </w:style>
  <w:style w:type="character" w:customStyle="1" w:styleId="sensecontent2">
    <w:name w:val="sense_content2"/>
    <w:basedOn w:val="DefaultParagraphFont"/>
    <w:rsid w:val="00F96156"/>
    <w:rPr>
      <w:rFonts w:ascii="Times New Roman" w:hAnsi="Times New Roman" w:cs="Times New Roman" w:hint="default"/>
      <w:b w:val="0"/>
      <w:bCs w:val="0"/>
    </w:rPr>
  </w:style>
  <w:style w:type="character" w:styleId="Strong">
    <w:name w:val="Strong"/>
    <w:basedOn w:val="DefaultParagraphFont"/>
    <w:uiPriority w:val="22"/>
    <w:qFormat/>
    <w:rsid w:val="00F96156"/>
    <w:rPr>
      <w:b/>
      <w:bCs/>
    </w:rPr>
  </w:style>
  <w:style w:type="paragraph" w:styleId="Revision">
    <w:name w:val="Revision"/>
    <w:hidden/>
    <w:uiPriority w:val="99"/>
    <w:semiHidden/>
    <w:rsid w:val="00FB4293"/>
    <w:rPr>
      <w:rFonts w:ascii="Arial" w:hAnsi="Arial"/>
      <w:szCs w:val="24"/>
    </w:rPr>
  </w:style>
  <w:style w:type="character" w:customStyle="1" w:styleId="apple-converted-space">
    <w:name w:val="apple-converted-space"/>
    <w:basedOn w:val="DefaultParagraphFont"/>
    <w:rsid w:val="008A6767"/>
  </w:style>
  <w:style w:type="paragraph" w:styleId="PlainText">
    <w:name w:val="Plain Text"/>
    <w:basedOn w:val="Normal"/>
    <w:link w:val="PlainTextChar"/>
    <w:uiPriority w:val="99"/>
    <w:unhideWhenUsed/>
    <w:rsid w:val="00A92024"/>
    <w:pPr>
      <w:spacing w:before="0" w:after="0" w:line="240" w:lineRule="auto"/>
    </w:pPr>
    <w:rPr>
      <w:rFonts w:ascii="Consolas" w:eastAsia="Calibri" w:hAnsi="Consolas"/>
      <w:sz w:val="21"/>
      <w:szCs w:val="21"/>
      <w:lang w:bidi="en-US"/>
    </w:rPr>
  </w:style>
  <w:style w:type="character" w:customStyle="1" w:styleId="PlainTextChar">
    <w:name w:val="Plain Text Char"/>
    <w:basedOn w:val="DefaultParagraphFont"/>
    <w:link w:val="PlainText"/>
    <w:uiPriority w:val="99"/>
    <w:rsid w:val="00A92024"/>
    <w:rPr>
      <w:rFonts w:ascii="Consolas" w:eastAsia="Calibri" w:hAnsi="Consolas"/>
      <w:sz w:val="21"/>
      <w:szCs w:val="21"/>
      <w:lang w:bidi="en-US"/>
    </w:rPr>
  </w:style>
  <w:style w:type="paragraph" w:styleId="BodyText">
    <w:name w:val="Body Text"/>
    <w:basedOn w:val="Normal"/>
    <w:rsid w:val="004B0EAB"/>
  </w:style>
</w:styles>
</file>

<file path=word/webSettings.xml><?xml version="1.0" encoding="utf-8"?>
<w:webSettings xmlns:r="http://schemas.openxmlformats.org/officeDocument/2006/relationships" xmlns:w="http://schemas.openxmlformats.org/wordprocessingml/2006/main">
  <w:divs>
    <w:div w:id="1151944274">
      <w:bodyDiv w:val="1"/>
      <w:marLeft w:val="0"/>
      <w:marRight w:val="0"/>
      <w:marTop w:val="0"/>
      <w:marBottom w:val="0"/>
      <w:divBdr>
        <w:top w:val="none" w:sz="0" w:space="0" w:color="auto"/>
        <w:left w:val="none" w:sz="0" w:space="0" w:color="auto"/>
        <w:bottom w:val="none" w:sz="0" w:space="0" w:color="auto"/>
        <w:right w:val="none" w:sz="0" w:space="0" w:color="auto"/>
      </w:divBdr>
    </w:div>
    <w:div w:id="176776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http://omop.fnih.org" TargetMode="Externa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oter" Target="footer4.xml"/><Relationship Id="rId29"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omop.fnih.org/publiclicense" TargetMode="External"/><Relationship Id="rId24" Type="http://schemas.openxmlformats.org/officeDocument/2006/relationships/footer" Target="footer5.xml"/><Relationship Id="rId32"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6.xml"/><Relationship Id="rId28" Type="http://schemas.openxmlformats.org/officeDocument/2006/relationships/image" Target="media/image9.emf"/><Relationship Id="rId10" Type="http://schemas.openxmlformats.org/officeDocument/2006/relationships/hyperlink" Target="http://omop.fnih.org/publiclicense" TargetMode="External"/><Relationship Id="rId19" Type="http://schemas.openxmlformats.org/officeDocument/2006/relationships/header" Target="header5.xml"/><Relationship Id="rId31"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oleObject" Target="embeddings/oleObject2.bin"/><Relationship Id="rId27" Type="http://schemas.openxmlformats.org/officeDocument/2006/relationships/image" Target="media/image8.png"/><Relationship Id="rId30"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72</Pages>
  <Words>18262</Words>
  <Characters>104100</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Cover to go Here</vt:lpstr>
    </vt:vector>
  </TitlesOfParts>
  <Company>CSC</Company>
  <LinksUpToDate>false</LinksUpToDate>
  <CharactersWithSpaces>122118</CharactersWithSpaces>
  <SharedDoc>false</SharedDoc>
  <HLinks>
    <vt:vector size="330" baseType="variant">
      <vt:variant>
        <vt:i4>7274569</vt:i4>
      </vt:variant>
      <vt:variant>
        <vt:i4>297</vt:i4>
      </vt:variant>
      <vt:variant>
        <vt:i4>0</vt:i4>
      </vt:variant>
      <vt:variant>
        <vt:i4>5</vt:i4>
      </vt:variant>
      <vt:variant>
        <vt:lpwstr/>
      </vt:variant>
      <vt:variant>
        <vt:lpwstr>Appendix_F</vt:lpwstr>
      </vt:variant>
      <vt:variant>
        <vt:i4>7077961</vt:i4>
      </vt:variant>
      <vt:variant>
        <vt:i4>288</vt:i4>
      </vt:variant>
      <vt:variant>
        <vt:i4>0</vt:i4>
      </vt:variant>
      <vt:variant>
        <vt:i4>5</vt:i4>
      </vt:variant>
      <vt:variant>
        <vt:lpwstr/>
      </vt:variant>
      <vt:variant>
        <vt:lpwstr>Appendix_E</vt:lpwstr>
      </vt:variant>
      <vt:variant>
        <vt:i4>7077961</vt:i4>
      </vt:variant>
      <vt:variant>
        <vt:i4>285</vt:i4>
      </vt:variant>
      <vt:variant>
        <vt:i4>0</vt:i4>
      </vt:variant>
      <vt:variant>
        <vt:i4>5</vt:i4>
      </vt:variant>
      <vt:variant>
        <vt:lpwstr/>
      </vt:variant>
      <vt:variant>
        <vt:lpwstr>Appendix_E</vt:lpwstr>
      </vt:variant>
      <vt:variant>
        <vt:i4>7077961</vt:i4>
      </vt:variant>
      <vt:variant>
        <vt:i4>282</vt:i4>
      </vt:variant>
      <vt:variant>
        <vt:i4>0</vt:i4>
      </vt:variant>
      <vt:variant>
        <vt:i4>5</vt:i4>
      </vt:variant>
      <vt:variant>
        <vt:lpwstr/>
      </vt:variant>
      <vt:variant>
        <vt:lpwstr>Appendix_E</vt:lpwstr>
      </vt:variant>
      <vt:variant>
        <vt:i4>7143497</vt:i4>
      </vt:variant>
      <vt:variant>
        <vt:i4>279</vt:i4>
      </vt:variant>
      <vt:variant>
        <vt:i4>0</vt:i4>
      </vt:variant>
      <vt:variant>
        <vt:i4>5</vt:i4>
      </vt:variant>
      <vt:variant>
        <vt:lpwstr/>
      </vt:variant>
      <vt:variant>
        <vt:lpwstr>Appendix_D</vt:lpwstr>
      </vt:variant>
      <vt:variant>
        <vt:i4>7143497</vt:i4>
      </vt:variant>
      <vt:variant>
        <vt:i4>276</vt:i4>
      </vt:variant>
      <vt:variant>
        <vt:i4>0</vt:i4>
      </vt:variant>
      <vt:variant>
        <vt:i4>5</vt:i4>
      </vt:variant>
      <vt:variant>
        <vt:lpwstr/>
      </vt:variant>
      <vt:variant>
        <vt:lpwstr>Appendix_D</vt:lpwstr>
      </vt:variant>
      <vt:variant>
        <vt:i4>7143497</vt:i4>
      </vt:variant>
      <vt:variant>
        <vt:i4>273</vt:i4>
      </vt:variant>
      <vt:variant>
        <vt:i4>0</vt:i4>
      </vt:variant>
      <vt:variant>
        <vt:i4>5</vt:i4>
      </vt:variant>
      <vt:variant>
        <vt:lpwstr/>
      </vt:variant>
      <vt:variant>
        <vt:lpwstr>Appendix_D</vt:lpwstr>
      </vt:variant>
      <vt:variant>
        <vt:i4>7143497</vt:i4>
      </vt:variant>
      <vt:variant>
        <vt:i4>270</vt:i4>
      </vt:variant>
      <vt:variant>
        <vt:i4>0</vt:i4>
      </vt:variant>
      <vt:variant>
        <vt:i4>5</vt:i4>
      </vt:variant>
      <vt:variant>
        <vt:lpwstr/>
      </vt:variant>
      <vt:variant>
        <vt:lpwstr>Appendix_D</vt:lpwstr>
      </vt:variant>
      <vt:variant>
        <vt:i4>6422552</vt:i4>
      </vt:variant>
      <vt:variant>
        <vt:i4>267</vt:i4>
      </vt:variant>
      <vt:variant>
        <vt:i4>0</vt:i4>
      </vt:variant>
      <vt:variant>
        <vt:i4>5</vt:i4>
      </vt:variant>
      <vt:variant>
        <vt:lpwstr/>
      </vt:variant>
      <vt:variant>
        <vt:lpwstr>_Appendix_C:_Drug</vt:lpwstr>
      </vt:variant>
      <vt:variant>
        <vt:i4>6422552</vt:i4>
      </vt:variant>
      <vt:variant>
        <vt:i4>264</vt:i4>
      </vt:variant>
      <vt:variant>
        <vt:i4>0</vt:i4>
      </vt:variant>
      <vt:variant>
        <vt:i4>5</vt:i4>
      </vt:variant>
      <vt:variant>
        <vt:lpwstr/>
      </vt:variant>
      <vt:variant>
        <vt:lpwstr>_Appendix_C:_Drug</vt:lpwstr>
      </vt:variant>
      <vt:variant>
        <vt:i4>7012425</vt:i4>
      </vt:variant>
      <vt:variant>
        <vt:i4>261</vt:i4>
      </vt:variant>
      <vt:variant>
        <vt:i4>0</vt:i4>
      </vt:variant>
      <vt:variant>
        <vt:i4>5</vt:i4>
      </vt:variant>
      <vt:variant>
        <vt:lpwstr/>
      </vt:variant>
      <vt:variant>
        <vt:lpwstr>Appendix_B</vt:lpwstr>
      </vt:variant>
      <vt:variant>
        <vt:i4>6815817</vt:i4>
      </vt:variant>
      <vt:variant>
        <vt:i4>258</vt:i4>
      </vt:variant>
      <vt:variant>
        <vt:i4>0</vt:i4>
      </vt:variant>
      <vt:variant>
        <vt:i4>5</vt:i4>
      </vt:variant>
      <vt:variant>
        <vt:lpwstr/>
      </vt:variant>
      <vt:variant>
        <vt:lpwstr>Appendix_A</vt:lpwstr>
      </vt:variant>
      <vt:variant>
        <vt:i4>1835061</vt:i4>
      </vt:variant>
      <vt:variant>
        <vt:i4>248</vt:i4>
      </vt:variant>
      <vt:variant>
        <vt:i4>0</vt:i4>
      </vt:variant>
      <vt:variant>
        <vt:i4>5</vt:i4>
      </vt:variant>
      <vt:variant>
        <vt:lpwstr/>
      </vt:variant>
      <vt:variant>
        <vt:lpwstr>_Toc242066392</vt:lpwstr>
      </vt:variant>
      <vt:variant>
        <vt:i4>1835061</vt:i4>
      </vt:variant>
      <vt:variant>
        <vt:i4>242</vt:i4>
      </vt:variant>
      <vt:variant>
        <vt:i4>0</vt:i4>
      </vt:variant>
      <vt:variant>
        <vt:i4>5</vt:i4>
      </vt:variant>
      <vt:variant>
        <vt:lpwstr/>
      </vt:variant>
      <vt:variant>
        <vt:lpwstr>_Toc242066391</vt:lpwstr>
      </vt:variant>
      <vt:variant>
        <vt:i4>1835061</vt:i4>
      </vt:variant>
      <vt:variant>
        <vt:i4>236</vt:i4>
      </vt:variant>
      <vt:variant>
        <vt:i4>0</vt:i4>
      </vt:variant>
      <vt:variant>
        <vt:i4>5</vt:i4>
      </vt:variant>
      <vt:variant>
        <vt:lpwstr/>
      </vt:variant>
      <vt:variant>
        <vt:lpwstr>_Toc242066390</vt:lpwstr>
      </vt:variant>
      <vt:variant>
        <vt:i4>1900597</vt:i4>
      </vt:variant>
      <vt:variant>
        <vt:i4>230</vt:i4>
      </vt:variant>
      <vt:variant>
        <vt:i4>0</vt:i4>
      </vt:variant>
      <vt:variant>
        <vt:i4>5</vt:i4>
      </vt:variant>
      <vt:variant>
        <vt:lpwstr/>
      </vt:variant>
      <vt:variant>
        <vt:lpwstr>_Toc242066389</vt:lpwstr>
      </vt:variant>
      <vt:variant>
        <vt:i4>1900597</vt:i4>
      </vt:variant>
      <vt:variant>
        <vt:i4>224</vt:i4>
      </vt:variant>
      <vt:variant>
        <vt:i4>0</vt:i4>
      </vt:variant>
      <vt:variant>
        <vt:i4>5</vt:i4>
      </vt:variant>
      <vt:variant>
        <vt:lpwstr/>
      </vt:variant>
      <vt:variant>
        <vt:lpwstr>_Toc242066388</vt:lpwstr>
      </vt:variant>
      <vt:variant>
        <vt:i4>1900597</vt:i4>
      </vt:variant>
      <vt:variant>
        <vt:i4>218</vt:i4>
      </vt:variant>
      <vt:variant>
        <vt:i4>0</vt:i4>
      </vt:variant>
      <vt:variant>
        <vt:i4>5</vt:i4>
      </vt:variant>
      <vt:variant>
        <vt:lpwstr/>
      </vt:variant>
      <vt:variant>
        <vt:lpwstr>_Toc242066387</vt:lpwstr>
      </vt:variant>
      <vt:variant>
        <vt:i4>1900597</vt:i4>
      </vt:variant>
      <vt:variant>
        <vt:i4>212</vt:i4>
      </vt:variant>
      <vt:variant>
        <vt:i4>0</vt:i4>
      </vt:variant>
      <vt:variant>
        <vt:i4>5</vt:i4>
      </vt:variant>
      <vt:variant>
        <vt:lpwstr/>
      </vt:variant>
      <vt:variant>
        <vt:lpwstr>_Toc242066386</vt:lpwstr>
      </vt:variant>
      <vt:variant>
        <vt:i4>1900597</vt:i4>
      </vt:variant>
      <vt:variant>
        <vt:i4>206</vt:i4>
      </vt:variant>
      <vt:variant>
        <vt:i4>0</vt:i4>
      </vt:variant>
      <vt:variant>
        <vt:i4>5</vt:i4>
      </vt:variant>
      <vt:variant>
        <vt:lpwstr/>
      </vt:variant>
      <vt:variant>
        <vt:lpwstr>_Toc242066385</vt:lpwstr>
      </vt:variant>
      <vt:variant>
        <vt:i4>1900597</vt:i4>
      </vt:variant>
      <vt:variant>
        <vt:i4>200</vt:i4>
      </vt:variant>
      <vt:variant>
        <vt:i4>0</vt:i4>
      </vt:variant>
      <vt:variant>
        <vt:i4>5</vt:i4>
      </vt:variant>
      <vt:variant>
        <vt:lpwstr/>
      </vt:variant>
      <vt:variant>
        <vt:lpwstr>_Toc242066384</vt:lpwstr>
      </vt:variant>
      <vt:variant>
        <vt:i4>1900597</vt:i4>
      </vt:variant>
      <vt:variant>
        <vt:i4>194</vt:i4>
      </vt:variant>
      <vt:variant>
        <vt:i4>0</vt:i4>
      </vt:variant>
      <vt:variant>
        <vt:i4>5</vt:i4>
      </vt:variant>
      <vt:variant>
        <vt:lpwstr/>
      </vt:variant>
      <vt:variant>
        <vt:lpwstr>_Toc242066383</vt:lpwstr>
      </vt:variant>
      <vt:variant>
        <vt:i4>1900597</vt:i4>
      </vt:variant>
      <vt:variant>
        <vt:i4>188</vt:i4>
      </vt:variant>
      <vt:variant>
        <vt:i4>0</vt:i4>
      </vt:variant>
      <vt:variant>
        <vt:i4>5</vt:i4>
      </vt:variant>
      <vt:variant>
        <vt:lpwstr/>
      </vt:variant>
      <vt:variant>
        <vt:lpwstr>_Toc242066382</vt:lpwstr>
      </vt:variant>
      <vt:variant>
        <vt:i4>1900597</vt:i4>
      </vt:variant>
      <vt:variant>
        <vt:i4>182</vt:i4>
      </vt:variant>
      <vt:variant>
        <vt:i4>0</vt:i4>
      </vt:variant>
      <vt:variant>
        <vt:i4>5</vt:i4>
      </vt:variant>
      <vt:variant>
        <vt:lpwstr/>
      </vt:variant>
      <vt:variant>
        <vt:lpwstr>_Toc242066381</vt:lpwstr>
      </vt:variant>
      <vt:variant>
        <vt:i4>1900597</vt:i4>
      </vt:variant>
      <vt:variant>
        <vt:i4>176</vt:i4>
      </vt:variant>
      <vt:variant>
        <vt:i4>0</vt:i4>
      </vt:variant>
      <vt:variant>
        <vt:i4>5</vt:i4>
      </vt:variant>
      <vt:variant>
        <vt:lpwstr/>
      </vt:variant>
      <vt:variant>
        <vt:lpwstr>_Toc242066380</vt:lpwstr>
      </vt:variant>
      <vt:variant>
        <vt:i4>1179701</vt:i4>
      </vt:variant>
      <vt:variant>
        <vt:i4>170</vt:i4>
      </vt:variant>
      <vt:variant>
        <vt:i4>0</vt:i4>
      </vt:variant>
      <vt:variant>
        <vt:i4>5</vt:i4>
      </vt:variant>
      <vt:variant>
        <vt:lpwstr/>
      </vt:variant>
      <vt:variant>
        <vt:lpwstr>_Toc242066379</vt:lpwstr>
      </vt:variant>
      <vt:variant>
        <vt:i4>1179701</vt:i4>
      </vt:variant>
      <vt:variant>
        <vt:i4>164</vt:i4>
      </vt:variant>
      <vt:variant>
        <vt:i4>0</vt:i4>
      </vt:variant>
      <vt:variant>
        <vt:i4>5</vt:i4>
      </vt:variant>
      <vt:variant>
        <vt:lpwstr/>
      </vt:variant>
      <vt:variant>
        <vt:lpwstr>_Toc242066378</vt:lpwstr>
      </vt:variant>
      <vt:variant>
        <vt:i4>1179701</vt:i4>
      </vt:variant>
      <vt:variant>
        <vt:i4>158</vt:i4>
      </vt:variant>
      <vt:variant>
        <vt:i4>0</vt:i4>
      </vt:variant>
      <vt:variant>
        <vt:i4>5</vt:i4>
      </vt:variant>
      <vt:variant>
        <vt:lpwstr/>
      </vt:variant>
      <vt:variant>
        <vt:lpwstr>_Toc242066377</vt:lpwstr>
      </vt:variant>
      <vt:variant>
        <vt:i4>1179701</vt:i4>
      </vt:variant>
      <vt:variant>
        <vt:i4>152</vt:i4>
      </vt:variant>
      <vt:variant>
        <vt:i4>0</vt:i4>
      </vt:variant>
      <vt:variant>
        <vt:i4>5</vt:i4>
      </vt:variant>
      <vt:variant>
        <vt:lpwstr/>
      </vt:variant>
      <vt:variant>
        <vt:lpwstr>_Toc242066376</vt:lpwstr>
      </vt:variant>
      <vt:variant>
        <vt:i4>1179701</vt:i4>
      </vt:variant>
      <vt:variant>
        <vt:i4>146</vt:i4>
      </vt:variant>
      <vt:variant>
        <vt:i4>0</vt:i4>
      </vt:variant>
      <vt:variant>
        <vt:i4>5</vt:i4>
      </vt:variant>
      <vt:variant>
        <vt:lpwstr/>
      </vt:variant>
      <vt:variant>
        <vt:lpwstr>_Toc242066375</vt:lpwstr>
      </vt:variant>
      <vt:variant>
        <vt:i4>1179701</vt:i4>
      </vt:variant>
      <vt:variant>
        <vt:i4>140</vt:i4>
      </vt:variant>
      <vt:variant>
        <vt:i4>0</vt:i4>
      </vt:variant>
      <vt:variant>
        <vt:i4>5</vt:i4>
      </vt:variant>
      <vt:variant>
        <vt:lpwstr/>
      </vt:variant>
      <vt:variant>
        <vt:lpwstr>_Toc242066374</vt:lpwstr>
      </vt:variant>
      <vt:variant>
        <vt:i4>1179701</vt:i4>
      </vt:variant>
      <vt:variant>
        <vt:i4>134</vt:i4>
      </vt:variant>
      <vt:variant>
        <vt:i4>0</vt:i4>
      </vt:variant>
      <vt:variant>
        <vt:i4>5</vt:i4>
      </vt:variant>
      <vt:variant>
        <vt:lpwstr/>
      </vt:variant>
      <vt:variant>
        <vt:lpwstr>_Toc242066373</vt:lpwstr>
      </vt:variant>
      <vt:variant>
        <vt:i4>1179701</vt:i4>
      </vt:variant>
      <vt:variant>
        <vt:i4>128</vt:i4>
      </vt:variant>
      <vt:variant>
        <vt:i4>0</vt:i4>
      </vt:variant>
      <vt:variant>
        <vt:i4>5</vt:i4>
      </vt:variant>
      <vt:variant>
        <vt:lpwstr/>
      </vt:variant>
      <vt:variant>
        <vt:lpwstr>_Toc242066372</vt:lpwstr>
      </vt:variant>
      <vt:variant>
        <vt:i4>1179701</vt:i4>
      </vt:variant>
      <vt:variant>
        <vt:i4>122</vt:i4>
      </vt:variant>
      <vt:variant>
        <vt:i4>0</vt:i4>
      </vt:variant>
      <vt:variant>
        <vt:i4>5</vt:i4>
      </vt:variant>
      <vt:variant>
        <vt:lpwstr/>
      </vt:variant>
      <vt:variant>
        <vt:lpwstr>_Toc242066371</vt:lpwstr>
      </vt:variant>
      <vt:variant>
        <vt:i4>1179701</vt:i4>
      </vt:variant>
      <vt:variant>
        <vt:i4>116</vt:i4>
      </vt:variant>
      <vt:variant>
        <vt:i4>0</vt:i4>
      </vt:variant>
      <vt:variant>
        <vt:i4>5</vt:i4>
      </vt:variant>
      <vt:variant>
        <vt:lpwstr/>
      </vt:variant>
      <vt:variant>
        <vt:lpwstr>_Toc242066370</vt:lpwstr>
      </vt:variant>
      <vt:variant>
        <vt:i4>1245237</vt:i4>
      </vt:variant>
      <vt:variant>
        <vt:i4>110</vt:i4>
      </vt:variant>
      <vt:variant>
        <vt:i4>0</vt:i4>
      </vt:variant>
      <vt:variant>
        <vt:i4>5</vt:i4>
      </vt:variant>
      <vt:variant>
        <vt:lpwstr/>
      </vt:variant>
      <vt:variant>
        <vt:lpwstr>_Toc242066369</vt:lpwstr>
      </vt:variant>
      <vt:variant>
        <vt:i4>1245237</vt:i4>
      </vt:variant>
      <vt:variant>
        <vt:i4>104</vt:i4>
      </vt:variant>
      <vt:variant>
        <vt:i4>0</vt:i4>
      </vt:variant>
      <vt:variant>
        <vt:i4>5</vt:i4>
      </vt:variant>
      <vt:variant>
        <vt:lpwstr/>
      </vt:variant>
      <vt:variant>
        <vt:lpwstr>_Toc242066368</vt:lpwstr>
      </vt:variant>
      <vt:variant>
        <vt:i4>1245237</vt:i4>
      </vt:variant>
      <vt:variant>
        <vt:i4>98</vt:i4>
      </vt:variant>
      <vt:variant>
        <vt:i4>0</vt:i4>
      </vt:variant>
      <vt:variant>
        <vt:i4>5</vt:i4>
      </vt:variant>
      <vt:variant>
        <vt:lpwstr/>
      </vt:variant>
      <vt:variant>
        <vt:lpwstr>_Toc242066367</vt:lpwstr>
      </vt:variant>
      <vt:variant>
        <vt:i4>1245237</vt:i4>
      </vt:variant>
      <vt:variant>
        <vt:i4>92</vt:i4>
      </vt:variant>
      <vt:variant>
        <vt:i4>0</vt:i4>
      </vt:variant>
      <vt:variant>
        <vt:i4>5</vt:i4>
      </vt:variant>
      <vt:variant>
        <vt:lpwstr/>
      </vt:variant>
      <vt:variant>
        <vt:lpwstr>_Toc242066366</vt:lpwstr>
      </vt:variant>
      <vt:variant>
        <vt:i4>1245237</vt:i4>
      </vt:variant>
      <vt:variant>
        <vt:i4>86</vt:i4>
      </vt:variant>
      <vt:variant>
        <vt:i4>0</vt:i4>
      </vt:variant>
      <vt:variant>
        <vt:i4>5</vt:i4>
      </vt:variant>
      <vt:variant>
        <vt:lpwstr/>
      </vt:variant>
      <vt:variant>
        <vt:lpwstr>_Toc242066365</vt:lpwstr>
      </vt:variant>
      <vt:variant>
        <vt:i4>1245237</vt:i4>
      </vt:variant>
      <vt:variant>
        <vt:i4>80</vt:i4>
      </vt:variant>
      <vt:variant>
        <vt:i4>0</vt:i4>
      </vt:variant>
      <vt:variant>
        <vt:i4>5</vt:i4>
      </vt:variant>
      <vt:variant>
        <vt:lpwstr/>
      </vt:variant>
      <vt:variant>
        <vt:lpwstr>_Toc242066364</vt:lpwstr>
      </vt:variant>
      <vt:variant>
        <vt:i4>1245237</vt:i4>
      </vt:variant>
      <vt:variant>
        <vt:i4>74</vt:i4>
      </vt:variant>
      <vt:variant>
        <vt:i4>0</vt:i4>
      </vt:variant>
      <vt:variant>
        <vt:i4>5</vt:i4>
      </vt:variant>
      <vt:variant>
        <vt:lpwstr/>
      </vt:variant>
      <vt:variant>
        <vt:lpwstr>_Toc242066363</vt:lpwstr>
      </vt:variant>
      <vt:variant>
        <vt:i4>1245237</vt:i4>
      </vt:variant>
      <vt:variant>
        <vt:i4>68</vt:i4>
      </vt:variant>
      <vt:variant>
        <vt:i4>0</vt:i4>
      </vt:variant>
      <vt:variant>
        <vt:i4>5</vt:i4>
      </vt:variant>
      <vt:variant>
        <vt:lpwstr/>
      </vt:variant>
      <vt:variant>
        <vt:lpwstr>_Toc242066362</vt:lpwstr>
      </vt:variant>
      <vt:variant>
        <vt:i4>1245237</vt:i4>
      </vt:variant>
      <vt:variant>
        <vt:i4>62</vt:i4>
      </vt:variant>
      <vt:variant>
        <vt:i4>0</vt:i4>
      </vt:variant>
      <vt:variant>
        <vt:i4>5</vt:i4>
      </vt:variant>
      <vt:variant>
        <vt:lpwstr/>
      </vt:variant>
      <vt:variant>
        <vt:lpwstr>_Toc242066361</vt:lpwstr>
      </vt:variant>
      <vt:variant>
        <vt:i4>1245237</vt:i4>
      </vt:variant>
      <vt:variant>
        <vt:i4>56</vt:i4>
      </vt:variant>
      <vt:variant>
        <vt:i4>0</vt:i4>
      </vt:variant>
      <vt:variant>
        <vt:i4>5</vt:i4>
      </vt:variant>
      <vt:variant>
        <vt:lpwstr/>
      </vt:variant>
      <vt:variant>
        <vt:lpwstr>_Toc242066360</vt:lpwstr>
      </vt:variant>
      <vt:variant>
        <vt:i4>1048629</vt:i4>
      </vt:variant>
      <vt:variant>
        <vt:i4>50</vt:i4>
      </vt:variant>
      <vt:variant>
        <vt:i4>0</vt:i4>
      </vt:variant>
      <vt:variant>
        <vt:i4>5</vt:i4>
      </vt:variant>
      <vt:variant>
        <vt:lpwstr/>
      </vt:variant>
      <vt:variant>
        <vt:lpwstr>_Toc242066359</vt:lpwstr>
      </vt:variant>
      <vt:variant>
        <vt:i4>1048629</vt:i4>
      </vt:variant>
      <vt:variant>
        <vt:i4>44</vt:i4>
      </vt:variant>
      <vt:variant>
        <vt:i4>0</vt:i4>
      </vt:variant>
      <vt:variant>
        <vt:i4>5</vt:i4>
      </vt:variant>
      <vt:variant>
        <vt:lpwstr/>
      </vt:variant>
      <vt:variant>
        <vt:lpwstr>_Toc242066358</vt:lpwstr>
      </vt:variant>
      <vt:variant>
        <vt:i4>1048629</vt:i4>
      </vt:variant>
      <vt:variant>
        <vt:i4>38</vt:i4>
      </vt:variant>
      <vt:variant>
        <vt:i4>0</vt:i4>
      </vt:variant>
      <vt:variant>
        <vt:i4>5</vt:i4>
      </vt:variant>
      <vt:variant>
        <vt:lpwstr/>
      </vt:variant>
      <vt:variant>
        <vt:lpwstr>_Toc242066357</vt:lpwstr>
      </vt:variant>
      <vt:variant>
        <vt:i4>1048629</vt:i4>
      </vt:variant>
      <vt:variant>
        <vt:i4>32</vt:i4>
      </vt:variant>
      <vt:variant>
        <vt:i4>0</vt:i4>
      </vt:variant>
      <vt:variant>
        <vt:i4>5</vt:i4>
      </vt:variant>
      <vt:variant>
        <vt:lpwstr/>
      </vt:variant>
      <vt:variant>
        <vt:lpwstr>_Toc242066356</vt:lpwstr>
      </vt:variant>
      <vt:variant>
        <vt:i4>1048629</vt:i4>
      </vt:variant>
      <vt:variant>
        <vt:i4>26</vt:i4>
      </vt:variant>
      <vt:variant>
        <vt:i4>0</vt:i4>
      </vt:variant>
      <vt:variant>
        <vt:i4>5</vt:i4>
      </vt:variant>
      <vt:variant>
        <vt:lpwstr/>
      </vt:variant>
      <vt:variant>
        <vt:lpwstr>_Toc242066355</vt:lpwstr>
      </vt:variant>
      <vt:variant>
        <vt:i4>1048629</vt:i4>
      </vt:variant>
      <vt:variant>
        <vt:i4>20</vt:i4>
      </vt:variant>
      <vt:variant>
        <vt:i4>0</vt:i4>
      </vt:variant>
      <vt:variant>
        <vt:i4>5</vt:i4>
      </vt:variant>
      <vt:variant>
        <vt:lpwstr/>
      </vt:variant>
      <vt:variant>
        <vt:lpwstr>_Toc242066354</vt:lpwstr>
      </vt:variant>
      <vt:variant>
        <vt:i4>1048629</vt:i4>
      </vt:variant>
      <vt:variant>
        <vt:i4>14</vt:i4>
      </vt:variant>
      <vt:variant>
        <vt:i4>0</vt:i4>
      </vt:variant>
      <vt:variant>
        <vt:i4>5</vt:i4>
      </vt:variant>
      <vt:variant>
        <vt:lpwstr/>
      </vt:variant>
      <vt:variant>
        <vt:lpwstr>_Toc242066353</vt:lpwstr>
      </vt:variant>
      <vt:variant>
        <vt:i4>720967</vt:i4>
      </vt:variant>
      <vt:variant>
        <vt:i4>9</vt:i4>
      </vt:variant>
      <vt:variant>
        <vt:i4>0</vt:i4>
      </vt:variant>
      <vt:variant>
        <vt:i4>5</vt:i4>
      </vt:variant>
      <vt:variant>
        <vt:lpwstr>http://omop.fnih.org/</vt:lpwstr>
      </vt:variant>
      <vt:variant>
        <vt:lpwstr/>
      </vt:variant>
      <vt:variant>
        <vt:i4>7602285</vt:i4>
      </vt:variant>
      <vt:variant>
        <vt:i4>6</vt:i4>
      </vt:variant>
      <vt:variant>
        <vt:i4>0</vt:i4>
      </vt:variant>
      <vt:variant>
        <vt:i4>5</vt:i4>
      </vt:variant>
      <vt:variant>
        <vt:lpwstr>http://omop.fnih.org/publiclicense</vt:lpwstr>
      </vt:variant>
      <vt:variant>
        <vt:lpwstr/>
      </vt:variant>
      <vt:variant>
        <vt:i4>7602285</vt:i4>
      </vt:variant>
      <vt:variant>
        <vt:i4>3</vt:i4>
      </vt:variant>
      <vt:variant>
        <vt:i4>0</vt:i4>
      </vt:variant>
      <vt:variant>
        <vt:i4>5</vt:i4>
      </vt:variant>
      <vt:variant>
        <vt:lpwstr>http://omop.fnih.org/publiclicense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to go Here</dc:title>
  <dc:creator>Damon Smith</dc:creator>
  <cp:lastModifiedBy>christian</cp:lastModifiedBy>
  <cp:revision>27</cp:revision>
  <cp:lastPrinted>2009-08-30T21:52:00Z</cp:lastPrinted>
  <dcterms:created xsi:type="dcterms:W3CDTF">2017-09-28T19:29:00Z</dcterms:created>
  <dcterms:modified xsi:type="dcterms:W3CDTF">2017-09-28T19:42:00Z</dcterms:modified>
</cp:coreProperties>
</file>